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C86FE5" w14:textId="62F88C60" w:rsidR="009C0A4C" w:rsidRPr="009C0A4C" w:rsidRDefault="006F4DD5" w:rsidP="009C0A4C">
      <w:pPr>
        <w:keepNext/>
        <w:jc w:val="right"/>
        <w:outlineLvl w:val="0"/>
        <w:rPr>
          <w:rFonts w:ascii="Neo Sans Pro" w:hAnsi="Neo Sans Pro"/>
          <w:b/>
          <w:bCs/>
          <w:iCs/>
          <w:kern w:val="32"/>
          <w:sz w:val="22"/>
          <w:szCs w:val="22"/>
        </w:rPr>
      </w:pPr>
      <w:bookmarkStart w:id="0" w:name="_Hlk38890249"/>
      <w:r>
        <w:rPr>
          <w:rFonts w:ascii="Neo Sans Pro" w:hAnsi="Neo Sans Pro"/>
          <w:b/>
          <w:bCs/>
          <w:iCs/>
          <w:kern w:val="32"/>
          <w:sz w:val="22"/>
          <w:szCs w:val="22"/>
        </w:rPr>
        <w:t xml:space="preserve">Załącznik nr </w:t>
      </w:r>
      <w:r w:rsidR="002055F5">
        <w:rPr>
          <w:rFonts w:ascii="Neo Sans Pro" w:hAnsi="Neo Sans Pro"/>
          <w:b/>
          <w:bCs/>
          <w:iCs/>
          <w:kern w:val="32"/>
          <w:sz w:val="22"/>
          <w:szCs w:val="22"/>
        </w:rPr>
        <w:t>1</w:t>
      </w:r>
      <w:r w:rsidR="009C0A4C" w:rsidRPr="009C0A4C">
        <w:rPr>
          <w:rFonts w:ascii="Neo Sans Pro" w:hAnsi="Neo Sans Pro"/>
          <w:b/>
          <w:bCs/>
          <w:iCs/>
          <w:kern w:val="32"/>
          <w:sz w:val="22"/>
          <w:szCs w:val="22"/>
        </w:rPr>
        <w:t xml:space="preserve"> do SWZ</w:t>
      </w:r>
    </w:p>
    <w:p w14:paraId="4A7993C2" w14:textId="77777777" w:rsidR="009C0A4C" w:rsidRPr="009C0A4C" w:rsidRDefault="009C0A4C" w:rsidP="009C0A4C">
      <w:pPr>
        <w:spacing w:before="120" w:after="120"/>
        <w:jc w:val="center"/>
        <w:rPr>
          <w:rFonts w:ascii="Neo Sans Pro" w:eastAsia="Calibri" w:hAnsi="Neo Sans Pro" w:cs="Arial"/>
          <w:b/>
          <w:caps/>
          <w:sz w:val="22"/>
          <w:szCs w:val="22"/>
          <w:lang w:eastAsia="en-GB"/>
        </w:rPr>
      </w:pPr>
      <w:r w:rsidRPr="009C0A4C">
        <w:rPr>
          <w:rFonts w:ascii="Neo Sans Pro" w:eastAsia="Calibri" w:hAnsi="Neo Sans Pro" w:cs="Arial"/>
          <w:b/>
          <w:caps/>
          <w:sz w:val="22"/>
          <w:szCs w:val="22"/>
          <w:lang w:eastAsia="en-GB"/>
        </w:rPr>
        <w:t>Standardowy formularz jednolitego europejskiego dokumentu zamówienia</w:t>
      </w:r>
    </w:p>
    <w:p w14:paraId="35266513" w14:textId="77777777" w:rsidR="009C0A4C" w:rsidRPr="009C0A4C" w:rsidRDefault="009C0A4C" w:rsidP="00C54E04">
      <w:pPr>
        <w:keepNext/>
        <w:jc w:val="center"/>
        <w:rPr>
          <w:rFonts w:ascii="Neo Sans Pro" w:eastAsia="Calibri" w:hAnsi="Neo Sans Pro" w:cs="Arial"/>
          <w:b/>
          <w:sz w:val="22"/>
          <w:szCs w:val="22"/>
          <w:lang w:eastAsia="en-GB"/>
        </w:rPr>
      </w:pPr>
      <w:r w:rsidRPr="009C0A4C">
        <w:rPr>
          <w:rFonts w:ascii="Neo Sans Pro" w:eastAsia="Calibri" w:hAnsi="Neo Sans Pro" w:cs="Arial"/>
          <w:b/>
          <w:sz w:val="22"/>
          <w:szCs w:val="22"/>
          <w:lang w:eastAsia="en-GB"/>
        </w:rPr>
        <w:t>Część I: Informacje dotyczące postępowania o udzielenie zamówienia oraz instytucji zamawiającej lub podmiotu zamawiającego</w:t>
      </w:r>
    </w:p>
    <w:p w14:paraId="1D005D73" w14:textId="77777777" w:rsidR="009C0A4C" w:rsidRPr="009C0A4C" w:rsidRDefault="009C0A4C" w:rsidP="009F26BC">
      <w:pPr>
        <w:pBdr>
          <w:top w:val="single" w:sz="4" w:space="1" w:color="auto"/>
          <w:left w:val="single" w:sz="4" w:space="4" w:color="auto"/>
          <w:bottom w:val="single" w:sz="4" w:space="1" w:color="auto"/>
          <w:right w:val="single" w:sz="4" w:space="4" w:color="auto"/>
        </w:pBdr>
        <w:shd w:val="clear" w:color="auto" w:fill="BFBFBF"/>
        <w:jc w:val="both"/>
        <w:rPr>
          <w:rFonts w:ascii="Neo Sans Pro" w:eastAsiaTheme="minorEastAsia" w:hAnsi="Neo Sans Pro" w:cs="Arial"/>
          <w:b/>
          <w:color w:val="000000" w:themeColor="text1"/>
          <w:sz w:val="22"/>
          <w:szCs w:val="22"/>
        </w:rPr>
      </w:pPr>
      <w:r w:rsidRPr="009C0A4C">
        <w:rPr>
          <w:rFonts w:ascii="Neo Sans Pro" w:eastAsiaTheme="minorEastAsia" w:hAnsi="Neo Sans Pro" w:cs="Arial"/>
          <w:color w:val="000000" w:themeColor="text1"/>
          <w:w w:val="0"/>
          <w:sz w:val="22"/>
          <w:szCs w:val="22"/>
        </w:rPr>
        <w:t xml:space="preserve"> </w:t>
      </w:r>
      <w:r w:rsidRPr="009C0A4C">
        <w:rPr>
          <w:rFonts w:ascii="Neo Sans Pro" w:eastAsiaTheme="minorEastAsia" w:hAnsi="Neo Sans Pro" w:cs="Arial"/>
          <w:b/>
          <w:i/>
          <w:color w:val="000000" w:themeColor="text1"/>
          <w:w w:val="0"/>
          <w:sz w:val="22"/>
          <w:szCs w:val="22"/>
        </w:rPr>
        <w:t>W przypadku postępowań o udzielenie zamówienia, w ramach których zaproszenie do ubiegania się o zamówienie opublikowano w Dzienniku Urzędowym Unii Europejskiej, informacje wymagane w części I zostaną automatycznie wyszukane, pod warunkiem że do utworzenia i wypełnienia jednolitego europejskiego dokumentu zamówienia wykorzystany zostanie elektroniczny serwis poświęcony jednolitemu europejskiemu dokumentowi zamówienia</w:t>
      </w:r>
      <w:r w:rsidRPr="009C0A4C">
        <w:rPr>
          <w:rFonts w:ascii="Neo Sans Pro" w:eastAsiaTheme="minorEastAsia" w:hAnsi="Neo Sans Pro" w:cs="Arial"/>
          <w:b/>
          <w:i/>
          <w:color w:val="000000" w:themeColor="text1"/>
          <w:w w:val="0"/>
          <w:sz w:val="22"/>
          <w:szCs w:val="22"/>
          <w:vertAlign w:val="superscript"/>
        </w:rPr>
        <w:footnoteReference w:id="1"/>
      </w:r>
      <w:r w:rsidRPr="009C0A4C">
        <w:rPr>
          <w:rFonts w:ascii="Neo Sans Pro" w:eastAsiaTheme="minorEastAsia" w:hAnsi="Neo Sans Pro" w:cs="Arial"/>
          <w:b/>
          <w:i/>
          <w:color w:val="000000" w:themeColor="text1"/>
          <w:w w:val="0"/>
          <w:sz w:val="22"/>
          <w:szCs w:val="22"/>
        </w:rPr>
        <w:t>.</w:t>
      </w:r>
      <w:r w:rsidRPr="009C0A4C">
        <w:rPr>
          <w:rFonts w:ascii="Neo Sans Pro" w:eastAsiaTheme="minorEastAsia" w:hAnsi="Neo Sans Pro" w:cs="Arial"/>
          <w:b/>
          <w:color w:val="000000" w:themeColor="text1"/>
          <w:w w:val="0"/>
          <w:sz w:val="22"/>
          <w:szCs w:val="22"/>
        </w:rPr>
        <w:t xml:space="preserve"> </w:t>
      </w:r>
      <w:r w:rsidRPr="009C0A4C">
        <w:rPr>
          <w:rFonts w:ascii="Neo Sans Pro" w:eastAsiaTheme="minorEastAsia" w:hAnsi="Neo Sans Pro" w:cs="Arial"/>
          <w:b/>
          <w:color w:val="000000" w:themeColor="text1"/>
          <w:sz w:val="22"/>
          <w:szCs w:val="22"/>
        </w:rPr>
        <w:t>Adres publikacyjny stosownego ogłoszenia</w:t>
      </w:r>
      <w:r w:rsidRPr="009C0A4C">
        <w:rPr>
          <w:rFonts w:ascii="Neo Sans Pro" w:eastAsiaTheme="minorEastAsia" w:hAnsi="Neo Sans Pro" w:cs="Arial"/>
          <w:b/>
          <w:i/>
          <w:color w:val="000000" w:themeColor="text1"/>
          <w:sz w:val="22"/>
          <w:szCs w:val="22"/>
          <w:vertAlign w:val="superscript"/>
        </w:rPr>
        <w:footnoteReference w:id="2"/>
      </w:r>
      <w:r w:rsidRPr="009C0A4C">
        <w:rPr>
          <w:rFonts w:ascii="Neo Sans Pro" w:eastAsiaTheme="minorEastAsia" w:hAnsi="Neo Sans Pro" w:cs="Arial"/>
          <w:b/>
          <w:color w:val="000000" w:themeColor="text1"/>
          <w:sz w:val="22"/>
          <w:szCs w:val="22"/>
        </w:rPr>
        <w:t xml:space="preserve"> w Dzienniku Urzędowym Unii Europejskiej:</w:t>
      </w:r>
    </w:p>
    <w:p w14:paraId="320DCC8F" w14:textId="369638F4" w:rsidR="009C0A4C" w:rsidRPr="009C0A4C" w:rsidRDefault="009C0A4C" w:rsidP="009802DE">
      <w:pPr>
        <w:pBdr>
          <w:top w:val="single" w:sz="4" w:space="1" w:color="auto"/>
          <w:left w:val="single" w:sz="4" w:space="4" w:color="auto"/>
          <w:bottom w:val="single" w:sz="4" w:space="1" w:color="auto"/>
          <w:right w:val="single" w:sz="4" w:space="4" w:color="auto"/>
        </w:pBdr>
        <w:shd w:val="clear" w:color="auto" w:fill="BFBFBF"/>
        <w:rPr>
          <w:rFonts w:ascii="Neo Sans Pro" w:eastAsiaTheme="minorEastAsia" w:hAnsi="Neo Sans Pro" w:cs="Arial"/>
          <w:b/>
          <w:sz w:val="22"/>
          <w:szCs w:val="22"/>
        </w:rPr>
      </w:pPr>
      <w:r w:rsidRPr="009C0A4C">
        <w:rPr>
          <w:rFonts w:ascii="Neo Sans Pro" w:eastAsiaTheme="minorEastAsia" w:hAnsi="Neo Sans Pro" w:cs="Arial"/>
          <w:b/>
          <w:sz w:val="22"/>
          <w:szCs w:val="22"/>
        </w:rPr>
        <w:t>Dz.U. UE S numer [</w:t>
      </w:r>
      <w:r w:rsidR="009802DE" w:rsidRPr="009802DE">
        <w:rPr>
          <w:rFonts w:ascii="Neo Sans Pro" w:eastAsiaTheme="minorEastAsia" w:hAnsi="Neo Sans Pro" w:cs="Arial"/>
          <w:b/>
          <w:sz w:val="22"/>
          <w:szCs w:val="22"/>
        </w:rPr>
        <w:t>74/2026</w:t>
      </w:r>
      <w:r w:rsidR="0028715B">
        <w:rPr>
          <w:rFonts w:ascii="Neo Sans Pro" w:eastAsiaTheme="minorEastAsia" w:hAnsi="Neo Sans Pro" w:cs="Arial"/>
          <w:b/>
          <w:sz w:val="22"/>
          <w:szCs w:val="22"/>
        </w:rPr>
        <w:t xml:space="preserve">] </w:t>
      </w:r>
      <w:r w:rsidRPr="009C0A4C">
        <w:rPr>
          <w:rFonts w:ascii="Neo Sans Pro" w:eastAsiaTheme="minorEastAsia" w:hAnsi="Neo Sans Pro" w:cs="Arial"/>
          <w:b/>
          <w:sz w:val="22"/>
          <w:szCs w:val="22"/>
        </w:rPr>
        <w:t xml:space="preserve">data </w:t>
      </w:r>
      <w:r w:rsidR="0028715B">
        <w:rPr>
          <w:rFonts w:ascii="Neo Sans Pro" w:eastAsiaTheme="minorEastAsia" w:hAnsi="Neo Sans Pro" w:cs="Arial"/>
          <w:b/>
          <w:sz w:val="22"/>
          <w:szCs w:val="22"/>
        </w:rPr>
        <w:t>[</w:t>
      </w:r>
      <w:r w:rsidR="009802DE" w:rsidRPr="009802DE">
        <w:rPr>
          <w:rFonts w:ascii="Neo Sans Pro" w:eastAsiaTheme="minorEastAsia" w:hAnsi="Neo Sans Pro" w:cs="Arial"/>
          <w:b/>
          <w:sz w:val="22"/>
          <w:szCs w:val="22"/>
        </w:rPr>
        <w:t>16/04/2026</w:t>
      </w:r>
      <w:r w:rsidR="002502C7">
        <w:rPr>
          <w:rFonts w:ascii="Neo Sans Pro" w:eastAsiaTheme="minorEastAsia" w:hAnsi="Neo Sans Pro" w:cs="Arial"/>
          <w:b/>
          <w:sz w:val="22"/>
          <w:szCs w:val="22"/>
        </w:rPr>
        <w:t>]</w:t>
      </w:r>
      <w:r w:rsidRPr="009C0A4C">
        <w:rPr>
          <w:rFonts w:ascii="Neo Sans Pro" w:eastAsiaTheme="minorEastAsia" w:hAnsi="Neo Sans Pro" w:cs="Arial"/>
          <w:b/>
          <w:sz w:val="22"/>
          <w:szCs w:val="22"/>
        </w:rPr>
        <w:t>, strona [</w:t>
      </w:r>
      <w:r w:rsidRPr="009C0A4C">
        <w:rPr>
          <w:rFonts w:ascii="Neo Sans Pro" w:eastAsia="Calibri" w:hAnsi="Neo Sans Pro" w:cs="Arial"/>
          <w:b/>
          <w:sz w:val="22"/>
          <w:szCs w:val="22"/>
          <w:lang w:eastAsia="en-GB"/>
        </w:rPr>
        <w:t>http://Ted.europa.eu</w:t>
      </w:r>
      <w:r w:rsidRPr="009C0A4C">
        <w:rPr>
          <w:rFonts w:ascii="Neo Sans Pro" w:eastAsiaTheme="minorEastAsia" w:hAnsi="Neo Sans Pro" w:cs="Arial"/>
          <w:b/>
          <w:sz w:val="22"/>
          <w:szCs w:val="22"/>
        </w:rPr>
        <w:t xml:space="preserve">], </w:t>
      </w:r>
    </w:p>
    <w:p w14:paraId="566D643D" w14:textId="22B08665" w:rsidR="009C0A4C" w:rsidRPr="009C0A4C" w:rsidRDefault="009C0A4C" w:rsidP="009802DE">
      <w:pPr>
        <w:pBdr>
          <w:top w:val="single" w:sz="4" w:space="1" w:color="auto"/>
          <w:left w:val="single" w:sz="4" w:space="4" w:color="auto"/>
          <w:bottom w:val="single" w:sz="4" w:space="1" w:color="auto"/>
          <w:right w:val="single" w:sz="4" w:space="4" w:color="auto"/>
        </w:pBdr>
        <w:shd w:val="clear" w:color="auto" w:fill="BFBFBF"/>
        <w:rPr>
          <w:rFonts w:ascii="Neo Sans Pro" w:eastAsiaTheme="minorEastAsia" w:hAnsi="Neo Sans Pro" w:cs="Arial"/>
          <w:b/>
          <w:sz w:val="22"/>
          <w:szCs w:val="22"/>
        </w:rPr>
      </w:pPr>
      <w:r w:rsidRPr="009C0A4C">
        <w:rPr>
          <w:rFonts w:ascii="Neo Sans Pro" w:eastAsiaTheme="minorEastAsia" w:hAnsi="Neo Sans Pro" w:cs="Arial"/>
          <w:b/>
          <w:sz w:val="22"/>
          <w:szCs w:val="22"/>
        </w:rPr>
        <w:t>Numer ogłoszenia w Dz.U. S: [</w:t>
      </w:r>
      <w:r w:rsidR="009802DE" w:rsidRPr="009802DE">
        <w:rPr>
          <w:rFonts w:ascii="Neo Sans Pro" w:eastAsiaTheme="minorEastAsia" w:hAnsi="Neo Sans Pro" w:cs="Arial"/>
          <w:b/>
          <w:sz w:val="22"/>
          <w:szCs w:val="22"/>
        </w:rPr>
        <w:t>260246-2026</w:t>
      </w:r>
      <w:r w:rsidRPr="009C0A4C">
        <w:rPr>
          <w:rFonts w:ascii="Neo Sans Pro" w:eastAsiaTheme="minorEastAsia" w:hAnsi="Neo Sans Pro" w:cs="Arial"/>
          <w:b/>
          <w:sz w:val="22"/>
          <w:szCs w:val="22"/>
        </w:rPr>
        <w:t>]</w:t>
      </w:r>
    </w:p>
    <w:p w14:paraId="3DAB4D47" w14:textId="77777777" w:rsidR="009C0A4C" w:rsidRPr="009C0A4C" w:rsidRDefault="009C0A4C" w:rsidP="009F26BC">
      <w:pPr>
        <w:pBdr>
          <w:top w:val="single" w:sz="4" w:space="1" w:color="auto"/>
          <w:left w:val="single" w:sz="4" w:space="4" w:color="auto"/>
          <w:bottom w:val="single" w:sz="4" w:space="1" w:color="auto"/>
          <w:right w:val="single" w:sz="4" w:space="4" w:color="auto"/>
        </w:pBdr>
        <w:shd w:val="clear" w:color="auto" w:fill="BFBFBF"/>
        <w:rPr>
          <w:rFonts w:ascii="Neo Sans Pro" w:eastAsiaTheme="minorEastAsia" w:hAnsi="Neo Sans Pro" w:cs="Arial"/>
          <w:b/>
          <w:color w:val="000000" w:themeColor="text1"/>
          <w:sz w:val="22"/>
          <w:szCs w:val="22"/>
        </w:rPr>
      </w:pPr>
      <w:r w:rsidRPr="009C0A4C">
        <w:rPr>
          <w:rFonts w:ascii="Neo Sans Pro" w:eastAsiaTheme="minorEastAsia" w:hAnsi="Neo Sans Pro" w:cs="Arial"/>
          <w:b/>
          <w:color w:val="000000" w:themeColor="text1"/>
          <w:w w:val="0"/>
          <w:sz w:val="22"/>
          <w:szCs w:val="22"/>
        </w:rPr>
        <w:t>Jeżeli nie opublikowano zaproszenia do ubiegania się o zamówienie w Dz.U., instytucja zamawiająca lub podmiot zamawiający muszą wypełnić informacje umożliwiające jednoznaczne zidentyfikowanie postępowania o udzielenie zamówienia:</w:t>
      </w:r>
    </w:p>
    <w:p w14:paraId="6FC083D1" w14:textId="77777777" w:rsidR="009C0A4C" w:rsidRPr="009C0A4C" w:rsidRDefault="009C0A4C" w:rsidP="009F26BC">
      <w:pPr>
        <w:pBdr>
          <w:top w:val="single" w:sz="4" w:space="1" w:color="auto"/>
          <w:left w:val="single" w:sz="4" w:space="4" w:color="auto"/>
          <w:bottom w:val="single" w:sz="4" w:space="1" w:color="auto"/>
          <w:right w:val="single" w:sz="4" w:space="4" w:color="auto"/>
        </w:pBdr>
        <w:shd w:val="clear" w:color="auto" w:fill="BFBFBF"/>
        <w:rPr>
          <w:rFonts w:ascii="Neo Sans Pro" w:eastAsiaTheme="minorEastAsia" w:hAnsi="Neo Sans Pro" w:cs="Arial"/>
          <w:b/>
          <w:color w:val="000000" w:themeColor="text1"/>
          <w:sz w:val="22"/>
          <w:szCs w:val="22"/>
        </w:rPr>
      </w:pPr>
      <w:r w:rsidRPr="009C0A4C">
        <w:rPr>
          <w:rFonts w:ascii="Neo Sans Pro" w:eastAsiaTheme="minorEastAsia" w:hAnsi="Neo Sans Pro" w:cs="Arial"/>
          <w:b/>
          <w:color w:val="000000" w:themeColor="text1"/>
          <w:sz w:val="22"/>
          <w:szCs w:val="22"/>
        </w:rPr>
        <w:t>W przypadku gdy publikacja ogłoszenia w Dzienniku Urzędowym Unii Europejskiej nie jest wymagana, proszę podać inne informacje umożliwiające jednoznaczne zidentyfikowanie postępowania o udzielenie zamówienia (np. adres publikacyjny na poziomie krajowym): [….]</w:t>
      </w:r>
    </w:p>
    <w:p w14:paraId="478DDFC3" w14:textId="77777777" w:rsidR="009C0A4C" w:rsidRPr="009C0A4C" w:rsidRDefault="009C0A4C" w:rsidP="009C0A4C">
      <w:pPr>
        <w:keepNext/>
        <w:spacing w:before="120" w:after="120"/>
        <w:jc w:val="center"/>
        <w:rPr>
          <w:rFonts w:ascii="Neo Sans Pro" w:eastAsia="Calibri" w:hAnsi="Neo Sans Pro" w:cs="Arial"/>
          <w:smallCaps/>
          <w:color w:val="000000" w:themeColor="text1"/>
          <w:sz w:val="22"/>
          <w:szCs w:val="22"/>
          <w:lang w:eastAsia="en-GB"/>
        </w:rPr>
      </w:pPr>
      <w:r w:rsidRPr="009C0A4C">
        <w:rPr>
          <w:rFonts w:ascii="Neo Sans Pro" w:eastAsia="Calibri" w:hAnsi="Neo Sans Pro" w:cs="Arial"/>
          <w:smallCaps/>
          <w:color w:val="000000" w:themeColor="text1"/>
          <w:sz w:val="22"/>
          <w:szCs w:val="22"/>
          <w:lang w:eastAsia="en-GB"/>
        </w:rPr>
        <w:t>Informacje na temat postępowania o udzielenie zamówienia</w:t>
      </w:r>
    </w:p>
    <w:p w14:paraId="28CE18FA" w14:textId="77777777" w:rsidR="009C0A4C" w:rsidRPr="009C0A4C" w:rsidRDefault="009C0A4C" w:rsidP="009C0A4C">
      <w:pPr>
        <w:pBdr>
          <w:top w:val="single" w:sz="4" w:space="1" w:color="auto"/>
          <w:left w:val="single" w:sz="4" w:space="4" w:color="auto"/>
          <w:bottom w:val="single" w:sz="4" w:space="1" w:color="auto"/>
          <w:right w:val="single" w:sz="4" w:space="4" w:color="auto"/>
        </w:pBdr>
        <w:shd w:val="clear" w:color="auto" w:fill="BFBFBF"/>
        <w:spacing w:after="200" w:line="276" w:lineRule="auto"/>
        <w:rPr>
          <w:rFonts w:ascii="Neo Sans Pro" w:eastAsiaTheme="minorEastAsia" w:hAnsi="Neo Sans Pro" w:cs="Arial"/>
          <w:color w:val="000000" w:themeColor="text1"/>
          <w:sz w:val="22"/>
          <w:szCs w:val="22"/>
        </w:rPr>
      </w:pPr>
      <w:r w:rsidRPr="009C0A4C">
        <w:rPr>
          <w:rFonts w:ascii="Neo Sans Pro" w:eastAsiaTheme="minorEastAsia" w:hAnsi="Neo Sans Pro" w:cs="Arial"/>
          <w:b/>
          <w:color w:val="000000" w:themeColor="text1"/>
          <w:w w:val="0"/>
          <w:sz w:val="22"/>
          <w:szCs w:val="22"/>
        </w:rPr>
        <w:t>Informacje wymagane w części I zostaną automatycznie wyszukane, pod warunkiem że wyżej wymieniony elektroniczny serwis poświęcony jednolitemu europejskiemu dokumentowi zamówienia zostanie wykorzystany do utworzenia i wypełnienia tego dokumentu. W przeciwnym przypadku informacje te musi wypełnić wykonawca.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2"/>
        <w:gridCol w:w="4550"/>
      </w:tblGrid>
      <w:tr w:rsidR="009C0A4C" w:rsidRPr="009C0A4C" w14:paraId="3AAB60EC" w14:textId="77777777" w:rsidTr="009C0A4C">
        <w:trPr>
          <w:trHeight w:val="349"/>
        </w:trPr>
        <w:tc>
          <w:tcPr>
            <w:tcW w:w="4644" w:type="dxa"/>
          </w:tcPr>
          <w:p w14:paraId="05A10032" w14:textId="77777777" w:rsidR="009C0A4C" w:rsidRPr="009C0A4C" w:rsidRDefault="009C0A4C" w:rsidP="009C0A4C">
            <w:pPr>
              <w:spacing w:after="200" w:line="276" w:lineRule="auto"/>
              <w:rPr>
                <w:rFonts w:ascii="Neo Sans Pro" w:eastAsiaTheme="minorEastAsia" w:hAnsi="Neo Sans Pro" w:cs="Arial"/>
                <w:b/>
                <w:i/>
                <w:color w:val="000000" w:themeColor="text1"/>
                <w:sz w:val="22"/>
                <w:szCs w:val="22"/>
              </w:rPr>
            </w:pPr>
            <w:r w:rsidRPr="009C0A4C">
              <w:rPr>
                <w:rFonts w:ascii="Neo Sans Pro" w:eastAsiaTheme="minorEastAsia" w:hAnsi="Neo Sans Pro" w:cs="Arial"/>
                <w:b/>
                <w:color w:val="000000" w:themeColor="text1"/>
                <w:sz w:val="22"/>
                <w:szCs w:val="22"/>
              </w:rPr>
              <w:t>Tożsamość zamawiającego</w:t>
            </w:r>
            <w:r w:rsidRPr="009C0A4C">
              <w:rPr>
                <w:rFonts w:ascii="Neo Sans Pro" w:eastAsiaTheme="minorEastAsia" w:hAnsi="Neo Sans Pro" w:cs="Arial"/>
                <w:b/>
                <w:i/>
                <w:color w:val="000000" w:themeColor="text1"/>
                <w:sz w:val="22"/>
                <w:szCs w:val="22"/>
                <w:vertAlign w:val="superscript"/>
              </w:rPr>
              <w:footnoteReference w:id="3"/>
            </w:r>
          </w:p>
        </w:tc>
        <w:tc>
          <w:tcPr>
            <w:tcW w:w="4645" w:type="dxa"/>
          </w:tcPr>
          <w:p w14:paraId="0C913BAF" w14:textId="77777777" w:rsidR="009C0A4C" w:rsidRPr="009C0A4C" w:rsidRDefault="009C0A4C" w:rsidP="009C0A4C">
            <w:pPr>
              <w:spacing w:line="276" w:lineRule="auto"/>
              <w:rPr>
                <w:rFonts w:ascii="Neo Sans Pro" w:eastAsiaTheme="minorEastAsia" w:hAnsi="Neo Sans Pro" w:cs="Arial"/>
                <w:b/>
                <w:i/>
                <w:color w:val="000000" w:themeColor="text1"/>
                <w:sz w:val="22"/>
                <w:szCs w:val="22"/>
              </w:rPr>
            </w:pPr>
            <w:r w:rsidRPr="009C0A4C">
              <w:rPr>
                <w:rFonts w:ascii="Neo Sans Pro" w:eastAsiaTheme="minorEastAsia" w:hAnsi="Neo Sans Pro" w:cs="Arial"/>
                <w:b/>
                <w:color w:val="000000" w:themeColor="text1"/>
                <w:sz w:val="22"/>
                <w:szCs w:val="22"/>
              </w:rPr>
              <w:t>Radomski Szpital Specjalistyczny im. dr. Tytusa Chałubińskiego, 26-610 Radom, ul. Lekarska 4</w:t>
            </w:r>
          </w:p>
        </w:tc>
      </w:tr>
      <w:tr w:rsidR="009C0A4C" w:rsidRPr="009C0A4C" w14:paraId="2C878D09" w14:textId="77777777" w:rsidTr="009C0A4C">
        <w:trPr>
          <w:trHeight w:val="283"/>
        </w:trPr>
        <w:tc>
          <w:tcPr>
            <w:tcW w:w="4644" w:type="dxa"/>
          </w:tcPr>
          <w:p w14:paraId="5BB207FD"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 xml:space="preserve">Nazwa: </w:t>
            </w:r>
          </w:p>
        </w:tc>
        <w:tc>
          <w:tcPr>
            <w:tcW w:w="4645" w:type="dxa"/>
          </w:tcPr>
          <w:p w14:paraId="57E94EF9" w14:textId="0224328C" w:rsidR="009C0A4C" w:rsidRPr="00207C58" w:rsidRDefault="00774229" w:rsidP="00476114">
            <w:pPr>
              <w:spacing w:line="276" w:lineRule="auto"/>
              <w:rPr>
                <w:rFonts w:ascii="Neo Sans Pro" w:eastAsiaTheme="minorEastAsia" w:hAnsi="Neo Sans Pro" w:cs="Arial"/>
                <w:color w:val="FF0000"/>
                <w:sz w:val="22"/>
                <w:szCs w:val="22"/>
              </w:rPr>
            </w:pPr>
            <w:r w:rsidRPr="00774229">
              <w:rPr>
                <w:rFonts w:ascii="Neo Sans Pro" w:hAnsi="Neo Sans Pro"/>
                <w:b/>
                <w:sz w:val="22"/>
                <w:szCs w:val="22"/>
              </w:rPr>
              <w:t>Zakup i dostawa odczynników dla potrzeb Laboratorium</w:t>
            </w:r>
            <w:r>
              <w:rPr>
                <w:rFonts w:ascii="Neo Sans Pro" w:hAnsi="Neo Sans Pro"/>
                <w:b/>
              </w:rPr>
              <w:t xml:space="preserve"> Mikrobiologicznego Radomskiego Szpitala Specjalistycznego</w:t>
            </w:r>
          </w:p>
        </w:tc>
      </w:tr>
      <w:tr w:rsidR="009C0A4C" w:rsidRPr="009C0A4C" w14:paraId="105F5F8F" w14:textId="77777777" w:rsidTr="009C0A4C">
        <w:trPr>
          <w:trHeight w:val="566"/>
        </w:trPr>
        <w:tc>
          <w:tcPr>
            <w:tcW w:w="4644" w:type="dxa"/>
          </w:tcPr>
          <w:p w14:paraId="673A5F4B" w14:textId="77777777" w:rsidR="009C0A4C" w:rsidRPr="009C0A4C" w:rsidRDefault="009C0A4C" w:rsidP="009C0A4C">
            <w:pPr>
              <w:spacing w:line="276" w:lineRule="auto"/>
              <w:rPr>
                <w:rFonts w:ascii="Neo Sans Pro" w:eastAsiaTheme="minorEastAsia" w:hAnsi="Neo Sans Pro" w:cs="Arial"/>
                <w:b/>
                <w:i/>
                <w:color w:val="000000" w:themeColor="text1"/>
                <w:sz w:val="22"/>
                <w:szCs w:val="22"/>
              </w:rPr>
            </w:pPr>
            <w:r w:rsidRPr="009C0A4C">
              <w:rPr>
                <w:rFonts w:ascii="Neo Sans Pro" w:eastAsiaTheme="minorEastAsia" w:hAnsi="Neo Sans Pro" w:cs="Arial"/>
                <w:b/>
                <w:i/>
                <w:color w:val="000000" w:themeColor="text1"/>
                <w:sz w:val="22"/>
                <w:szCs w:val="22"/>
              </w:rPr>
              <w:t>Jakiego zamówienia dotyczy niniejszy dokument?</w:t>
            </w:r>
          </w:p>
        </w:tc>
        <w:tc>
          <w:tcPr>
            <w:tcW w:w="4645" w:type="dxa"/>
          </w:tcPr>
          <w:p w14:paraId="4566B5F5" w14:textId="77777777" w:rsidR="009C0A4C" w:rsidRPr="009C0A4C" w:rsidRDefault="009C0A4C" w:rsidP="009C0A4C">
            <w:pPr>
              <w:spacing w:after="200" w:line="276" w:lineRule="auto"/>
              <w:rPr>
                <w:rFonts w:ascii="Neo Sans Pro" w:eastAsiaTheme="minorEastAsia" w:hAnsi="Neo Sans Pro" w:cs="Arial"/>
                <w:b/>
                <w:color w:val="000000" w:themeColor="text1"/>
                <w:sz w:val="22"/>
                <w:szCs w:val="22"/>
              </w:rPr>
            </w:pPr>
            <w:r w:rsidRPr="009C0A4C">
              <w:rPr>
                <w:rFonts w:ascii="Neo Sans Pro" w:eastAsiaTheme="minorEastAsia" w:hAnsi="Neo Sans Pro" w:cs="Arial"/>
                <w:b/>
                <w:color w:val="000000" w:themeColor="text1"/>
                <w:sz w:val="22"/>
                <w:szCs w:val="22"/>
              </w:rPr>
              <w:t>Dostawy</w:t>
            </w:r>
          </w:p>
        </w:tc>
      </w:tr>
      <w:tr w:rsidR="009C0A4C" w:rsidRPr="009C0A4C" w14:paraId="3866B712" w14:textId="77777777" w:rsidTr="00643CA6">
        <w:trPr>
          <w:trHeight w:val="2693"/>
        </w:trPr>
        <w:tc>
          <w:tcPr>
            <w:tcW w:w="4644" w:type="dxa"/>
          </w:tcPr>
          <w:p w14:paraId="35E1A57A"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lastRenderedPageBreak/>
              <w:t>Tytuł lub krótki opis udzielanego zamówienia</w:t>
            </w:r>
            <w:r w:rsidRPr="009C0A4C">
              <w:rPr>
                <w:rFonts w:ascii="Neo Sans Pro" w:eastAsiaTheme="minorEastAsia" w:hAnsi="Neo Sans Pro" w:cs="Arial"/>
                <w:color w:val="000000" w:themeColor="text1"/>
                <w:sz w:val="22"/>
                <w:szCs w:val="22"/>
                <w:vertAlign w:val="superscript"/>
              </w:rPr>
              <w:footnoteReference w:id="4"/>
            </w:r>
            <w:r w:rsidRPr="009C0A4C">
              <w:rPr>
                <w:rFonts w:ascii="Neo Sans Pro" w:eastAsiaTheme="minorEastAsia" w:hAnsi="Neo Sans Pro" w:cs="Arial"/>
                <w:color w:val="000000" w:themeColor="text1"/>
                <w:sz w:val="22"/>
                <w:szCs w:val="22"/>
              </w:rPr>
              <w:t>:</w:t>
            </w:r>
          </w:p>
        </w:tc>
        <w:tc>
          <w:tcPr>
            <w:tcW w:w="4645" w:type="dxa"/>
          </w:tcPr>
          <w:p w14:paraId="07939D26" w14:textId="77777777" w:rsidR="00207C58" w:rsidRDefault="00774229" w:rsidP="00774229">
            <w:pPr>
              <w:autoSpaceDE w:val="0"/>
              <w:autoSpaceDN w:val="0"/>
              <w:adjustRightInd w:val="0"/>
              <w:rPr>
                <w:rFonts w:ascii="Neo Sans Pro" w:hAnsi="Neo Sans Pro"/>
                <w:b/>
                <w:sz w:val="22"/>
                <w:szCs w:val="22"/>
              </w:rPr>
            </w:pPr>
            <w:r w:rsidRPr="00774229">
              <w:rPr>
                <w:rFonts w:ascii="Neo Sans Pro" w:hAnsi="Neo Sans Pro"/>
                <w:b/>
                <w:sz w:val="22"/>
                <w:szCs w:val="22"/>
              </w:rPr>
              <w:t>Zakup i dostawa odczynników dla potrzeb Laboratorium Mikrobiologicznego Radomskiego Szpitala Specjalistycznego</w:t>
            </w:r>
            <w:r>
              <w:rPr>
                <w:rFonts w:ascii="Neo Sans Pro" w:hAnsi="Neo Sans Pro"/>
                <w:b/>
                <w:sz w:val="22"/>
                <w:szCs w:val="22"/>
              </w:rPr>
              <w:t>:</w:t>
            </w:r>
          </w:p>
          <w:p w14:paraId="7FCED39E" w14:textId="77777777" w:rsidR="00774229" w:rsidRPr="00C37D4D" w:rsidRDefault="00774229" w:rsidP="00774229">
            <w:pPr>
              <w:autoSpaceDE w:val="0"/>
              <w:autoSpaceDN w:val="0"/>
              <w:adjustRightInd w:val="0"/>
              <w:jc w:val="both"/>
              <w:rPr>
                <w:rFonts w:ascii="Neo Sans Pro" w:hAnsi="Neo Sans Pro" w:cs="Neo Sans Pro"/>
                <w:color w:val="000000"/>
                <w:sz w:val="22"/>
                <w:szCs w:val="22"/>
              </w:rPr>
            </w:pPr>
            <w:r w:rsidRPr="00C37D4D">
              <w:rPr>
                <w:rFonts w:ascii="Neo Sans Pro" w:hAnsi="Neo Sans Pro" w:cs="Neo Sans Pro"/>
                <w:color w:val="000000"/>
                <w:sz w:val="22"/>
                <w:szCs w:val="22"/>
              </w:rPr>
              <w:t>CZĘŚĆ  NR 1-SZCZEPY KONTROLNE BAKTERII I CANDIDA SPP.  DO WEWNĘTRZNEJ KONTROLI JAKOŚCI /badania manualne/</w:t>
            </w:r>
          </w:p>
          <w:p w14:paraId="3C99446B" w14:textId="77777777" w:rsidR="00774229" w:rsidRPr="00C37D4D" w:rsidRDefault="00774229" w:rsidP="00774229">
            <w:pPr>
              <w:autoSpaceDE w:val="0"/>
              <w:autoSpaceDN w:val="0"/>
              <w:adjustRightInd w:val="0"/>
              <w:jc w:val="both"/>
              <w:rPr>
                <w:rFonts w:ascii="Neo Sans Pro" w:hAnsi="Neo Sans Pro" w:cs="Neo Sans Pro"/>
                <w:color w:val="000000"/>
                <w:sz w:val="22"/>
                <w:szCs w:val="22"/>
              </w:rPr>
            </w:pPr>
            <w:r w:rsidRPr="00C37D4D">
              <w:rPr>
                <w:rFonts w:ascii="Neo Sans Pro" w:hAnsi="Neo Sans Pro" w:cs="Neo Sans Pro"/>
                <w:color w:val="000000"/>
                <w:sz w:val="22"/>
                <w:szCs w:val="22"/>
              </w:rPr>
              <w:t>CZĘŚĆ  NR 2-SZCZEPY KONTROLNE  ASPERGILLUS SPP.  DO WEWNĘTRZNEJ KONTROLI JAKOŚCI /badania manualne/</w:t>
            </w:r>
          </w:p>
          <w:p w14:paraId="481BA63B" w14:textId="77777777" w:rsidR="00487D0E" w:rsidRPr="00BE7FA5" w:rsidRDefault="00774229" w:rsidP="00487D0E">
            <w:pPr>
              <w:jc w:val="both"/>
              <w:rPr>
                <w:rFonts w:ascii="Neo Sans Pro" w:hAnsi="Neo Sans Pro"/>
                <w:b/>
                <w:bCs/>
                <w:sz w:val="22"/>
                <w:szCs w:val="22"/>
              </w:rPr>
            </w:pPr>
            <w:r w:rsidRPr="00C37D4D">
              <w:rPr>
                <w:rFonts w:ascii="Neo Sans Pro" w:hAnsi="Neo Sans Pro" w:cs="Neo Sans Pro"/>
                <w:color w:val="000000"/>
                <w:sz w:val="22"/>
                <w:szCs w:val="22"/>
              </w:rPr>
              <w:t>CZĘŚĆ  NR 3  - PODŁOŻA MIKROBIOLOGICZNE gotowe /badania manualne/</w:t>
            </w:r>
            <w:r w:rsidR="00487D0E">
              <w:rPr>
                <w:rFonts w:ascii="Neo Sans Pro" w:hAnsi="Neo Sans Pro" w:cs="Neo Sans Pro"/>
                <w:color w:val="000000"/>
                <w:sz w:val="22"/>
                <w:szCs w:val="22"/>
              </w:rPr>
              <w:t xml:space="preserve"> </w:t>
            </w:r>
            <w:r w:rsidR="00487D0E" w:rsidRPr="00487D0E">
              <w:rPr>
                <w:rFonts w:ascii="Neo Sans Pro" w:hAnsi="Neo Sans Pro"/>
                <w:sz w:val="22"/>
                <w:szCs w:val="22"/>
              </w:rPr>
              <w:t>wraz z dzierżawą chłodziarko-zamrażarki</w:t>
            </w:r>
          </w:p>
          <w:p w14:paraId="332D3347" w14:textId="77777777" w:rsidR="00774229" w:rsidRPr="00C37D4D" w:rsidRDefault="00774229" w:rsidP="00774229">
            <w:pPr>
              <w:autoSpaceDE w:val="0"/>
              <w:autoSpaceDN w:val="0"/>
              <w:adjustRightInd w:val="0"/>
              <w:jc w:val="both"/>
              <w:rPr>
                <w:rFonts w:ascii="Neo Sans Pro" w:hAnsi="Neo Sans Pro" w:cs="Neo Sans Pro"/>
                <w:color w:val="000000"/>
                <w:sz w:val="22"/>
                <w:szCs w:val="22"/>
              </w:rPr>
            </w:pPr>
            <w:r w:rsidRPr="00C37D4D">
              <w:rPr>
                <w:rFonts w:ascii="Neo Sans Pro" w:hAnsi="Neo Sans Pro" w:cs="Neo Sans Pro"/>
                <w:color w:val="000000"/>
                <w:sz w:val="22"/>
                <w:szCs w:val="22"/>
              </w:rPr>
              <w:t>Część NR 4 - PODŁOŻA MIKROBIOLOGICZNE SYPKIE /badania manualne/</w:t>
            </w:r>
          </w:p>
          <w:p w14:paraId="6814F0B3" w14:textId="77777777" w:rsidR="00774229" w:rsidRPr="00C37D4D" w:rsidRDefault="00774229" w:rsidP="00774229">
            <w:pPr>
              <w:autoSpaceDE w:val="0"/>
              <w:autoSpaceDN w:val="0"/>
              <w:adjustRightInd w:val="0"/>
              <w:jc w:val="both"/>
              <w:rPr>
                <w:rFonts w:ascii="Neo Sans Pro" w:hAnsi="Neo Sans Pro" w:cs="Neo Sans Pro"/>
                <w:color w:val="000000"/>
                <w:sz w:val="22"/>
                <w:szCs w:val="22"/>
              </w:rPr>
            </w:pPr>
            <w:r w:rsidRPr="00C37D4D">
              <w:rPr>
                <w:rFonts w:ascii="Neo Sans Pro" w:hAnsi="Neo Sans Pro" w:cs="Neo Sans Pro"/>
                <w:color w:val="000000"/>
                <w:sz w:val="22"/>
                <w:szCs w:val="22"/>
              </w:rPr>
              <w:t>Część NR 5 - PODŁOŻA MIKROBIOLOGICZNE  DO DIAGNOSTYKI PRĄTKA GRUŹLICY -gotowe /badania manualne/</w:t>
            </w:r>
          </w:p>
          <w:p w14:paraId="0662EEEE" w14:textId="77777777" w:rsidR="00774229" w:rsidRPr="00C37D4D" w:rsidRDefault="00774229" w:rsidP="00774229">
            <w:pPr>
              <w:autoSpaceDE w:val="0"/>
              <w:autoSpaceDN w:val="0"/>
              <w:adjustRightInd w:val="0"/>
              <w:jc w:val="both"/>
              <w:rPr>
                <w:rFonts w:ascii="Neo Sans Pro" w:hAnsi="Neo Sans Pro" w:cs="Neo Sans Pro"/>
                <w:color w:val="000000"/>
                <w:sz w:val="22"/>
                <w:szCs w:val="22"/>
              </w:rPr>
            </w:pPr>
            <w:r w:rsidRPr="00C37D4D">
              <w:rPr>
                <w:rFonts w:ascii="Neo Sans Pro" w:hAnsi="Neo Sans Pro" w:cs="Neo Sans Pro"/>
                <w:color w:val="000000"/>
                <w:sz w:val="22"/>
                <w:szCs w:val="22"/>
              </w:rPr>
              <w:t>Część NR 6 - PODŁOŻA MIKROBIOLOGICZNE  DO OKREŚLENIA LEKOWRAŻLIWOŚCI PRĄTKA GRUŹLICY -gotowe /badania manualne/</w:t>
            </w:r>
          </w:p>
          <w:p w14:paraId="1C74C328" w14:textId="77777777" w:rsidR="00774229" w:rsidRPr="00C37D4D" w:rsidRDefault="00774229" w:rsidP="00774229">
            <w:pPr>
              <w:autoSpaceDE w:val="0"/>
              <w:autoSpaceDN w:val="0"/>
              <w:adjustRightInd w:val="0"/>
              <w:jc w:val="both"/>
              <w:rPr>
                <w:rFonts w:ascii="Neo Sans Pro" w:hAnsi="Neo Sans Pro" w:cs="Neo Sans Pro"/>
                <w:color w:val="000000"/>
                <w:sz w:val="22"/>
                <w:szCs w:val="22"/>
              </w:rPr>
            </w:pPr>
            <w:r w:rsidRPr="00C37D4D">
              <w:rPr>
                <w:rFonts w:ascii="Neo Sans Pro" w:hAnsi="Neo Sans Pro" w:cs="Neo Sans Pro"/>
                <w:color w:val="000000"/>
                <w:sz w:val="22"/>
                <w:szCs w:val="22"/>
              </w:rPr>
              <w:t>Część  NR 7- TESTY WYKRYWAJĄCE ROTAWIRUSY I ADENOWIRUSY /badania manualne/</w:t>
            </w:r>
          </w:p>
          <w:p w14:paraId="466F8CD4" w14:textId="77777777" w:rsidR="00774229" w:rsidRPr="00C37D4D" w:rsidRDefault="00774229" w:rsidP="00774229">
            <w:pPr>
              <w:autoSpaceDE w:val="0"/>
              <w:autoSpaceDN w:val="0"/>
              <w:adjustRightInd w:val="0"/>
              <w:jc w:val="both"/>
              <w:rPr>
                <w:rFonts w:ascii="Neo Sans Pro" w:hAnsi="Neo Sans Pro" w:cs="Neo Sans Pro"/>
                <w:color w:val="000000"/>
                <w:sz w:val="22"/>
                <w:szCs w:val="22"/>
              </w:rPr>
            </w:pPr>
            <w:r w:rsidRPr="00C37D4D">
              <w:rPr>
                <w:rFonts w:ascii="Neo Sans Pro" w:hAnsi="Neo Sans Pro" w:cs="Neo Sans Pro"/>
                <w:color w:val="000000"/>
                <w:sz w:val="22"/>
                <w:szCs w:val="22"/>
              </w:rPr>
              <w:t>Część NR 8- Aglutynacja S ureus /badania manualne/</w:t>
            </w:r>
          </w:p>
          <w:p w14:paraId="407A7CCE" w14:textId="77777777" w:rsidR="00774229" w:rsidRPr="00C37D4D" w:rsidRDefault="00774229" w:rsidP="00774229">
            <w:pPr>
              <w:autoSpaceDE w:val="0"/>
              <w:autoSpaceDN w:val="0"/>
              <w:adjustRightInd w:val="0"/>
              <w:jc w:val="both"/>
              <w:rPr>
                <w:rFonts w:ascii="Neo Sans Pro" w:hAnsi="Neo Sans Pro" w:cs="Neo Sans Pro"/>
                <w:color w:val="000000"/>
                <w:sz w:val="22"/>
                <w:szCs w:val="22"/>
              </w:rPr>
            </w:pPr>
            <w:r w:rsidRPr="00C37D4D">
              <w:rPr>
                <w:rFonts w:ascii="Neo Sans Pro" w:hAnsi="Neo Sans Pro" w:cs="Neo Sans Pro"/>
                <w:color w:val="000000"/>
                <w:sz w:val="22"/>
                <w:szCs w:val="22"/>
              </w:rPr>
              <w:t>Część NR 9 - Aglutynacja paciorkowce (zestaw) /badania manualne/</w:t>
            </w:r>
          </w:p>
          <w:p w14:paraId="3612B1DE" w14:textId="77777777" w:rsidR="00774229" w:rsidRPr="00C37D4D" w:rsidRDefault="00774229" w:rsidP="00774229">
            <w:pPr>
              <w:autoSpaceDE w:val="0"/>
              <w:autoSpaceDN w:val="0"/>
              <w:adjustRightInd w:val="0"/>
              <w:jc w:val="both"/>
              <w:rPr>
                <w:rFonts w:ascii="Neo Sans Pro" w:hAnsi="Neo Sans Pro" w:cs="Neo Sans Pro"/>
                <w:color w:val="000000"/>
                <w:sz w:val="22"/>
                <w:szCs w:val="22"/>
              </w:rPr>
            </w:pPr>
            <w:r w:rsidRPr="00C37D4D">
              <w:rPr>
                <w:rFonts w:ascii="Neo Sans Pro" w:hAnsi="Neo Sans Pro" w:cs="Neo Sans Pro"/>
                <w:color w:val="000000"/>
                <w:sz w:val="22"/>
                <w:szCs w:val="22"/>
              </w:rPr>
              <w:t xml:space="preserve"> Część  NR 10 - TEST IMMUNOENZYMATYCZNY WYKRYWAJĄCY JEDNOCZEŚNIE ANTYGEN CLOSTRIDIOIDES DIFFICILE (GDH) ORAZ TOKSYNY CLOSTRIDIOIDES DIFFICILE /badania manualne/</w:t>
            </w:r>
          </w:p>
          <w:p w14:paraId="063E72FC" w14:textId="77777777" w:rsidR="00774229" w:rsidRPr="00C37D4D" w:rsidRDefault="00774229" w:rsidP="00774229">
            <w:pPr>
              <w:autoSpaceDE w:val="0"/>
              <w:autoSpaceDN w:val="0"/>
              <w:adjustRightInd w:val="0"/>
              <w:jc w:val="both"/>
              <w:rPr>
                <w:rFonts w:ascii="Neo Sans Pro" w:hAnsi="Neo Sans Pro" w:cs="Neo Sans Pro"/>
                <w:color w:val="000000"/>
                <w:sz w:val="22"/>
                <w:szCs w:val="22"/>
              </w:rPr>
            </w:pPr>
            <w:r w:rsidRPr="00C37D4D">
              <w:rPr>
                <w:rFonts w:ascii="Neo Sans Pro" w:hAnsi="Neo Sans Pro" w:cs="Neo Sans Pro"/>
                <w:color w:val="000000"/>
                <w:sz w:val="22"/>
                <w:szCs w:val="22"/>
              </w:rPr>
              <w:t>Część NR 11 - Krążki diagnostyczne /manualne/</w:t>
            </w:r>
          </w:p>
          <w:p w14:paraId="24CDDF27" w14:textId="77777777" w:rsidR="00774229" w:rsidRPr="00C37D4D" w:rsidRDefault="00774229" w:rsidP="00774229">
            <w:pPr>
              <w:autoSpaceDE w:val="0"/>
              <w:autoSpaceDN w:val="0"/>
              <w:adjustRightInd w:val="0"/>
              <w:jc w:val="both"/>
              <w:rPr>
                <w:rFonts w:ascii="Neo Sans Pro" w:hAnsi="Neo Sans Pro" w:cs="Neo Sans Pro"/>
                <w:color w:val="000000"/>
                <w:sz w:val="22"/>
                <w:szCs w:val="22"/>
              </w:rPr>
            </w:pPr>
            <w:r w:rsidRPr="00C37D4D">
              <w:rPr>
                <w:rFonts w:ascii="Neo Sans Pro" w:hAnsi="Neo Sans Pro" w:cs="Neo Sans Pro"/>
                <w:color w:val="000000"/>
                <w:sz w:val="22"/>
                <w:szCs w:val="22"/>
              </w:rPr>
              <w:t>Część  NR 12 – KRĄŻKI Z ANTYBIOTYKAMI /badania manualne/</w:t>
            </w:r>
          </w:p>
          <w:p w14:paraId="08F69817" w14:textId="77777777" w:rsidR="00774229" w:rsidRPr="00C37D4D" w:rsidRDefault="00774229" w:rsidP="00774229">
            <w:pPr>
              <w:autoSpaceDE w:val="0"/>
              <w:autoSpaceDN w:val="0"/>
              <w:adjustRightInd w:val="0"/>
              <w:jc w:val="both"/>
              <w:rPr>
                <w:rFonts w:ascii="Neo Sans Pro" w:hAnsi="Neo Sans Pro" w:cs="Neo Sans Pro"/>
                <w:color w:val="000000"/>
                <w:sz w:val="22"/>
                <w:szCs w:val="22"/>
              </w:rPr>
            </w:pPr>
            <w:r w:rsidRPr="00C37D4D">
              <w:rPr>
                <w:rFonts w:ascii="Neo Sans Pro" w:hAnsi="Neo Sans Pro" w:cs="Neo Sans Pro"/>
                <w:color w:val="000000"/>
                <w:sz w:val="22"/>
                <w:szCs w:val="22"/>
              </w:rPr>
              <w:t xml:space="preserve">Część  NR 13 – KRĄŻKI Z ANTYBIOTYKAMI  (ANTYBIOTYKI NOWSZEJ GENERACJI)-  badania manualne/ </w:t>
            </w:r>
          </w:p>
          <w:p w14:paraId="77355151" w14:textId="77777777" w:rsidR="00774229" w:rsidRPr="00C37D4D" w:rsidRDefault="00774229" w:rsidP="00774229">
            <w:pPr>
              <w:autoSpaceDE w:val="0"/>
              <w:autoSpaceDN w:val="0"/>
              <w:adjustRightInd w:val="0"/>
              <w:jc w:val="both"/>
              <w:rPr>
                <w:rFonts w:ascii="Neo Sans Pro" w:hAnsi="Neo Sans Pro" w:cs="Neo Sans Pro"/>
                <w:color w:val="000000"/>
                <w:sz w:val="22"/>
                <w:szCs w:val="22"/>
              </w:rPr>
            </w:pPr>
            <w:r w:rsidRPr="00C37D4D">
              <w:rPr>
                <w:rFonts w:ascii="Neo Sans Pro" w:hAnsi="Neo Sans Pro" w:cs="Neo Sans Pro"/>
                <w:color w:val="000000"/>
                <w:sz w:val="22"/>
                <w:szCs w:val="22"/>
              </w:rPr>
              <w:t>Część  NR 14 – Odczynnik do diagnostyki kiły /manualne/</w:t>
            </w:r>
          </w:p>
          <w:p w14:paraId="537D7BA6" w14:textId="77777777" w:rsidR="00774229" w:rsidRPr="00C37D4D" w:rsidRDefault="00774229" w:rsidP="00774229">
            <w:pPr>
              <w:autoSpaceDE w:val="0"/>
              <w:autoSpaceDN w:val="0"/>
              <w:adjustRightInd w:val="0"/>
              <w:jc w:val="both"/>
              <w:rPr>
                <w:rFonts w:ascii="Neo Sans Pro" w:hAnsi="Neo Sans Pro" w:cs="Neo Sans Pro"/>
                <w:color w:val="000000"/>
                <w:sz w:val="22"/>
                <w:szCs w:val="22"/>
              </w:rPr>
            </w:pPr>
            <w:r w:rsidRPr="00C37D4D">
              <w:rPr>
                <w:rFonts w:ascii="Neo Sans Pro" w:hAnsi="Neo Sans Pro" w:cs="Neo Sans Pro"/>
                <w:color w:val="000000"/>
                <w:sz w:val="22"/>
                <w:szCs w:val="22"/>
              </w:rPr>
              <w:t>Część NR 15  - TEST do wykrywania antygenów rozpuszczalnych i do szybkiej diagnostyki najczęściej hodowanych patogenów  /badania manualne/</w:t>
            </w:r>
          </w:p>
          <w:p w14:paraId="0FFD6673" w14:textId="77777777" w:rsidR="00774229" w:rsidRPr="00C37D4D" w:rsidRDefault="00774229" w:rsidP="00774229">
            <w:pPr>
              <w:autoSpaceDE w:val="0"/>
              <w:autoSpaceDN w:val="0"/>
              <w:adjustRightInd w:val="0"/>
              <w:jc w:val="both"/>
              <w:rPr>
                <w:rFonts w:ascii="Neo Sans Pro" w:hAnsi="Neo Sans Pro" w:cs="Neo Sans Pro"/>
                <w:color w:val="000000"/>
                <w:sz w:val="22"/>
                <w:szCs w:val="22"/>
              </w:rPr>
            </w:pPr>
            <w:r w:rsidRPr="00C37D4D">
              <w:rPr>
                <w:rFonts w:ascii="Neo Sans Pro" w:hAnsi="Neo Sans Pro" w:cs="Neo Sans Pro"/>
                <w:color w:val="000000"/>
                <w:sz w:val="22"/>
                <w:szCs w:val="22"/>
              </w:rPr>
              <w:t>Część NR 16 - PODŁOŻA TRANSPORTOWE /badania manualne/</w:t>
            </w:r>
          </w:p>
          <w:p w14:paraId="075006C6" w14:textId="77777777" w:rsidR="00774229" w:rsidRPr="00C37D4D" w:rsidRDefault="00774229" w:rsidP="00774229">
            <w:pPr>
              <w:autoSpaceDE w:val="0"/>
              <w:autoSpaceDN w:val="0"/>
              <w:adjustRightInd w:val="0"/>
              <w:jc w:val="both"/>
              <w:rPr>
                <w:rFonts w:ascii="Neo Sans Pro" w:hAnsi="Neo Sans Pro" w:cs="Neo Sans Pro"/>
                <w:color w:val="000000"/>
                <w:sz w:val="22"/>
                <w:szCs w:val="22"/>
              </w:rPr>
            </w:pPr>
            <w:r w:rsidRPr="00C37D4D">
              <w:rPr>
                <w:rFonts w:ascii="Neo Sans Pro" w:hAnsi="Neo Sans Pro" w:cs="Neo Sans Pro"/>
                <w:color w:val="000000"/>
                <w:sz w:val="22"/>
                <w:szCs w:val="22"/>
              </w:rPr>
              <w:lastRenderedPageBreak/>
              <w:t>Część NR 17 – Saszetki do wytworzenia specjalnych warunków hodowli dla drobnoustrojów/badania manualne/</w:t>
            </w:r>
          </w:p>
          <w:p w14:paraId="242087DD" w14:textId="77777777" w:rsidR="00774229" w:rsidRPr="00C37D4D" w:rsidRDefault="00774229" w:rsidP="00774229">
            <w:pPr>
              <w:autoSpaceDE w:val="0"/>
              <w:autoSpaceDN w:val="0"/>
              <w:adjustRightInd w:val="0"/>
              <w:jc w:val="both"/>
              <w:rPr>
                <w:rFonts w:ascii="Neo Sans Pro" w:hAnsi="Neo Sans Pro" w:cs="Neo Sans Pro"/>
                <w:color w:val="000000"/>
                <w:sz w:val="22"/>
                <w:szCs w:val="22"/>
              </w:rPr>
            </w:pPr>
            <w:r w:rsidRPr="00C37D4D">
              <w:rPr>
                <w:rFonts w:ascii="Neo Sans Pro" w:hAnsi="Neo Sans Pro" w:cs="Neo Sans Pro"/>
                <w:color w:val="000000"/>
                <w:sz w:val="22"/>
                <w:szCs w:val="22"/>
              </w:rPr>
              <w:t xml:space="preserve">Część NR 18 – Zestaw kolorymetryczny do wykrywania </w:t>
            </w:r>
            <w:proofErr w:type="spellStart"/>
            <w:r w:rsidRPr="00C37D4D">
              <w:rPr>
                <w:rFonts w:ascii="Neo Sans Pro" w:hAnsi="Neo Sans Pro" w:cs="Neo Sans Pro"/>
                <w:color w:val="000000"/>
                <w:sz w:val="22"/>
                <w:szCs w:val="22"/>
              </w:rPr>
              <w:t>karbapenemaz</w:t>
            </w:r>
            <w:proofErr w:type="spellEnd"/>
            <w:r w:rsidRPr="00C37D4D">
              <w:rPr>
                <w:rFonts w:ascii="Neo Sans Pro" w:hAnsi="Neo Sans Pro" w:cs="Neo Sans Pro"/>
                <w:color w:val="000000"/>
                <w:sz w:val="22"/>
                <w:szCs w:val="22"/>
              </w:rPr>
              <w:t>.</w:t>
            </w:r>
          </w:p>
          <w:p w14:paraId="0F08EA07" w14:textId="77777777" w:rsidR="00774229" w:rsidRPr="00C37D4D" w:rsidRDefault="00774229" w:rsidP="00774229">
            <w:pPr>
              <w:autoSpaceDE w:val="0"/>
              <w:autoSpaceDN w:val="0"/>
              <w:adjustRightInd w:val="0"/>
              <w:jc w:val="both"/>
              <w:rPr>
                <w:rFonts w:ascii="Neo Sans Pro" w:hAnsi="Neo Sans Pro" w:cs="Neo Sans Pro"/>
                <w:color w:val="000000"/>
                <w:sz w:val="22"/>
                <w:szCs w:val="22"/>
              </w:rPr>
            </w:pPr>
            <w:r w:rsidRPr="00C37D4D">
              <w:rPr>
                <w:rFonts w:ascii="Neo Sans Pro" w:hAnsi="Neo Sans Pro" w:cs="Neo Sans Pro"/>
                <w:color w:val="000000"/>
                <w:sz w:val="22"/>
                <w:szCs w:val="22"/>
              </w:rPr>
              <w:t xml:space="preserve">Część NR 19  -  Odczynniki chemiczne do wykrywania oporności na </w:t>
            </w:r>
            <w:proofErr w:type="spellStart"/>
            <w:r w:rsidRPr="00C37D4D">
              <w:rPr>
                <w:rFonts w:ascii="Neo Sans Pro" w:hAnsi="Neo Sans Pro" w:cs="Neo Sans Pro"/>
                <w:color w:val="000000"/>
                <w:sz w:val="22"/>
                <w:szCs w:val="22"/>
              </w:rPr>
              <w:t>karbapenemy</w:t>
            </w:r>
            <w:proofErr w:type="spellEnd"/>
          </w:p>
          <w:p w14:paraId="6406BF9E" w14:textId="77777777" w:rsidR="00774229" w:rsidRPr="00C37D4D" w:rsidRDefault="00774229" w:rsidP="00774229">
            <w:pPr>
              <w:autoSpaceDE w:val="0"/>
              <w:autoSpaceDN w:val="0"/>
              <w:adjustRightInd w:val="0"/>
              <w:jc w:val="both"/>
              <w:rPr>
                <w:rFonts w:ascii="Neo Sans Pro" w:hAnsi="Neo Sans Pro" w:cs="Neo Sans Pro"/>
                <w:color w:val="000000"/>
                <w:sz w:val="22"/>
                <w:szCs w:val="22"/>
              </w:rPr>
            </w:pPr>
            <w:r w:rsidRPr="00C37D4D">
              <w:rPr>
                <w:rFonts w:ascii="Neo Sans Pro" w:hAnsi="Neo Sans Pro" w:cs="Neo Sans Pro"/>
                <w:color w:val="000000"/>
                <w:sz w:val="22"/>
                <w:szCs w:val="22"/>
              </w:rPr>
              <w:t xml:space="preserve">Część NR 20 – Zestaw do oznaczenia MIC </w:t>
            </w:r>
            <w:proofErr w:type="spellStart"/>
            <w:r w:rsidRPr="00C37D4D">
              <w:rPr>
                <w:rFonts w:ascii="Neo Sans Pro" w:hAnsi="Neo Sans Pro" w:cs="Neo Sans Pro"/>
                <w:color w:val="000000"/>
                <w:sz w:val="22"/>
                <w:szCs w:val="22"/>
              </w:rPr>
              <w:t>Kolistyny</w:t>
            </w:r>
            <w:proofErr w:type="spellEnd"/>
            <w:r w:rsidRPr="00C37D4D">
              <w:rPr>
                <w:rFonts w:ascii="Neo Sans Pro" w:hAnsi="Neo Sans Pro" w:cs="Neo Sans Pro"/>
                <w:color w:val="000000"/>
                <w:sz w:val="22"/>
                <w:szCs w:val="22"/>
              </w:rPr>
              <w:t xml:space="preserve"> metoda </w:t>
            </w:r>
            <w:proofErr w:type="spellStart"/>
            <w:r w:rsidRPr="00C37D4D">
              <w:rPr>
                <w:rFonts w:ascii="Neo Sans Pro" w:hAnsi="Neo Sans Pro" w:cs="Neo Sans Pro"/>
                <w:color w:val="000000"/>
                <w:sz w:val="22"/>
                <w:szCs w:val="22"/>
              </w:rPr>
              <w:t>mikrorozcieńczeń</w:t>
            </w:r>
            <w:proofErr w:type="spellEnd"/>
            <w:r w:rsidRPr="00C37D4D">
              <w:rPr>
                <w:rFonts w:ascii="Neo Sans Pro" w:hAnsi="Neo Sans Pro" w:cs="Neo Sans Pro"/>
                <w:color w:val="000000"/>
                <w:sz w:val="22"/>
                <w:szCs w:val="22"/>
              </w:rPr>
              <w:t xml:space="preserve"> w bulionie</w:t>
            </w:r>
          </w:p>
          <w:p w14:paraId="71F20FA0" w14:textId="77777777" w:rsidR="00774229" w:rsidRPr="00C37D4D" w:rsidRDefault="00774229" w:rsidP="00774229">
            <w:pPr>
              <w:autoSpaceDE w:val="0"/>
              <w:autoSpaceDN w:val="0"/>
              <w:adjustRightInd w:val="0"/>
              <w:jc w:val="both"/>
              <w:rPr>
                <w:rFonts w:ascii="Neo Sans Pro" w:hAnsi="Neo Sans Pro" w:cs="Neo Sans Pro"/>
                <w:color w:val="000000"/>
                <w:sz w:val="22"/>
                <w:szCs w:val="22"/>
              </w:rPr>
            </w:pPr>
            <w:r w:rsidRPr="00C37D4D">
              <w:rPr>
                <w:rFonts w:ascii="Neo Sans Pro" w:hAnsi="Neo Sans Pro" w:cs="Neo Sans Pro"/>
                <w:color w:val="000000"/>
                <w:sz w:val="22"/>
                <w:szCs w:val="22"/>
              </w:rPr>
              <w:t xml:space="preserve">Część NR 21 – Testy  kasetkowe do wykrywania jednocześnie różnych klas </w:t>
            </w:r>
            <w:proofErr w:type="spellStart"/>
            <w:r w:rsidRPr="00C37D4D">
              <w:rPr>
                <w:rFonts w:ascii="Neo Sans Pro" w:hAnsi="Neo Sans Pro" w:cs="Neo Sans Pro"/>
                <w:color w:val="000000"/>
                <w:sz w:val="22"/>
                <w:szCs w:val="22"/>
              </w:rPr>
              <w:t>karbapenemaz</w:t>
            </w:r>
            <w:proofErr w:type="spellEnd"/>
            <w:r w:rsidRPr="00C37D4D">
              <w:rPr>
                <w:rFonts w:ascii="Neo Sans Pro" w:hAnsi="Neo Sans Pro" w:cs="Neo Sans Pro"/>
                <w:color w:val="000000"/>
                <w:sz w:val="22"/>
                <w:szCs w:val="22"/>
              </w:rPr>
              <w:t xml:space="preserve">  </w:t>
            </w:r>
          </w:p>
          <w:p w14:paraId="6E4E574C" w14:textId="77777777" w:rsidR="00774229" w:rsidRPr="00C37D4D" w:rsidRDefault="00774229" w:rsidP="00774229">
            <w:pPr>
              <w:autoSpaceDE w:val="0"/>
              <w:autoSpaceDN w:val="0"/>
              <w:adjustRightInd w:val="0"/>
              <w:jc w:val="both"/>
              <w:rPr>
                <w:rFonts w:ascii="Neo Sans Pro" w:hAnsi="Neo Sans Pro" w:cs="Neo Sans Pro"/>
                <w:color w:val="000000"/>
                <w:sz w:val="22"/>
                <w:szCs w:val="22"/>
              </w:rPr>
            </w:pPr>
            <w:r w:rsidRPr="00C37D4D">
              <w:rPr>
                <w:rFonts w:ascii="Neo Sans Pro" w:hAnsi="Neo Sans Pro" w:cs="Neo Sans Pro"/>
                <w:color w:val="000000"/>
                <w:sz w:val="22"/>
                <w:szCs w:val="22"/>
              </w:rPr>
              <w:t xml:space="preserve">Część NR 22- TEST WYKRYWAJĄCY JEDNOCZEŚNIE  SARS-CoV-2, wirusa grypy A i B, </w:t>
            </w:r>
            <w:proofErr w:type="spellStart"/>
            <w:r w:rsidRPr="00C37D4D">
              <w:rPr>
                <w:rFonts w:ascii="Neo Sans Pro" w:hAnsi="Neo Sans Pro" w:cs="Neo Sans Pro"/>
                <w:color w:val="000000"/>
                <w:sz w:val="22"/>
                <w:szCs w:val="22"/>
              </w:rPr>
              <w:t>Syncytialnego</w:t>
            </w:r>
            <w:proofErr w:type="spellEnd"/>
            <w:r w:rsidRPr="00C37D4D">
              <w:rPr>
                <w:rFonts w:ascii="Neo Sans Pro" w:hAnsi="Neo Sans Pro" w:cs="Neo Sans Pro"/>
                <w:color w:val="000000"/>
                <w:sz w:val="22"/>
                <w:szCs w:val="22"/>
              </w:rPr>
              <w:t xml:space="preserve"> Wirusa Oddechowego (RSV), Adenowirusa oraz </w:t>
            </w:r>
            <w:proofErr w:type="spellStart"/>
            <w:r w:rsidRPr="00C37D4D">
              <w:rPr>
                <w:rFonts w:ascii="Neo Sans Pro" w:hAnsi="Neo Sans Pro" w:cs="Neo Sans Pro"/>
                <w:color w:val="000000"/>
                <w:sz w:val="22"/>
                <w:szCs w:val="22"/>
              </w:rPr>
              <w:t>Mycoplasma</w:t>
            </w:r>
            <w:proofErr w:type="spellEnd"/>
            <w:r w:rsidRPr="00C37D4D">
              <w:rPr>
                <w:rFonts w:ascii="Neo Sans Pro" w:hAnsi="Neo Sans Pro" w:cs="Neo Sans Pro"/>
                <w:color w:val="000000"/>
                <w:sz w:val="22"/>
                <w:szCs w:val="22"/>
              </w:rPr>
              <w:t xml:space="preserve"> </w:t>
            </w:r>
            <w:proofErr w:type="spellStart"/>
            <w:r w:rsidRPr="00C37D4D">
              <w:rPr>
                <w:rFonts w:ascii="Neo Sans Pro" w:hAnsi="Neo Sans Pro" w:cs="Neo Sans Pro"/>
                <w:color w:val="000000"/>
                <w:sz w:val="22"/>
                <w:szCs w:val="22"/>
              </w:rPr>
              <w:t>pneumoniae</w:t>
            </w:r>
            <w:proofErr w:type="spellEnd"/>
            <w:r w:rsidRPr="00C37D4D">
              <w:rPr>
                <w:rFonts w:ascii="Neo Sans Pro" w:hAnsi="Neo Sans Pro" w:cs="Neo Sans Pro"/>
                <w:color w:val="000000"/>
                <w:sz w:val="22"/>
                <w:szCs w:val="22"/>
              </w:rPr>
              <w:t>/badania manualne/</w:t>
            </w:r>
          </w:p>
          <w:p w14:paraId="4E77E749" w14:textId="77777777" w:rsidR="00774229" w:rsidRPr="00C37D4D" w:rsidRDefault="00774229" w:rsidP="00774229">
            <w:pPr>
              <w:autoSpaceDE w:val="0"/>
              <w:autoSpaceDN w:val="0"/>
              <w:adjustRightInd w:val="0"/>
              <w:jc w:val="both"/>
              <w:rPr>
                <w:rFonts w:ascii="Neo Sans Pro" w:hAnsi="Neo Sans Pro" w:cs="Neo Sans Pro"/>
                <w:color w:val="000000"/>
                <w:sz w:val="22"/>
                <w:szCs w:val="22"/>
              </w:rPr>
            </w:pPr>
            <w:r w:rsidRPr="00C37D4D">
              <w:rPr>
                <w:rFonts w:ascii="Neo Sans Pro" w:hAnsi="Neo Sans Pro" w:cs="Neo Sans Pro"/>
                <w:color w:val="000000"/>
                <w:sz w:val="22"/>
                <w:szCs w:val="22"/>
              </w:rPr>
              <w:t xml:space="preserve">Część  NR 23 - TEST WYKRYWAJĄCY  </w:t>
            </w:r>
            <w:proofErr w:type="spellStart"/>
            <w:r w:rsidRPr="00C37D4D">
              <w:rPr>
                <w:rFonts w:ascii="Neo Sans Pro" w:hAnsi="Neo Sans Pro" w:cs="Neo Sans Pro"/>
                <w:color w:val="000000"/>
                <w:sz w:val="22"/>
                <w:szCs w:val="22"/>
              </w:rPr>
              <w:t>Streptococcus</w:t>
            </w:r>
            <w:proofErr w:type="spellEnd"/>
            <w:r w:rsidRPr="00C37D4D">
              <w:rPr>
                <w:rFonts w:ascii="Neo Sans Pro" w:hAnsi="Neo Sans Pro" w:cs="Neo Sans Pro"/>
                <w:color w:val="000000"/>
                <w:sz w:val="22"/>
                <w:szCs w:val="22"/>
              </w:rPr>
              <w:t xml:space="preserve"> </w:t>
            </w:r>
            <w:proofErr w:type="spellStart"/>
            <w:r w:rsidRPr="00C37D4D">
              <w:rPr>
                <w:rFonts w:ascii="Neo Sans Pro" w:hAnsi="Neo Sans Pro" w:cs="Neo Sans Pro"/>
                <w:color w:val="000000"/>
                <w:sz w:val="22"/>
                <w:szCs w:val="22"/>
              </w:rPr>
              <w:t>pneumoniae</w:t>
            </w:r>
            <w:proofErr w:type="spellEnd"/>
            <w:r w:rsidRPr="00C37D4D">
              <w:rPr>
                <w:rFonts w:ascii="Neo Sans Pro" w:hAnsi="Neo Sans Pro" w:cs="Neo Sans Pro"/>
                <w:color w:val="000000"/>
                <w:sz w:val="22"/>
                <w:szCs w:val="22"/>
              </w:rPr>
              <w:t xml:space="preserve"> /badania manualne/</w:t>
            </w:r>
          </w:p>
          <w:p w14:paraId="68F0ABEA" w14:textId="77777777" w:rsidR="00774229" w:rsidRPr="00C37D4D" w:rsidRDefault="00774229" w:rsidP="00774229">
            <w:pPr>
              <w:autoSpaceDE w:val="0"/>
              <w:autoSpaceDN w:val="0"/>
              <w:adjustRightInd w:val="0"/>
              <w:jc w:val="both"/>
              <w:rPr>
                <w:rFonts w:ascii="Neo Sans Pro" w:hAnsi="Neo Sans Pro" w:cs="Neo Sans Pro"/>
                <w:color w:val="000000"/>
                <w:sz w:val="22"/>
                <w:szCs w:val="22"/>
              </w:rPr>
            </w:pPr>
            <w:r w:rsidRPr="00C37D4D">
              <w:rPr>
                <w:rFonts w:ascii="Neo Sans Pro" w:hAnsi="Neo Sans Pro" w:cs="Neo Sans Pro"/>
                <w:color w:val="000000"/>
                <w:sz w:val="22"/>
                <w:szCs w:val="22"/>
              </w:rPr>
              <w:t>Część NR 2</w:t>
            </w:r>
            <w:r>
              <w:rPr>
                <w:rFonts w:ascii="Neo Sans Pro" w:hAnsi="Neo Sans Pro" w:cs="Neo Sans Pro"/>
                <w:color w:val="000000"/>
                <w:sz w:val="22"/>
                <w:szCs w:val="22"/>
              </w:rPr>
              <w:t>4</w:t>
            </w:r>
            <w:r w:rsidRPr="00C37D4D">
              <w:rPr>
                <w:rFonts w:ascii="Neo Sans Pro" w:hAnsi="Neo Sans Pro" w:cs="Neo Sans Pro"/>
                <w:color w:val="000000"/>
                <w:sz w:val="22"/>
                <w:szCs w:val="22"/>
              </w:rPr>
              <w:t xml:space="preserve"> – Surowice do aglutynacji </w:t>
            </w:r>
            <w:proofErr w:type="spellStart"/>
            <w:r w:rsidRPr="00C37D4D">
              <w:rPr>
                <w:rFonts w:ascii="Neo Sans Pro" w:hAnsi="Neo Sans Pro" w:cs="Neo Sans Pro"/>
                <w:color w:val="000000"/>
                <w:sz w:val="22"/>
                <w:szCs w:val="22"/>
              </w:rPr>
              <w:t>szkiełkowej</w:t>
            </w:r>
            <w:proofErr w:type="spellEnd"/>
            <w:r w:rsidRPr="00C37D4D">
              <w:rPr>
                <w:rFonts w:ascii="Neo Sans Pro" w:hAnsi="Neo Sans Pro" w:cs="Neo Sans Pro"/>
                <w:color w:val="000000"/>
                <w:sz w:val="22"/>
                <w:szCs w:val="22"/>
              </w:rPr>
              <w:t xml:space="preserve">  do  szybkiej identyfikacji Salmonella /badania manualne/</w:t>
            </w:r>
          </w:p>
          <w:p w14:paraId="74002C63" w14:textId="77777777" w:rsidR="00774229" w:rsidRPr="00C37D4D" w:rsidRDefault="00774229" w:rsidP="00774229">
            <w:pPr>
              <w:autoSpaceDE w:val="0"/>
              <w:autoSpaceDN w:val="0"/>
              <w:adjustRightInd w:val="0"/>
              <w:jc w:val="both"/>
              <w:rPr>
                <w:rFonts w:ascii="Neo Sans Pro" w:hAnsi="Neo Sans Pro" w:cs="Neo Sans Pro"/>
                <w:color w:val="000000"/>
                <w:sz w:val="22"/>
                <w:szCs w:val="22"/>
              </w:rPr>
            </w:pPr>
            <w:r w:rsidRPr="00C37D4D">
              <w:rPr>
                <w:rFonts w:ascii="Neo Sans Pro" w:hAnsi="Neo Sans Pro" w:cs="Neo Sans Pro"/>
                <w:color w:val="000000"/>
                <w:sz w:val="22"/>
                <w:szCs w:val="22"/>
              </w:rPr>
              <w:t>Część NR 2</w:t>
            </w:r>
            <w:r>
              <w:rPr>
                <w:rFonts w:ascii="Neo Sans Pro" w:hAnsi="Neo Sans Pro" w:cs="Neo Sans Pro"/>
                <w:color w:val="000000"/>
                <w:sz w:val="22"/>
                <w:szCs w:val="22"/>
              </w:rPr>
              <w:t>5</w:t>
            </w:r>
            <w:r w:rsidRPr="00C37D4D">
              <w:rPr>
                <w:rFonts w:ascii="Neo Sans Pro" w:hAnsi="Neo Sans Pro" w:cs="Neo Sans Pro"/>
                <w:color w:val="000000"/>
                <w:sz w:val="22"/>
                <w:szCs w:val="22"/>
              </w:rPr>
              <w:t xml:space="preserve"> – Odczynniki do barwienia met. Grama /badania manualne/</w:t>
            </w:r>
          </w:p>
          <w:p w14:paraId="45B3BFE2" w14:textId="77777777" w:rsidR="00774229" w:rsidRPr="00C37D4D" w:rsidRDefault="00774229" w:rsidP="00774229">
            <w:pPr>
              <w:autoSpaceDE w:val="0"/>
              <w:autoSpaceDN w:val="0"/>
              <w:adjustRightInd w:val="0"/>
              <w:jc w:val="both"/>
              <w:rPr>
                <w:rFonts w:ascii="Neo Sans Pro" w:hAnsi="Neo Sans Pro" w:cs="Neo Sans Pro"/>
                <w:color w:val="000000"/>
                <w:sz w:val="22"/>
                <w:szCs w:val="22"/>
              </w:rPr>
            </w:pPr>
            <w:r w:rsidRPr="00C37D4D">
              <w:rPr>
                <w:rFonts w:ascii="Neo Sans Pro" w:hAnsi="Neo Sans Pro" w:cs="Neo Sans Pro"/>
                <w:color w:val="000000"/>
                <w:sz w:val="22"/>
                <w:szCs w:val="22"/>
              </w:rPr>
              <w:t>Część  NR 2</w:t>
            </w:r>
            <w:r>
              <w:rPr>
                <w:rFonts w:ascii="Neo Sans Pro" w:hAnsi="Neo Sans Pro" w:cs="Neo Sans Pro"/>
                <w:color w:val="000000"/>
                <w:sz w:val="22"/>
                <w:szCs w:val="22"/>
              </w:rPr>
              <w:t>6</w:t>
            </w:r>
            <w:r w:rsidRPr="00C37D4D">
              <w:rPr>
                <w:rFonts w:ascii="Neo Sans Pro" w:hAnsi="Neo Sans Pro" w:cs="Neo Sans Pro"/>
                <w:color w:val="000000"/>
                <w:sz w:val="22"/>
                <w:szCs w:val="22"/>
              </w:rPr>
              <w:t xml:space="preserve"> -BARWIENIE METODĄ </w:t>
            </w:r>
            <w:proofErr w:type="spellStart"/>
            <w:r w:rsidRPr="00C37D4D">
              <w:rPr>
                <w:rFonts w:ascii="Neo Sans Pro" w:hAnsi="Neo Sans Pro" w:cs="Neo Sans Pro"/>
                <w:color w:val="000000"/>
                <w:sz w:val="22"/>
                <w:szCs w:val="22"/>
              </w:rPr>
              <w:t>Ziehl</w:t>
            </w:r>
            <w:proofErr w:type="spellEnd"/>
            <w:r w:rsidRPr="00C37D4D">
              <w:rPr>
                <w:rFonts w:ascii="Neo Sans Pro" w:hAnsi="Neo Sans Pro" w:cs="Neo Sans Pro"/>
                <w:color w:val="000000"/>
                <w:sz w:val="22"/>
                <w:szCs w:val="22"/>
              </w:rPr>
              <w:t xml:space="preserve"> – </w:t>
            </w:r>
            <w:proofErr w:type="spellStart"/>
            <w:r w:rsidRPr="00C37D4D">
              <w:rPr>
                <w:rFonts w:ascii="Neo Sans Pro" w:hAnsi="Neo Sans Pro" w:cs="Neo Sans Pro"/>
                <w:color w:val="000000"/>
                <w:sz w:val="22"/>
                <w:szCs w:val="22"/>
              </w:rPr>
              <w:t>Neelsena</w:t>
            </w:r>
            <w:proofErr w:type="spellEnd"/>
            <w:r w:rsidRPr="00C37D4D">
              <w:rPr>
                <w:rFonts w:ascii="Neo Sans Pro" w:hAnsi="Neo Sans Pro" w:cs="Neo Sans Pro"/>
                <w:color w:val="000000"/>
                <w:sz w:val="22"/>
                <w:szCs w:val="22"/>
              </w:rPr>
              <w:t xml:space="preserve"> na zimno  /badania manualne/</w:t>
            </w:r>
          </w:p>
          <w:p w14:paraId="1BD52CED" w14:textId="51723097" w:rsidR="00774229" w:rsidRPr="00C37D4D" w:rsidRDefault="00774229" w:rsidP="00774229">
            <w:pPr>
              <w:autoSpaceDE w:val="0"/>
              <w:autoSpaceDN w:val="0"/>
              <w:adjustRightInd w:val="0"/>
              <w:jc w:val="both"/>
              <w:rPr>
                <w:rFonts w:ascii="Neo Sans Pro" w:hAnsi="Neo Sans Pro" w:cs="Neo Sans Pro"/>
                <w:color w:val="000000"/>
                <w:sz w:val="22"/>
                <w:szCs w:val="22"/>
              </w:rPr>
            </w:pPr>
            <w:r w:rsidRPr="00C37D4D">
              <w:rPr>
                <w:rFonts w:ascii="Neo Sans Pro" w:hAnsi="Neo Sans Pro" w:cs="Neo Sans Pro"/>
                <w:color w:val="000000"/>
                <w:sz w:val="22"/>
                <w:szCs w:val="22"/>
              </w:rPr>
              <w:t>Część NR 2</w:t>
            </w:r>
            <w:r>
              <w:rPr>
                <w:rFonts w:ascii="Neo Sans Pro" w:hAnsi="Neo Sans Pro" w:cs="Neo Sans Pro"/>
                <w:color w:val="000000"/>
                <w:sz w:val="22"/>
                <w:szCs w:val="22"/>
              </w:rPr>
              <w:t>7</w:t>
            </w:r>
            <w:r w:rsidRPr="00C37D4D">
              <w:rPr>
                <w:rFonts w:ascii="Neo Sans Pro" w:hAnsi="Neo Sans Pro" w:cs="Neo Sans Pro"/>
                <w:color w:val="000000"/>
                <w:sz w:val="22"/>
                <w:szCs w:val="22"/>
              </w:rPr>
              <w:t xml:space="preserve"> - Odczynniki asortyment niezbędny do wykonywania badań na aparacie BD Max met. PCR. Aparat BD Max jest systemem zamkniętym.</w:t>
            </w:r>
          </w:p>
          <w:p w14:paraId="5C29422F" w14:textId="77777777" w:rsidR="00774229" w:rsidRPr="00C37D4D" w:rsidRDefault="00774229" w:rsidP="00774229">
            <w:pPr>
              <w:autoSpaceDE w:val="0"/>
              <w:autoSpaceDN w:val="0"/>
              <w:adjustRightInd w:val="0"/>
              <w:jc w:val="both"/>
              <w:rPr>
                <w:rFonts w:ascii="Neo Sans Pro" w:hAnsi="Neo Sans Pro" w:cs="Neo Sans Pro"/>
                <w:color w:val="000000"/>
                <w:sz w:val="22"/>
                <w:szCs w:val="22"/>
              </w:rPr>
            </w:pPr>
            <w:r w:rsidRPr="00C37D4D">
              <w:rPr>
                <w:rFonts w:ascii="Neo Sans Pro" w:hAnsi="Neo Sans Pro" w:cs="Neo Sans Pro"/>
                <w:color w:val="000000"/>
                <w:sz w:val="22"/>
                <w:szCs w:val="22"/>
              </w:rPr>
              <w:t>Część NR 2</w:t>
            </w:r>
            <w:r>
              <w:rPr>
                <w:rFonts w:ascii="Neo Sans Pro" w:hAnsi="Neo Sans Pro" w:cs="Neo Sans Pro"/>
                <w:color w:val="000000"/>
                <w:sz w:val="22"/>
                <w:szCs w:val="22"/>
              </w:rPr>
              <w:t>8</w:t>
            </w:r>
            <w:r w:rsidRPr="00C37D4D">
              <w:rPr>
                <w:rFonts w:ascii="Neo Sans Pro" w:hAnsi="Neo Sans Pro" w:cs="Neo Sans Pro"/>
                <w:color w:val="000000"/>
                <w:sz w:val="22"/>
                <w:szCs w:val="22"/>
              </w:rPr>
              <w:t xml:space="preserve"> -   Asortyment: sprzęt jednorazowego użytku  </w:t>
            </w:r>
          </w:p>
          <w:p w14:paraId="6F8E1273" w14:textId="76913AF8" w:rsidR="00774229" w:rsidRPr="00774229" w:rsidRDefault="00774229" w:rsidP="00774229">
            <w:pPr>
              <w:autoSpaceDE w:val="0"/>
              <w:autoSpaceDN w:val="0"/>
              <w:adjustRightInd w:val="0"/>
              <w:jc w:val="both"/>
              <w:rPr>
                <w:rFonts w:ascii="Neo Sans Pro" w:hAnsi="Neo Sans Pro" w:cs="Neo Sans Pro"/>
                <w:color w:val="000000"/>
                <w:sz w:val="22"/>
                <w:szCs w:val="22"/>
              </w:rPr>
            </w:pPr>
            <w:r w:rsidRPr="00C37D4D">
              <w:rPr>
                <w:rFonts w:ascii="Neo Sans Pro" w:hAnsi="Neo Sans Pro" w:cs="Neo Sans Pro"/>
                <w:color w:val="000000"/>
                <w:sz w:val="22"/>
                <w:szCs w:val="22"/>
              </w:rPr>
              <w:t xml:space="preserve">Część NR </w:t>
            </w:r>
            <w:r>
              <w:rPr>
                <w:rFonts w:ascii="Neo Sans Pro" w:hAnsi="Neo Sans Pro" w:cs="Neo Sans Pro"/>
                <w:color w:val="000000"/>
                <w:sz w:val="22"/>
                <w:szCs w:val="22"/>
              </w:rPr>
              <w:t>29</w:t>
            </w:r>
            <w:r w:rsidRPr="00C37D4D">
              <w:rPr>
                <w:rFonts w:ascii="Neo Sans Pro" w:hAnsi="Neo Sans Pro" w:cs="Neo Sans Pro"/>
                <w:color w:val="000000"/>
                <w:sz w:val="22"/>
                <w:szCs w:val="22"/>
              </w:rPr>
              <w:t xml:space="preserve"> - Odczynniki -asortyment niezbędny do wykonywania badań na aparacie  GENEXPERT IV R2  met. PCR  </w:t>
            </w:r>
          </w:p>
        </w:tc>
      </w:tr>
      <w:tr w:rsidR="009C0A4C" w:rsidRPr="009C0A4C" w14:paraId="1C69D928" w14:textId="77777777" w:rsidTr="009C0A4C">
        <w:trPr>
          <w:trHeight w:val="484"/>
        </w:trPr>
        <w:tc>
          <w:tcPr>
            <w:tcW w:w="4644" w:type="dxa"/>
          </w:tcPr>
          <w:p w14:paraId="5789F997" w14:textId="77777777" w:rsidR="009C0A4C" w:rsidRPr="009C0A4C" w:rsidRDefault="009C0A4C" w:rsidP="00C54E04">
            <w:pPr>
              <w:rPr>
                <w:rFonts w:ascii="Neo Sans Pro" w:eastAsiaTheme="minorEastAsia" w:hAnsi="Neo Sans Pro" w:cs="Arial"/>
                <w:sz w:val="22"/>
                <w:szCs w:val="22"/>
              </w:rPr>
            </w:pPr>
            <w:r w:rsidRPr="009C0A4C">
              <w:rPr>
                <w:rFonts w:ascii="Neo Sans Pro" w:eastAsiaTheme="minorEastAsia" w:hAnsi="Neo Sans Pro" w:cs="Arial"/>
                <w:sz w:val="22"/>
                <w:szCs w:val="22"/>
              </w:rPr>
              <w:lastRenderedPageBreak/>
              <w:t>Numer referencyjny nadany sprawie przez instytucję zamawiającą lub podmiot zamawiający (</w:t>
            </w:r>
            <w:r w:rsidRPr="009C0A4C">
              <w:rPr>
                <w:rFonts w:ascii="Neo Sans Pro" w:eastAsiaTheme="minorEastAsia" w:hAnsi="Neo Sans Pro" w:cs="Arial"/>
                <w:i/>
                <w:sz w:val="22"/>
                <w:szCs w:val="22"/>
              </w:rPr>
              <w:t>jeżeli dotyczy</w:t>
            </w:r>
            <w:r w:rsidRPr="009C0A4C">
              <w:rPr>
                <w:rFonts w:ascii="Neo Sans Pro" w:eastAsiaTheme="minorEastAsia" w:hAnsi="Neo Sans Pro" w:cs="Arial"/>
                <w:sz w:val="22"/>
                <w:szCs w:val="22"/>
              </w:rPr>
              <w:t>)</w:t>
            </w:r>
            <w:r w:rsidRPr="009C0A4C">
              <w:rPr>
                <w:rFonts w:ascii="Neo Sans Pro" w:eastAsiaTheme="minorEastAsia" w:hAnsi="Neo Sans Pro" w:cs="Arial"/>
                <w:sz w:val="22"/>
                <w:szCs w:val="22"/>
                <w:vertAlign w:val="superscript"/>
              </w:rPr>
              <w:footnoteReference w:id="5"/>
            </w:r>
            <w:r w:rsidRPr="009C0A4C">
              <w:rPr>
                <w:rFonts w:ascii="Neo Sans Pro" w:eastAsiaTheme="minorEastAsia" w:hAnsi="Neo Sans Pro" w:cs="Arial"/>
                <w:sz w:val="22"/>
                <w:szCs w:val="22"/>
              </w:rPr>
              <w:t>:</w:t>
            </w:r>
          </w:p>
        </w:tc>
        <w:tc>
          <w:tcPr>
            <w:tcW w:w="4645" w:type="dxa"/>
          </w:tcPr>
          <w:p w14:paraId="6338FDB4" w14:textId="5D67BD68" w:rsidR="009C0A4C" w:rsidRPr="009C0A4C" w:rsidRDefault="00006DD0" w:rsidP="00C54E04">
            <w:pPr>
              <w:rPr>
                <w:rFonts w:ascii="Neo Sans Pro" w:eastAsiaTheme="minorEastAsia" w:hAnsi="Neo Sans Pro" w:cs="Arial"/>
                <w:sz w:val="22"/>
                <w:szCs w:val="22"/>
              </w:rPr>
            </w:pPr>
            <w:r>
              <w:rPr>
                <w:rFonts w:ascii="Neo Sans Pro" w:eastAsiaTheme="minorEastAsia" w:hAnsi="Neo Sans Pro" w:cs="Arial"/>
                <w:sz w:val="22"/>
                <w:szCs w:val="22"/>
              </w:rPr>
              <w:t>P</w:t>
            </w:r>
            <w:r w:rsidR="00FD59AE">
              <w:rPr>
                <w:rFonts w:ascii="Neo Sans Pro" w:eastAsiaTheme="minorEastAsia" w:hAnsi="Neo Sans Pro" w:cs="Arial"/>
                <w:sz w:val="22"/>
                <w:szCs w:val="22"/>
              </w:rPr>
              <w:t>.</w:t>
            </w:r>
            <w:r w:rsidR="002749C5">
              <w:rPr>
                <w:rFonts w:ascii="Neo Sans Pro" w:eastAsiaTheme="minorEastAsia" w:hAnsi="Neo Sans Pro" w:cs="Arial"/>
                <w:sz w:val="22"/>
                <w:szCs w:val="22"/>
              </w:rPr>
              <w:t>15</w:t>
            </w:r>
            <w:r w:rsidR="00FD59AE">
              <w:rPr>
                <w:rFonts w:ascii="Neo Sans Pro" w:eastAsiaTheme="minorEastAsia" w:hAnsi="Neo Sans Pro" w:cs="Arial"/>
                <w:sz w:val="22"/>
                <w:szCs w:val="22"/>
              </w:rPr>
              <w:t>.</w:t>
            </w:r>
            <w:r w:rsidR="009C0A4C" w:rsidRPr="009C0A4C">
              <w:rPr>
                <w:rFonts w:ascii="Neo Sans Pro" w:eastAsiaTheme="minorEastAsia" w:hAnsi="Neo Sans Pro" w:cs="Arial"/>
                <w:sz w:val="22"/>
                <w:szCs w:val="22"/>
              </w:rPr>
              <w:t>202</w:t>
            </w:r>
            <w:r w:rsidR="006E62E4">
              <w:rPr>
                <w:rFonts w:ascii="Neo Sans Pro" w:eastAsiaTheme="minorEastAsia" w:hAnsi="Neo Sans Pro" w:cs="Arial"/>
                <w:sz w:val="22"/>
                <w:szCs w:val="22"/>
              </w:rPr>
              <w:t>6</w:t>
            </w:r>
          </w:p>
        </w:tc>
      </w:tr>
    </w:tbl>
    <w:p w14:paraId="23BC8330" w14:textId="77777777" w:rsidR="009C0A4C" w:rsidRPr="009C0A4C" w:rsidRDefault="009C0A4C" w:rsidP="009C0A4C">
      <w:pPr>
        <w:pBdr>
          <w:top w:val="single" w:sz="4" w:space="1" w:color="auto"/>
          <w:left w:val="single" w:sz="4" w:space="4" w:color="auto"/>
          <w:bottom w:val="single" w:sz="4" w:space="1" w:color="auto"/>
          <w:right w:val="single" w:sz="4" w:space="4" w:color="auto"/>
        </w:pBdr>
        <w:shd w:val="clear" w:color="auto" w:fill="BFBFBF"/>
        <w:tabs>
          <w:tab w:val="left" w:pos="4644"/>
        </w:tabs>
        <w:spacing w:after="200" w:line="276" w:lineRule="auto"/>
        <w:rPr>
          <w:rFonts w:ascii="Neo Sans Pro" w:eastAsiaTheme="minorEastAsia" w:hAnsi="Neo Sans Pro" w:cs="Arial"/>
          <w:color w:val="000000" w:themeColor="text1"/>
          <w:sz w:val="22"/>
          <w:szCs w:val="22"/>
        </w:rPr>
      </w:pPr>
      <w:r w:rsidRPr="009C0A4C">
        <w:rPr>
          <w:rFonts w:ascii="Neo Sans Pro" w:eastAsiaTheme="minorEastAsia" w:hAnsi="Neo Sans Pro" w:cs="Arial"/>
          <w:b/>
          <w:color w:val="000000" w:themeColor="text1"/>
          <w:sz w:val="22"/>
          <w:szCs w:val="22"/>
        </w:rPr>
        <w:t>Wszystkie pozostałe informacje we wszystkich sekcjach jednolitego europejskiego dokumentu zamówienia powinien wypełnić wykonawca</w:t>
      </w:r>
      <w:r w:rsidRPr="009C0A4C">
        <w:rPr>
          <w:rFonts w:ascii="Neo Sans Pro" w:eastAsiaTheme="minorEastAsia" w:hAnsi="Neo Sans Pro" w:cs="Arial"/>
          <w:b/>
          <w:i/>
          <w:color w:val="000000" w:themeColor="text1"/>
          <w:sz w:val="22"/>
          <w:szCs w:val="22"/>
        </w:rPr>
        <w:t>.</w:t>
      </w:r>
    </w:p>
    <w:p w14:paraId="12018FFF" w14:textId="77777777" w:rsidR="009C0A4C" w:rsidRPr="009C0A4C" w:rsidRDefault="009C0A4C" w:rsidP="009C0A4C">
      <w:pPr>
        <w:keepNext/>
        <w:spacing w:before="120" w:after="120"/>
        <w:jc w:val="center"/>
        <w:rPr>
          <w:rFonts w:ascii="Neo Sans Pro" w:eastAsia="Calibri" w:hAnsi="Neo Sans Pro" w:cs="Arial"/>
          <w:b/>
          <w:color w:val="000000" w:themeColor="text1"/>
          <w:sz w:val="22"/>
          <w:szCs w:val="22"/>
          <w:lang w:eastAsia="en-GB"/>
        </w:rPr>
      </w:pPr>
      <w:r w:rsidRPr="009C0A4C">
        <w:rPr>
          <w:rFonts w:ascii="Neo Sans Pro" w:eastAsia="Calibri" w:hAnsi="Neo Sans Pro" w:cs="Arial"/>
          <w:b/>
          <w:color w:val="000000" w:themeColor="text1"/>
          <w:sz w:val="22"/>
          <w:szCs w:val="22"/>
          <w:lang w:eastAsia="en-GB"/>
        </w:rPr>
        <w:t>Część II: Informacje dotyczące wykonawcy</w:t>
      </w:r>
    </w:p>
    <w:p w14:paraId="60FDEF05" w14:textId="77777777" w:rsidR="009C0A4C" w:rsidRPr="009C0A4C" w:rsidRDefault="009C0A4C" w:rsidP="009C0A4C">
      <w:pPr>
        <w:keepNext/>
        <w:spacing w:before="120" w:after="120"/>
        <w:jc w:val="center"/>
        <w:rPr>
          <w:rFonts w:ascii="Neo Sans Pro" w:eastAsia="Calibri" w:hAnsi="Neo Sans Pro" w:cs="Arial"/>
          <w:smallCaps/>
          <w:color w:val="000000" w:themeColor="text1"/>
          <w:sz w:val="22"/>
          <w:szCs w:val="22"/>
          <w:lang w:eastAsia="en-GB"/>
        </w:rPr>
      </w:pPr>
      <w:r w:rsidRPr="009C0A4C">
        <w:rPr>
          <w:rFonts w:ascii="Neo Sans Pro" w:eastAsia="Calibri" w:hAnsi="Neo Sans Pro" w:cs="Arial"/>
          <w:smallCaps/>
          <w:color w:val="000000" w:themeColor="text1"/>
          <w:sz w:val="22"/>
          <w:szCs w:val="22"/>
          <w:lang w:eastAsia="en-GB"/>
        </w:rPr>
        <w:t>A: Informacje na temat wykonawcy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8"/>
        <w:gridCol w:w="4514"/>
      </w:tblGrid>
      <w:tr w:rsidR="009C0A4C" w:rsidRPr="009C0A4C" w14:paraId="3F0715A1" w14:textId="77777777" w:rsidTr="009C0A4C">
        <w:tc>
          <w:tcPr>
            <w:tcW w:w="4644" w:type="dxa"/>
          </w:tcPr>
          <w:p w14:paraId="08C7744D" w14:textId="77777777" w:rsidR="009C0A4C" w:rsidRPr="009C0A4C" w:rsidRDefault="009C0A4C" w:rsidP="009C0A4C">
            <w:pPr>
              <w:spacing w:after="200" w:line="276" w:lineRule="auto"/>
              <w:rPr>
                <w:rFonts w:ascii="Neo Sans Pro" w:eastAsiaTheme="minorEastAsia" w:hAnsi="Neo Sans Pro" w:cs="Arial"/>
                <w:b/>
                <w:color w:val="000000" w:themeColor="text1"/>
                <w:sz w:val="22"/>
                <w:szCs w:val="22"/>
              </w:rPr>
            </w:pPr>
            <w:r w:rsidRPr="009C0A4C">
              <w:rPr>
                <w:rFonts w:ascii="Neo Sans Pro" w:eastAsiaTheme="minorEastAsia" w:hAnsi="Neo Sans Pro" w:cs="Arial"/>
                <w:b/>
                <w:color w:val="000000" w:themeColor="text1"/>
                <w:sz w:val="22"/>
                <w:szCs w:val="22"/>
              </w:rPr>
              <w:t>Identyfikacja:</w:t>
            </w:r>
          </w:p>
        </w:tc>
        <w:tc>
          <w:tcPr>
            <w:tcW w:w="4645" w:type="dxa"/>
          </w:tcPr>
          <w:p w14:paraId="66C56D83" w14:textId="77777777" w:rsidR="009C0A4C" w:rsidRPr="009C0A4C" w:rsidRDefault="009C0A4C" w:rsidP="009C0A4C">
            <w:pPr>
              <w:spacing w:before="120" w:after="120"/>
              <w:jc w:val="both"/>
              <w:rPr>
                <w:rFonts w:ascii="Neo Sans Pro" w:eastAsia="Calibri" w:hAnsi="Neo Sans Pro" w:cs="Arial"/>
                <w:b/>
                <w:color w:val="000000" w:themeColor="text1"/>
                <w:sz w:val="22"/>
                <w:szCs w:val="22"/>
                <w:lang w:eastAsia="en-GB"/>
              </w:rPr>
            </w:pPr>
            <w:r w:rsidRPr="009C0A4C">
              <w:rPr>
                <w:rFonts w:ascii="Neo Sans Pro" w:eastAsia="Calibri" w:hAnsi="Neo Sans Pro" w:cs="Arial"/>
                <w:b/>
                <w:color w:val="000000" w:themeColor="text1"/>
                <w:sz w:val="22"/>
                <w:szCs w:val="22"/>
                <w:lang w:eastAsia="en-GB"/>
              </w:rPr>
              <w:t>Odpowiedź:</w:t>
            </w:r>
          </w:p>
        </w:tc>
      </w:tr>
      <w:tr w:rsidR="009C0A4C" w:rsidRPr="009C0A4C" w14:paraId="4CB594FE" w14:textId="77777777" w:rsidTr="009C0A4C">
        <w:tc>
          <w:tcPr>
            <w:tcW w:w="4644" w:type="dxa"/>
          </w:tcPr>
          <w:p w14:paraId="0DD58F91" w14:textId="77777777" w:rsidR="009C0A4C" w:rsidRPr="009C0A4C" w:rsidRDefault="009C0A4C" w:rsidP="004C02BE">
            <w:pPr>
              <w:ind w:left="850" w:hanging="850"/>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Nazwa:</w:t>
            </w:r>
          </w:p>
        </w:tc>
        <w:tc>
          <w:tcPr>
            <w:tcW w:w="4645" w:type="dxa"/>
          </w:tcPr>
          <w:p w14:paraId="54F16B7E" w14:textId="77777777" w:rsidR="009C0A4C" w:rsidRPr="009C0A4C" w:rsidRDefault="009C0A4C" w:rsidP="004C02BE">
            <w:pPr>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   ]</w:t>
            </w:r>
          </w:p>
        </w:tc>
      </w:tr>
      <w:tr w:rsidR="009C0A4C" w:rsidRPr="009C0A4C" w14:paraId="59549E26" w14:textId="77777777" w:rsidTr="009C0A4C">
        <w:trPr>
          <w:trHeight w:val="1372"/>
        </w:trPr>
        <w:tc>
          <w:tcPr>
            <w:tcW w:w="4644" w:type="dxa"/>
          </w:tcPr>
          <w:p w14:paraId="6D21B467" w14:textId="77777777" w:rsidR="009C0A4C" w:rsidRPr="009C0A4C" w:rsidRDefault="009C0A4C" w:rsidP="004C02BE">
            <w:pPr>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lastRenderedPageBreak/>
              <w:t>Numer VAT, jeżeli dotyczy:</w:t>
            </w:r>
          </w:p>
          <w:p w14:paraId="4112D558" w14:textId="77777777" w:rsidR="009C0A4C" w:rsidRPr="009C0A4C" w:rsidRDefault="009C0A4C" w:rsidP="004C02BE">
            <w:pPr>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Jeżeli numer VAT nie ma zastosowania, proszę podać inny krajowy numer identyfikacyjny, jeżeli jest wymagany i ma zastosowanie.</w:t>
            </w:r>
          </w:p>
        </w:tc>
        <w:tc>
          <w:tcPr>
            <w:tcW w:w="4645" w:type="dxa"/>
          </w:tcPr>
          <w:p w14:paraId="0A8F699D" w14:textId="77777777" w:rsidR="009C0A4C" w:rsidRPr="009C0A4C" w:rsidRDefault="009C0A4C" w:rsidP="004C02BE">
            <w:pPr>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   ]</w:t>
            </w:r>
          </w:p>
          <w:p w14:paraId="3AD35AF1" w14:textId="77777777" w:rsidR="009C0A4C" w:rsidRPr="009C0A4C" w:rsidRDefault="009C0A4C" w:rsidP="004C02BE">
            <w:pPr>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   ]</w:t>
            </w:r>
          </w:p>
        </w:tc>
      </w:tr>
      <w:tr w:rsidR="009C0A4C" w:rsidRPr="009C0A4C" w14:paraId="17DFAC24" w14:textId="77777777" w:rsidTr="009C0A4C">
        <w:tc>
          <w:tcPr>
            <w:tcW w:w="4644" w:type="dxa"/>
          </w:tcPr>
          <w:p w14:paraId="1E440667" w14:textId="77777777" w:rsidR="009C0A4C" w:rsidRPr="009C0A4C" w:rsidRDefault="009C0A4C" w:rsidP="004C02BE">
            <w:pPr>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 xml:space="preserve">Adres pocztowy: </w:t>
            </w:r>
          </w:p>
        </w:tc>
        <w:tc>
          <w:tcPr>
            <w:tcW w:w="4645" w:type="dxa"/>
          </w:tcPr>
          <w:p w14:paraId="32B654CB" w14:textId="77777777" w:rsidR="009C0A4C" w:rsidRPr="009C0A4C" w:rsidRDefault="009C0A4C" w:rsidP="004C02BE">
            <w:pPr>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w:t>
            </w:r>
          </w:p>
        </w:tc>
      </w:tr>
      <w:tr w:rsidR="009C0A4C" w:rsidRPr="009C0A4C" w14:paraId="6999EC3B" w14:textId="77777777" w:rsidTr="009C0A4C">
        <w:trPr>
          <w:trHeight w:val="2002"/>
        </w:trPr>
        <w:tc>
          <w:tcPr>
            <w:tcW w:w="4644" w:type="dxa"/>
          </w:tcPr>
          <w:p w14:paraId="7ADBA3FC" w14:textId="77777777" w:rsidR="009C0A4C" w:rsidRPr="009C0A4C" w:rsidRDefault="009C0A4C" w:rsidP="004C02BE">
            <w:pPr>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Osoba lub osoby wyznaczone do kontaktów</w:t>
            </w:r>
            <w:r w:rsidRPr="009C0A4C">
              <w:rPr>
                <w:rFonts w:ascii="Neo Sans Pro" w:eastAsia="Calibri" w:hAnsi="Neo Sans Pro" w:cs="Arial"/>
                <w:color w:val="000000" w:themeColor="text1"/>
                <w:sz w:val="22"/>
                <w:szCs w:val="22"/>
                <w:vertAlign w:val="superscript"/>
                <w:lang w:eastAsia="en-GB"/>
              </w:rPr>
              <w:footnoteReference w:id="6"/>
            </w:r>
            <w:r w:rsidRPr="009C0A4C">
              <w:rPr>
                <w:rFonts w:ascii="Neo Sans Pro" w:eastAsia="Calibri" w:hAnsi="Neo Sans Pro" w:cs="Arial"/>
                <w:color w:val="000000" w:themeColor="text1"/>
                <w:sz w:val="22"/>
                <w:szCs w:val="22"/>
                <w:lang w:eastAsia="en-GB"/>
              </w:rPr>
              <w:t>:</w:t>
            </w:r>
          </w:p>
          <w:p w14:paraId="572F029E" w14:textId="77777777" w:rsidR="009C0A4C" w:rsidRPr="009C0A4C" w:rsidRDefault="009C0A4C" w:rsidP="004C02BE">
            <w:pPr>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Telefon:</w:t>
            </w:r>
          </w:p>
          <w:p w14:paraId="41843BD8" w14:textId="77777777" w:rsidR="009C0A4C" w:rsidRPr="009C0A4C" w:rsidRDefault="009C0A4C" w:rsidP="004C02BE">
            <w:pPr>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Adres e-mail:</w:t>
            </w:r>
          </w:p>
          <w:p w14:paraId="08F89C26" w14:textId="77777777" w:rsidR="009C0A4C" w:rsidRPr="009C0A4C" w:rsidRDefault="009C0A4C" w:rsidP="004C02BE">
            <w:pPr>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Adres internetowy (adres www) (</w:t>
            </w:r>
            <w:r w:rsidRPr="009C0A4C">
              <w:rPr>
                <w:rFonts w:ascii="Neo Sans Pro" w:eastAsia="Calibri" w:hAnsi="Neo Sans Pro" w:cs="Arial"/>
                <w:i/>
                <w:color w:val="000000" w:themeColor="text1"/>
                <w:sz w:val="22"/>
                <w:szCs w:val="22"/>
                <w:lang w:eastAsia="en-GB"/>
              </w:rPr>
              <w:t>jeżeli dotyczy</w:t>
            </w:r>
            <w:r w:rsidRPr="009C0A4C">
              <w:rPr>
                <w:rFonts w:ascii="Neo Sans Pro" w:eastAsia="Calibri" w:hAnsi="Neo Sans Pro" w:cs="Arial"/>
                <w:color w:val="000000" w:themeColor="text1"/>
                <w:sz w:val="22"/>
                <w:szCs w:val="22"/>
                <w:lang w:eastAsia="en-GB"/>
              </w:rPr>
              <w:t>):</w:t>
            </w:r>
          </w:p>
        </w:tc>
        <w:tc>
          <w:tcPr>
            <w:tcW w:w="4645" w:type="dxa"/>
          </w:tcPr>
          <w:p w14:paraId="448B06A4" w14:textId="77777777" w:rsidR="009C0A4C" w:rsidRPr="009C0A4C" w:rsidRDefault="009C0A4C" w:rsidP="004C02BE">
            <w:pPr>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w:t>
            </w:r>
          </w:p>
          <w:p w14:paraId="248A9B32" w14:textId="77777777" w:rsidR="009C0A4C" w:rsidRPr="009C0A4C" w:rsidRDefault="009C0A4C" w:rsidP="004C02BE">
            <w:pPr>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w:t>
            </w:r>
          </w:p>
          <w:p w14:paraId="747089EE" w14:textId="77777777" w:rsidR="009C0A4C" w:rsidRPr="009C0A4C" w:rsidRDefault="009C0A4C" w:rsidP="004C02BE">
            <w:pPr>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w:t>
            </w:r>
          </w:p>
          <w:p w14:paraId="1C685537" w14:textId="77777777" w:rsidR="009C0A4C" w:rsidRPr="009C0A4C" w:rsidRDefault="009C0A4C" w:rsidP="004C02BE">
            <w:pPr>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w:t>
            </w:r>
          </w:p>
        </w:tc>
      </w:tr>
      <w:tr w:rsidR="009C0A4C" w:rsidRPr="009C0A4C" w14:paraId="739485A2" w14:textId="77777777" w:rsidTr="009C0A4C">
        <w:tc>
          <w:tcPr>
            <w:tcW w:w="4644" w:type="dxa"/>
          </w:tcPr>
          <w:p w14:paraId="510877B0" w14:textId="77777777" w:rsidR="009C0A4C" w:rsidRPr="009C0A4C" w:rsidRDefault="009C0A4C" w:rsidP="004C02BE">
            <w:pPr>
              <w:jc w:val="both"/>
              <w:rPr>
                <w:rFonts w:ascii="Neo Sans Pro" w:eastAsia="Calibri" w:hAnsi="Neo Sans Pro" w:cs="Arial"/>
                <w:b/>
                <w:color w:val="000000" w:themeColor="text1"/>
                <w:sz w:val="22"/>
                <w:szCs w:val="22"/>
                <w:lang w:eastAsia="en-GB"/>
              </w:rPr>
            </w:pPr>
            <w:r w:rsidRPr="009C0A4C">
              <w:rPr>
                <w:rFonts w:ascii="Neo Sans Pro" w:eastAsia="Calibri" w:hAnsi="Neo Sans Pro" w:cs="Arial"/>
                <w:b/>
                <w:color w:val="000000" w:themeColor="text1"/>
                <w:sz w:val="22"/>
                <w:szCs w:val="22"/>
                <w:lang w:eastAsia="en-GB"/>
              </w:rPr>
              <w:t>Informacje ogólne:</w:t>
            </w:r>
          </w:p>
        </w:tc>
        <w:tc>
          <w:tcPr>
            <w:tcW w:w="4645" w:type="dxa"/>
          </w:tcPr>
          <w:p w14:paraId="4CE47620" w14:textId="77777777" w:rsidR="009C0A4C" w:rsidRPr="009C0A4C" w:rsidRDefault="009C0A4C" w:rsidP="004C02BE">
            <w:pPr>
              <w:jc w:val="both"/>
              <w:rPr>
                <w:rFonts w:ascii="Neo Sans Pro" w:eastAsia="Calibri" w:hAnsi="Neo Sans Pro" w:cs="Arial"/>
                <w:b/>
                <w:color w:val="000000" w:themeColor="text1"/>
                <w:sz w:val="22"/>
                <w:szCs w:val="22"/>
                <w:lang w:eastAsia="en-GB"/>
              </w:rPr>
            </w:pPr>
            <w:r w:rsidRPr="009C0A4C">
              <w:rPr>
                <w:rFonts w:ascii="Neo Sans Pro" w:eastAsia="Calibri" w:hAnsi="Neo Sans Pro" w:cs="Arial"/>
                <w:b/>
                <w:color w:val="000000" w:themeColor="text1"/>
                <w:sz w:val="22"/>
                <w:szCs w:val="22"/>
                <w:lang w:eastAsia="en-GB"/>
              </w:rPr>
              <w:t>Odpowiedź:</w:t>
            </w:r>
          </w:p>
        </w:tc>
      </w:tr>
      <w:tr w:rsidR="009C0A4C" w:rsidRPr="009C0A4C" w14:paraId="6D85BAAC" w14:textId="77777777" w:rsidTr="009C0A4C">
        <w:tc>
          <w:tcPr>
            <w:tcW w:w="4644" w:type="dxa"/>
          </w:tcPr>
          <w:p w14:paraId="23D79A27" w14:textId="77777777" w:rsidR="009C0A4C" w:rsidRPr="009C0A4C" w:rsidRDefault="009C0A4C" w:rsidP="004C02BE">
            <w:pPr>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Czy wykonawca jest mikroprzedsiębiorstwem bądź małym lub średnim przedsiębiorstwem</w:t>
            </w:r>
            <w:r w:rsidRPr="009C0A4C">
              <w:rPr>
                <w:rFonts w:ascii="Neo Sans Pro" w:eastAsia="Calibri" w:hAnsi="Neo Sans Pro" w:cs="Arial"/>
                <w:color w:val="000000" w:themeColor="text1"/>
                <w:sz w:val="22"/>
                <w:szCs w:val="22"/>
                <w:vertAlign w:val="superscript"/>
                <w:lang w:eastAsia="en-GB"/>
              </w:rPr>
              <w:footnoteReference w:id="7"/>
            </w:r>
            <w:r w:rsidRPr="009C0A4C">
              <w:rPr>
                <w:rFonts w:ascii="Neo Sans Pro" w:eastAsia="Calibri" w:hAnsi="Neo Sans Pro" w:cs="Arial"/>
                <w:color w:val="000000" w:themeColor="text1"/>
                <w:sz w:val="22"/>
                <w:szCs w:val="22"/>
                <w:lang w:eastAsia="en-GB"/>
              </w:rPr>
              <w:t>?</w:t>
            </w:r>
          </w:p>
        </w:tc>
        <w:tc>
          <w:tcPr>
            <w:tcW w:w="4645" w:type="dxa"/>
          </w:tcPr>
          <w:p w14:paraId="21419F37" w14:textId="77777777" w:rsidR="009C0A4C" w:rsidRPr="009C0A4C" w:rsidRDefault="009C0A4C" w:rsidP="004C02BE">
            <w:pPr>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 Tak [] Nie</w:t>
            </w:r>
          </w:p>
        </w:tc>
      </w:tr>
      <w:tr w:rsidR="009C0A4C" w:rsidRPr="009C0A4C" w14:paraId="38F50A96" w14:textId="77777777" w:rsidTr="009C0A4C">
        <w:tc>
          <w:tcPr>
            <w:tcW w:w="4644" w:type="dxa"/>
          </w:tcPr>
          <w:p w14:paraId="3E575371" w14:textId="77777777" w:rsidR="009C0A4C" w:rsidRPr="009C0A4C" w:rsidRDefault="009C0A4C" w:rsidP="004C02BE">
            <w:pPr>
              <w:rPr>
                <w:rFonts w:ascii="Neo Sans Pro" w:eastAsia="Calibri" w:hAnsi="Neo Sans Pro" w:cs="Arial"/>
                <w:strike/>
                <w:color w:val="000000" w:themeColor="text1"/>
                <w:sz w:val="22"/>
                <w:szCs w:val="22"/>
                <w:lang w:eastAsia="en-GB"/>
              </w:rPr>
            </w:pPr>
            <w:r w:rsidRPr="009C0A4C">
              <w:rPr>
                <w:rFonts w:ascii="Neo Sans Pro" w:eastAsia="Calibri" w:hAnsi="Neo Sans Pro" w:cs="Arial"/>
                <w:b/>
                <w:strike/>
                <w:color w:val="000000" w:themeColor="text1"/>
                <w:sz w:val="22"/>
                <w:szCs w:val="22"/>
                <w:u w:val="single"/>
                <w:lang w:eastAsia="en-GB"/>
              </w:rPr>
              <w:t>Jedynie w przypadku gdy zamówienie jest zastrzeżone</w:t>
            </w:r>
            <w:r w:rsidRPr="009C0A4C">
              <w:rPr>
                <w:rFonts w:ascii="Neo Sans Pro" w:eastAsia="Calibri" w:hAnsi="Neo Sans Pro" w:cs="Arial"/>
                <w:b/>
                <w:strike/>
                <w:color w:val="000000" w:themeColor="text1"/>
                <w:sz w:val="22"/>
                <w:szCs w:val="22"/>
                <w:u w:val="single"/>
                <w:vertAlign w:val="superscript"/>
                <w:lang w:eastAsia="en-GB"/>
              </w:rPr>
              <w:footnoteReference w:id="8"/>
            </w:r>
            <w:r w:rsidRPr="009C0A4C">
              <w:rPr>
                <w:rFonts w:ascii="Neo Sans Pro" w:eastAsia="Calibri" w:hAnsi="Neo Sans Pro" w:cs="Arial"/>
                <w:b/>
                <w:strike/>
                <w:color w:val="000000" w:themeColor="text1"/>
                <w:sz w:val="22"/>
                <w:szCs w:val="22"/>
                <w:u w:val="single"/>
                <w:lang w:eastAsia="en-GB"/>
              </w:rPr>
              <w:t>:</w:t>
            </w:r>
            <w:r w:rsidRPr="009C0A4C">
              <w:rPr>
                <w:rFonts w:ascii="Neo Sans Pro" w:eastAsia="Calibri" w:hAnsi="Neo Sans Pro" w:cs="Arial"/>
                <w:b/>
                <w:strike/>
                <w:color w:val="000000" w:themeColor="text1"/>
                <w:sz w:val="22"/>
                <w:szCs w:val="22"/>
                <w:lang w:eastAsia="en-GB"/>
              </w:rPr>
              <w:t xml:space="preserve"> </w:t>
            </w:r>
            <w:r w:rsidRPr="009C0A4C">
              <w:rPr>
                <w:rFonts w:ascii="Neo Sans Pro" w:eastAsia="Calibri" w:hAnsi="Neo Sans Pro" w:cs="Arial"/>
                <w:strike/>
                <w:color w:val="000000" w:themeColor="text1"/>
                <w:sz w:val="22"/>
                <w:szCs w:val="22"/>
                <w:lang w:eastAsia="en-GB"/>
              </w:rPr>
              <w:t>czy wykonawca jest zakładem pracy chronionej, „przedsiębiorstwem społecznym”</w:t>
            </w:r>
            <w:r w:rsidRPr="009C0A4C">
              <w:rPr>
                <w:rFonts w:ascii="Neo Sans Pro" w:eastAsia="Calibri" w:hAnsi="Neo Sans Pro" w:cs="Arial"/>
                <w:strike/>
                <w:color w:val="000000" w:themeColor="text1"/>
                <w:sz w:val="22"/>
                <w:szCs w:val="22"/>
                <w:vertAlign w:val="superscript"/>
                <w:lang w:eastAsia="en-GB"/>
              </w:rPr>
              <w:footnoteReference w:id="9"/>
            </w:r>
            <w:r w:rsidRPr="009C0A4C">
              <w:rPr>
                <w:rFonts w:ascii="Neo Sans Pro" w:eastAsia="Calibri" w:hAnsi="Neo Sans Pro" w:cs="Arial"/>
                <w:strike/>
                <w:color w:val="000000" w:themeColor="text1"/>
                <w:sz w:val="22"/>
                <w:szCs w:val="22"/>
                <w:lang w:eastAsia="en-GB"/>
              </w:rPr>
              <w:t xml:space="preserve"> lub czy będzie realizował zamówienie w ramach programów zatrudnienia chronionego?</w:t>
            </w:r>
            <w:r w:rsidRPr="009C0A4C">
              <w:rPr>
                <w:rFonts w:ascii="Neo Sans Pro" w:eastAsia="Calibri" w:hAnsi="Neo Sans Pro" w:cs="Arial"/>
                <w:strike/>
                <w:color w:val="000000" w:themeColor="text1"/>
                <w:sz w:val="22"/>
                <w:szCs w:val="22"/>
                <w:lang w:eastAsia="en-GB"/>
              </w:rPr>
              <w:br/>
            </w:r>
            <w:r w:rsidRPr="009C0A4C">
              <w:rPr>
                <w:rFonts w:ascii="Neo Sans Pro" w:eastAsia="Calibri" w:hAnsi="Neo Sans Pro" w:cs="Arial"/>
                <w:b/>
                <w:strike/>
                <w:color w:val="000000" w:themeColor="text1"/>
                <w:sz w:val="22"/>
                <w:szCs w:val="22"/>
                <w:lang w:eastAsia="en-GB"/>
              </w:rPr>
              <w:t>Jeżeli tak,</w:t>
            </w:r>
            <w:r w:rsidRPr="009C0A4C">
              <w:rPr>
                <w:rFonts w:ascii="Neo Sans Pro" w:eastAsia="Calibri" w:hAnsi="Neo Sans Pro" w:cs="Arial"/>
                <w:strike/>
                <w:color w:val="000000" w:themeColor="text1"/>
                <w:sz w:val="22"/>
                <w:szCs w:val="22"/>
                <w:lang w:eastAsia="en-GB"/>
              </w:rPr>
              <w:br/>
              <w:t xml:space="preserve">jaki jest odpowiedni odsetek pracowników niepełnosprawnych lub </w:t>
            </w:r>
            <w:proofErr w:type="spellStart"/>
            <w:r w:rsidRPr="009C0A4C">
              <w:rPr>
                <w:rFonts w:ascii="Neo Sans Pro" w:eastAsia="Calibri" w:hAnsi="Neo Sans Pro" w:cs="Arial"/>
                <w:strike/>
                <w:color w:val="000000" w:themeColor="text1"/>
                <w:sz w:val="22"/>
                <w:szCs w:val="22"/>
                <w:lang w:eastAsia="en-GB"/>
              </w:rPr>
              <w:t>defaworyzowanych</w:t>
            </w:r>
            <w:proofErr w:type="spellEnd"/>
            <w:r w:rsidRPr="009C0A4C">
              <w:rPr>
                <w:rFonts w:ascii="Neo Sans Pro" w:eastAsia="Calibri" w:hAnsi="Neo Sans Pro" w:cs="Arial"/>
                <w:strike/>
                <w:color w:val="000000" w:themeColor="text1"/>
                <w:sz w:val="22"/>
                <w:szCs w:val="22"/>
                <w:lang w:eastAsia="en-GB"/>
              </w:rPr>
              <w:t>?</w:t>
            </w:r>
            <w:r w:rsidRPr="009C0A4C">
              <w:rPr>
                <w:rFonts w:ascii="Neo Sans Pro" w:eastAsia="Calibri" w:hAnsi="Neo Sans Pro" w:cs="Arial"/>
                <w:strike/>
                <w:color w:val="000000" w:themeColor="text1"/>
                <w:sz w:val="22"/>
                <w:szCs w:val="22"/>
                <w:lang w:eastAsia="en-GB"/>
              </w:rPr>
              <w:br/>
              <w:t xml:space="preserve">Jeżeli jest to wymagane, proszę określić, do której kategorii lub których kategorii pracowników niepełnosprawnych lub </w:t>
            </w:r>
            <w:proofErr w:type="spellStart"/>
            <w:r w:rsidRPr="009C0A4C">
              <w:rPr>
                <w:rFonts w:ascii="Neo Sans Pro" w:eastAsia="Calibri" w:hAnsi="Neo Sans Pro" w:cs="Arial"/>
                <w:strike/>
                <w:color w:val="000000" w:themeColor="text1"/>
                <w:sz w:val="22"/>
                <w:szCs w:val="22"/>
                <w:lang w:eastAsia="en-GB"/>
              </w:rPr>
              <w:t>defaworyzowanych</w:t>
            </w:r>
            <w:proofErr w:type="spellEnd"/>
            <w:r w:rsidRPr="009C0A4C">
              <w:rPr>
                <w:rFonts w:ascii="Neo Sans Pro" w:eastAsia="Calibri" w:hAnsi="Neo Sans Pro" w:cs="Arial"/>
                <w:strike/>
                <w:color w:val="000000" w:themeColor="text1"/>
                <w:sz w:val="22"/>
                <w:szCs w:val="22"/>
                <w:lang w:eastAsia="en-GB"/>
              </w:rPr>
              <w:t xml:space="preserve"> należą dani pracownicy.</w:t>
            </w:r>
          </w:p>
        </w:tc>
        <w:tc>
          <w:tcPr>
            <w:tcW w:w="4645" w:type="dxa"/>
          </w:tcPr>
          <w:p w14:paraId="3728F2BD" w14:textId="77777777" w:rsidR="009C0A4C" w:rsidRPr="009C0A4C" w:rsidRDefault="009C0A4C" w:rsidP="004C02BE">
            <w:pPr>
              <w:rPr>
                <w:rFonts w:ascii="Neo Sans Pro" w:eastAsia="Calibri" w:hAnsi="Neo Sans Pro" w:cs="Arial"/>
                <w:strike/>
                <w:color w:val="000000" w:themeColor="text1"/>
                <w:sz w:val="22"/>
                <w:szCs w:val="22"/>
                <w:lang w:eastAsia="en-GB"/>
              </w:rPr>
            </w:pPr>
            <w:r w:rsidRPr="009C0A4C">
              <w:rPr>
                <w:rFonts w:ascii="Neo Sans Pro" w:eastAsia="Calibri" w:hAnsi="Neo Sans Pro" w:cs="Arial"/>
                <w:strike/>
                <w:color w:val="000000" w:themeColor="text1"/>
                <w:sz w:val="22"/>
                <w:szCs w:val="22"/>
                <w:lang w:eastAsia="en-GB"/>
              </w:rPr>
              <w:t>[] Tak [] Nie</w:t>
            </w:r>
            <w:r w:rsidRPr="009C0A4C">
              <w:rPr>
                <w:rFonts w:ascii="Neo Sans Pro" w:eastAsia="Calibri" w:hAnsi="Neo Sans Pro" w:cs="Arial"/>
                <w:strike/>
                <w:color w:val="000000" w:themeColor="text1"/>
                <w:sz w:val="22"/>
                <w:szCs w:val="22"/>
                <w:lang w:eastAsia="en-GB"/>
              </w:rPr>
              <w:br/>
            </w:r>
            <w:r w:rsidRPr="009C0A4C">
              <w:rPr>
                <w:rFonts w:ascii="Neo Sans Pro" w:eastAsia="Calibri" w:hAnsi="Neo Sans Pro" w:cs="Arial"/>
                <w:strike/>
                <w:color w:val="000000" w:themeColor="text1"/>
                <w:sz w:val="22"/>
                <w:szCs w:val="22"/>
                <w:lang w:eastAsia="en-GB"/>
              </w:rPr>
              <w:br/>
            </w:r>
            <w:r w:rsidRPr="009C0A4C">
              <w:rPr>
                <w:rFonts w:ascii="Neo Sans Pro" w:eastAsia="Calibri" w:hAnsi="Neo Sans Pro" w:cs="Arial"/>
                <w:strike/>
                <w:color w:val="000000" w:themeColor="text1"/>
                <w:sz w:val="22"/>
                <w:szCs w:val="22"/>
                <w:lang w:eastAsia="en-GB"/>
              </w:rPr>
              <w:br/>
            </w:r>
            <w:r w:rsidRPr="009C0A4C">
              <w:rPr>
                <w:rFonts w:ascii="Neo Sans Pro" w:eastAsia="Calibri" w:hAnsi="Neo Sans Pro" w:cs="Arial"/>
                <w:strike/>
                <w:color w:val="000000" w:themeColor="text1"/>
                <w:sz w:val="22"/>
                <w:szCs w:val="22"/>
                <w:lang w:eastAsia="en-GB"/>
              </w:rPr>
              <w:br/>
            </w:r>
            <w:r w:rsidRPr="009C0A4C">
              <w:rPr>
                <w:rFonts w:ascii="Neo Sans Pro" w:eastAsia="Calibri" w:hAnsi="Neo Sans Pro" w:cs="Arial"/>
                <w:strike/>
                <w:color w:val="000000" w:themeColor="text1"/>
                <w:sz w:val="22"/>
                <w:szCs w:val="22"/>
                <w:lang w:eastAsia="en-GB"/>
              </w:rPr>
              <w:br/>
            </w:r>
            <w:r w:rsidRPr="009C0A4C">
              <w:rPr>
                <w:rFonts w:ascii="Neo Sans Pro" w:eastAsia="Calibri" w:hAnsi="Neo Sans Pro" w:cs="Arial"/>
                <w:strike/>
                <w:color w:val="000000" w:themeColor="text1"/>
                <w:sz w:val="22"/>
                <w:szCs w:val="22"/>
                <w:lang w:eastAsia="en-GB"/>
              </w:rPr>
              <w:br/>
              <w:t>[…]</w:t>
            </w:r>
            <w:r w:rsidRPr="009C0A4C">
              <w:rPr>
                <w:rFonts w:ascii="Neo Sans Pro" w:eastAsia="Calibri" w:hAnsi="Neo Sans Pro" w:cs="Arial"/>
                <w:strike/>
                <w:color w:val="000000" w:themeColor="text1"/>
                <w:sz w:val="22"/>
                <w:szCs w:val="22"/>
                <w:lang w:eastAsia="en-GB"/>
              </w:rPr>
              <w:br/>
            </w:r>
            <w:r w:rsidRPr="009C0A4C">
              <w:rPr>
                <w:rFonts w:ascii="Neo Sans Pro" w:eastAsia="Calibri" w:hAnsi="Neo Sans Pro" w:cs="Arial"/>
                <w:strike/>
                <w:color w:val="000000" w:themeColor="text1"/>
                <w:sz w:val="22"/>
                <w:szCs w:val="22"/>
                <w:lang w:eastAsia="en-GB"/>
              </w:rPr>
              <w:br/>
            </w:r>
            <w:r w:rsidRPr="009C0A4C">
              <w:rPr>
                <w:rFonts w:ascii="Neo Sans Pro" w:eastAsia="Calibri" w:hAnsi="Neo Sans Pro" w:cs="Arial"/>
                <w:strike/>
                <w:color w:val="000000" w:themeColor="text1"/>
                <w:sz w:val="22"/>
                <w:szCs w:val="22"/>
                <w:lang w:eastAsia="en-GB"/>
              </w:rPr>
              <w:br/>
              <w:t>[….]</w:t>
            </w:r>
            <w:r w:rsidRPr="009C0A4C">
              <w:rPr>
                <w:rFonts w:ascii="Neo Sans Pro" w:eastAsia="Calibri" w:hAnsi="Neo Sans Pro" w:cs="Arial"/>
                <w:strike/>
                <w:color w:val="000000" w:themeColor="text1"/>
                <w:sz w:val="22"/>
                <w:szCs w:val="22"/>
                <w:lang w:eastAsia="en-GB"/>
              </w:rPr>
              <w:br/>
            </w:r>
          </w:p>
        </w:tc>
      </w:tr>
      <w:tr w:rsidR="009C0A4C" w:rsidRPr="009C0A4C" w14:paraId="6BA4DBDC" w14:textId="77777777" w:rsidTr="009C0A4C">
        <w:tc>
          <w:tcPr>
            <w:tcW w:w="4644" w:type="dxa"/>
          </w:tcPr>
          <w:p w14:paraId="2BA3F2BC" w14:textId="77777777" w:rsidR="009C0A4C" w:rsidRPr="009C0A4C" w:rsidRDefault="009C0A4C" w:rsidP="004C02BE">
            <w:pPr>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Jeżeli dotyczy, czy wykonawca jest wpisany do urzędowego wykazu zatwierdzonych wykonawców lub posiada równoważne zaświadczenie (np. w ramach krajowego systemu (wstępnego) kwalifikowania)?</w:t>
            </w:r>
          </w:p>
        </w:tc>
        <w:tc>
          <w:tcPr>
            <w:tcW w:w="4645" w:type="dxa"/>
          </w:tcPr>
          <w:p w14:paraId="4BA3F2C2" w14:textId="77777777" w:rsidR="009C0A4C" w:rsidRPr="009C0A4C" w:rsidRDefault="009C0A4C" w:rsidP="004C02BE">
            <w:pPr>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 Tak [] Nie [] Nie dotyczy</w:t>
            </w:r>
          </w:p>
        </w:tc>
      </w:tr>
      <w:tr w:rsidR="009C0A4C" w:rsidRPr="009C0A4C" w14:paraId="60A0BD5C" w14:textId="77777777" w:rsidTr="009C0A4C">
        <w:tc>
          <w:tcPr>
            <w:tcW w:w="4644" w:type="dxa"/>
          </w:tcPr>
          <w:p w14:paraId="2E936987" w14:textId="77777777" w:rsidR="009C0A4C" w:rsidRPr="009C0A4C" w:rsidRDefault="009C0A4C" w:rsidP="009C0A4C">
            <w:pPr>
              <w:spacing w:before="120" w:after="120"/>
              <w:jc w:val="both"/>
              <w:rPr>
                <w:rFonts w:ascii="Neo Sans Pro" w:eastAsia="Calibri" w:hAnsi="Neo Sans Pro" w:cs="Arial"/>
                <w:color w:val="000000" w:themeColor="text1"/>
                <w:sz w:val="22"/>
                <w:szCs w:val="22"/>
                <w:lang w:eastAsia="en-GB"/>
              </w:rPr>
            </w:pPr>
            <w:r w:rsidRPr="009C0A4C">
              <w:rPr>
                <w:rFonts w:ascii="Neo Sans Pro" w:eastAsia="Calibri" w:hAnsi="Neo Sans Pro" w:cs="Arial"/>
                <w:b/>
                <w:color w:val="000000" w:themeColor="text1"/>
                <w:sz w:val="22"/>
                <w:szCs w:val="22"/>
                <w:lang w:eastAsia="en-GB"/>
              </w:rPr>
              <w:t>Jeżeli tak</w:t>
            </w:r>
            <w:r w:rsidRPr="009C0A4C">
              <w:rPr>
                <w:rFonts w:ascii="Neo Sans Pro" w:eastAsia="Calibri" w:hAnsi="Neo Sans Pro" w:cs="Arial"/>
                <w:color w:val="000000" w:themeColor="text1"/>
                <w:sz w:val="22"/>
                <w:szCs w:val="22"/>
                <w:lang w:eastAsia="en-GB"/>
              </w:rPr>
              <w:t>:</w:t>
            </w:r>
          </w:p>
          <w:p w14:paraId="68443B61" w14:textId="77777777" w:rsidR="009C0A4C" w:rsidRPr="009C0A4C" w:rsidRDefault="009C0A4C" w:rsidP="009C0A4C">
            <w:pPr>
              <w:spacing w:before="120" w:after="120"/>
              <w:jc w:val="both"/>
              <w:rPr>
                <w:rFonts w:ascii="Neo Sans Pro" w:eastAsia="Calibri" w:hAnsi="Neo Sans Pro" w:cs="Arial"/>
                <w:b/>
                <w:color w:val="000000" w:themeColor="text1"/>
                <w:sz w:val="22"/>
                <w:szCs w:val="22"/>
                <w:lang w:eastAsia="en-GB"/>
              </w:rPr>
            </w:pPr>
            <w:r w:rsidRPr="009C0A4C">
              <w:rPr>
                <w:rFonts w:ascii="Neo Sans Pro" w:eastAsia="Calibri" w:hAnsi="Neo Sans Pro" w:cs="Arial"/>
                <w:b/>
                <w:color w:val="000000" w:themeColor="text1"/>
                <w:sz w:val="22"/>
                <w:szCs w:val="22"/>
                <w:lang w:eastAsia="en-GB"/>
              </w:rPr>
              <w:t xml:space="preserve">Proszę udzielić odpowiedzi w pozostałych fragmentach niniejszej sekcji, w sekcji B i, w odpowiednich </w:t>
            </w:r>
            <w:r w:rsidRPr="009C0A4C">
              <w:rPr>
                <w:rFonts w:ascii="Neo Sans Pro" w:eastAsia="Calibri" w:hAnsi="Neo Sans Pro" w:cs="Arial"/>
                <w:b/>
                <w:color w:val="000000" w:themeColor="text1"/>
                <w:sz w:val="22"/>
                <w:szCs w:val="22"/>
                <w:lang w:eastAsia="en-GB"/>
              </w:rPr>
              <w:lastRenderedPageBreak/>
              <w:t xml:space="preserve">przypadkach, sekcji C niniejszej części, uzupełnić część V (w stosownych przypadkach) oraz w każdym przypadku wypełnić i podpisać część VI. </w:t>
            </w:r>
          </w:p>
          <w:p w14:paraId="1CA6E230" w14:textId="77777777" w:rsidR="009C0A4C" w:rsidRPr="009C0A4C" w:rsidRDefault="009C0A4C" w:rsidP="009C0A4C">
            <w:pPr>
              <w:spacing w:before="120" w:after="120"/>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a) Proszę podać nazwę wykazu lub zaświadczenia i odpowiedni numer rejestracyjny lub numer zaświadczenia, jeżeli dotyczy:</w:t>
            </w:r>
            <w:r w:rsidRPr="009C0A4C">
              <w:rPr>
                <w:rFonts w:ascii="Neo Sans Pro" w:eastAsia="Calibri" w:hAnsi="Neo Sans Pro" w:cs="Arial"/>
                <w:color w:val="000000" w:themeColor="text1"/>
                <w:sz w:val="22"/>
                <w:szCs w:val="22"/>
                <w:lang w:eastAsia="en-GB"/>
              </w:rPr>
              <w:br/>
              <w:t>b) Jeżeli poświadczenie wpisu do wykazu lub wydania zaświadczenia jest dostępne w formie elektronicznej, proszę podać:</w:t>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t>c) Proszę podać dane referencyjne stanowiące podstawę wpisu do wykazu lub wydania zaświadczenia oraz, w stosownych przypadkach, klasyfikację nadaną w urzędowym wykazie</w:t>
            </w:r>
            <w:r w:rsidRPr="009C0A4C">
              <w:rPr>
                <w:rFonts w:ascii="Neo Sans Pro" w:eastAsia="Calibri" w:hAnsi="Neo Sans Pro" w:cs="Arial"/>
                <w:color w:val="000000" w:themeColor="text1"/>
                <w:sz w:val="22"/>
                <w:szCs w:val="22"/>
                <w:vertAlign w:val="superscript"/>
                <w:lang w:eastAsia="en-GB"/>
              </w:rPr>
              <w:footnoteReference w:id="10"/>
            </w:r>
            <w:r w:rsidRPr="009C0A4C">
              <w:rPr>
                <w:rFonts w:ascii="Neo Sans Pro" w:eastAsia="Calibri" w:hAnsi="Neo Sans Pro" w:cs="Arial"/>
                <w:color w:val="000000" w:themeColor="text1"/>
                <w:sz w:val="22"/>
                <w:szCs w:val="22"/>
                <w:lang w:eastAsia="en-GB"/>
              </w:rPr>
              <w:t>:</w:t>
            </w:r>
            <w:r w:rsidRPr="009C0A4C">
              <w:rPr>
                <w:rFonts w:ascii="Neo Sans Pro" w:eastAsia="Calibri" w:hAnsi="Neo Sans Pro" w:cs="Arial"/>
                <w:color w:val="000000" w:themeColor="text1"/>
                <w:sz w:val="22"/>
                <w:szCs w:val="22"/>
                <w:lang w:eastAsia="en-GB"/>
              </w:rPr>
              <w:br/>
              <w:t>d) Czy wpis do wykazu lub wydane zaświadczenie obejmują wszystkie wymagane kryteria kwalifikacji?</w:t>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b/>
                <w:color w:val="000000" w:themeColor="text1"/>
                <w:w w:val="0"/>
                <w:sz w:val="22"/>
                <w:szCs w:val="22"/>
                <w:lang w:eastAsia="en-GB"/>
              </w:rPr>
              <w:t>Jeżeli nie:</w:t>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b/>
                <w:color w:val="000000" w:themeColor="text1"/>
                <w:w w:val="0"/>
                <w:sz w:val="22"/>
                <w:szCs w:val="22"/>
                <w:lang w:eastAsia="en-GB"/>
              </w:rPr>
              <w:t>Proszę dodatkowo uzupełnić brakujące informacje w części IV w sekcjach A, B, C lub D, w zależności od przypadku.</w:t>
            </w:r>
            <w:r w:rsidRPr="009C0A4C">
              <w:rPr>
                <w:rFonts w:ascii="Neo Sans Pro" w:eastAsia="Calibri" w:hAnsi="Neo Sans Pro" w:cs="Arial"/>
                <w:color w:val="000000" w:themeColor="text1"/>
                <w:sz w:val="22"/>
                <w:szCs w:val="22"/>
                <w:lang w:eastAsia="en-GB"/>
              </w:rPr>
              <w:t xml:space="preserve"> </w:t>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b/>
                <w:color w:val="000000" w:themeColor="text1"/>
                <w:sz w:val="22"/>
                <w:szCs w:val="22"/>
                <w:lang w:eastAsia="en-GB"/>
              </w:rPr>
              <w:t>WYŁĄCZNIE jeżeli jest to wymagane w stosownym ogłoszeniu lub dokumentach zamówienia:</w:t>
            </w:r>
            <w:r w:rsidRPr="009C0A4C">
              <w:rPr>
                <w:rFonts w:ascii="Neo Sans Pro" w:eastAsia="Calibri" w:hAnsi="Neo Sans Pro" w:cs="Arial"/>
                <w:b/>
                <w:i/>
                <w:color w:val="000000" w:themeColor="text1"/>
                <w:sz w:val="22"/>
                <w:szCs w:val="22"/>
                <w:lang w:eastAsia="en-GB"/>
              </w:rPr>
              <w:br/>
            </w:r>
            <w:r w:rsidRPr="009C0A4C">
              <w:rPr>
                <w:rFonts w:ascii="Neo Sans Pro" w:eastAsia="Calibri" w:hAnsi="Neo Sans Pro" w:cs="Arial"/>
                <w:color w:val="000000" w:themeColor="text1"/>
                <w:sz w:val="22"/>
                <w:szCs w:val="22"/>
                <w:lang w:eastAsia="en-GB"/>
              </w:rPr>
              <w:t>e) Czy wykonawca będzie w stanie przedstawić zaświadczenie odnoszące się do płatności składek na ubezpieczenie społeczne i podatków lub przedstawić informacje, które umożliwią instytucji zamawiającej lub podmiotowi zamawiającemu uzyskanie tego zaświadczenia bezpośrednio za pomocą bezpłatnej krajowej bazy danych w dowolnym państwie członkowskim?</w:t>
            </w:r>
            <w:r w:rsidRPr="009C0A4C">
              <w:rPr>
                <w:rFonts w:ascii="Neo Sans Pro" w:eastAsia="Calibri" w:hAnsi="Neo Sans Pro" w:cs="Arial"/>
                <w:color w:val="000000" w:themeColor="text1"/>
                <w:sz w:val="22"/>
                <w:szCs w:val="22"/>
                <w:lang w:eastAsia="en-GB"/>
              </w:rPr>
              <w:br/>
              <w:t xml:space="preserve">Jeżeli odnośna dokumentacja jest dostępna w formie elektronicznej, proszę wskazać: </w:t>
            </w:r>
          </w:p>
        </w:tc>
        <w:tc>
          <w:tcPr>
            <w:tcW w:w="4645" w:type="dxa"/>
          </w:tcPr>
          <w:p w14:paraId="49401F22" w14:textId="77777777" w:rsidR="009C0A4C" w:rsidRPr="009C0A4C" w:rsidRDefault="009C0A4C" w:rsidP="009C0A4C">
            <w:pPr>
              <w:spacing w:before="120" w:after="120"/>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lastRenderedPageBreak/>
              <w:br/>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lastRenderedPageBreak/>
              <w:br/>
            </w:r>
            <w:r w:rsidRPr="009C0A4C">
              <w:rPr>
                <w:rFonts w:ascii="Neo Sans Pro" w:eastAsia="Calibri" w:hAnsi="Neo Sans Pro" w:cs="Arial"/>
                <w:color w:val="000000" w:themeColor="text1"/>
                <w:sz w:val="22"/>
                <w:szCs w:val="22"/>
                <w:lang w:eastAsia="en-GB"/>
              </w:rPr>
              <w:br/>
            </w:r>
          </w:p>
          <w:p w14:paraId="3BF73112" w14:textId="77777777" w:rsidR="009C0A4C" w:rsidRPr="009C0A4C" w:rsidRDefault="009C0A4C" w:rsidP="009C0A4C">
            <w:pPr>
              <w:spacing w:before="120" w:after="120"/>
              <w:rPr>
                <w:rFonts w:ascii="Neo Sans Pro" w:eastAsia="Calibri" w:hAnsi="Neo Sans Pro" w:cs="Arial"/>
                <w:i/>
                <w:color w:val="000000" w:themeColor="text1"/>
                <w:sz w:val="22"/>
                <w:szCs w:val="22"/>
                <w:lang w:eastAsia="en-GB"/>
              </w:rPr>
            </w:pPr>
            <w:r w:rsidRPr="009C0A4C">
              <w:rPr>
                <w:rFonts w:ascii="Neo Sans Pro" w:eastAsia="Calibri" w:hAnsi="Neo Sans Pro" w:cs="Arial"/>
                <w:color w:val="000000" w:themeColor="text1"/>
                <w:sz w:val="22"/>
                <w:szCs w:val="22"/>
                <w:lang w:eastAsia="en-GB"/>
              </w:rPr>
              <w:t>a) [……]</w:t>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r>
          </w:p>
          <w:p w14:paraId="15225197" w14:textId="77777777" w:rsidR="009C0A4C" w:rsidRPr="009C0A4C" w:rsidRDefault="009C0A4C" w:rsidP="009C0A4C">
            <w:pPr>
              <w:spacing w:before="120" w:after="120"/>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b) (adres internetowy, wydający urząd lub organ, dokładne dane referencyjne dokumentacji):</w:t>
            </w:r>
            <w:r w:rsidRPr="009C0A4C">
              <w:rPr>
                <w:rFonts w:ascii="Neo Sans Pro" w:eastAsia="Calibri" w:hAnsi="Neo Sans Pro" w:cs="Arial"/>
                <w:color w:val="000000" w:themeColor="text1"/>
                <w:sz w:val="22"/>
                <w:szCs w:val="22"/>
                <w:lang w:eastAsia="en-GB"/>
              </w:rPr>
              <w:br/>
              <w:t>[……][……][……][……]</w:t>
            </w:r>
            <w:r w:rsidRPr="009C0A4C">
              <w:rPr>
                <w:rFonts w:ascii="Neo Sans Pro" w:eastAsia="Calibri" w:hAnsi="Neo Sans Pro" w:cs="Arial"/>
                <w:color w:val="000000" w:themeColor="text1"/>
                <w:sz w:val="22"/>
                <w:szCs w:val="22"/>
                <w:lang w:eastAsia="en-GB"/>
              </w:rPr>
              <w:br/>
              <w:t>c) [……]</w:t>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t>d) [] Tak [] Nie</w:t>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t>e) [] Tak [] Nie</w:t>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t>(adres internetowy, wydający urząd lub organ, dokładne dane referencyjne dokumentacji):</w:t>
            </w:r>
            <w:r w:rsidRPr="009C0A4C">
              <w:rPr>
                <w:rFonts w:ascii="Neo Sans Pro" w:eastAsia="Calibri" w:hAnsi="Neo Sans Pro" w:cs="Arial"/>
                <w:color w:val="000000" w:themeColor="text1"/>
                <w:sz w:val="22"/>
                <w:szCs w:val="22"/>
                <w:lang w:eastAsia="en-GB"/>
              </w:rPr>
              <w:br/>
              <w:t>[……][……][……][……]</w:t>
            </w:r>
          </w:p>
        </w:tc>
      </w:tr>
      <w:tr w:rsidR="009C0A4C" w:rsidRPr="009C0A4C" w14:paraId="769DCF83" w14:textId="77777777" w:rsidTr="009C0A4C">
        <w:tc>
          <w:tcPr>
            <w:tcW w:w="4644" w:type="dxa"/>
          </w:tcPr>
          <w:p w14:paraId="118D5268" w14:textId="77777777" w:rsidR="009C0A4C" w:rsidRPr="009C0A4C" w:rsidRDefault="009C0A4C" w:rsidP="009C0A4C">
            <w:pPr>
              <w:spacing w:after="200" w:line="276" w:lineRule="auto"/>
              <w:rPr>
                <w:rFonts w:ascii="Neo Sans Pro" w:eastAsiaTheme="minorEastAsia" w:hAnsi="Neo Sans Pro" w:cs="Arial"/>
                <w:b/>
                <w:color w:val="000000" w:themeColor="text1"/>
                <w:sz w:val="22"/>
                <w:szCs w:val="22"/>
              </w:rPr>
            </w:pPr>
            <w:r w:rsidRPr="009C0A4C">
              <w:rPr>
                <w:rFonts w:ascii="Neo Sans Pro" w:eastAsiaTheme="minorEastAsia" w:hAnsi="Neo Sans Pro" w:cs="Arial"/>
                <w:b/>
                <w:color w:val="000000" w:themeColor="text1"/>
                <w:sz w:val="22"/>
                <w:szCs w:val="22"/>
              </w:rPr>
              <w:lastRenderedPageBreak/>
              <w:t>Rodzaj uczestnictwa:</w:t>
            </w:r>
          </w:p>
        </w:tc>
        <w:tc>
          <w:tcPr>
            <w:tcW w:w="4645" w:type="dxa"/>
          </w:tcPr>
          <w:p w14:paraId="759F2D67" w14:textId="77777777" w:rsidR="009C0A4C" w:rsidRPr="009C0A4C" w:rsidRDefault="009C0A4C" w:rsidP="009C0A4C">
            <w:pPr>
              <w:spacing w:before="120" w:after="120"/>
              <w:jc w:val="both"/>
              <w:rPr>
                <w:rFonts w:ascii="Neo Sans Pro" w:eastAsia="Calibri" w:hAnsi="Neo Sans Pro" w:cs="Arial"/>
                <w:b/>
                <w:color w:val="000000" w:themeColor="text1"/>
                <w:sz w:val="22"/>
                <w:szCs w:val="22"/>
                <w:lang w:eastAsia="en-GB"/>
              </w:rPr>
            </w:pPr>
            <w:r w:rsidRPr="009C0A4C">
              <w:rPr>
                <w:rFonts w:ascii="Neo Sans Pro" w:eastAsia="Calibri" w:hAnsi="Neo Sans Pro" w:cs="Arial"/>
                <w:b/>
                <w:color w:val="000000" w:themeColor="text1"/>
                <w:sz w:val="22"/>
                <w:szCs w:val="22"/>
                <w:lang w:eastAsia="en-GB"/>
              </w:rPr>
              <w:t>Odpowiedź:</w:t>
            </w:r>
          </w:p>
        </w:tc>
      </w:tr>
      <w:tr w:rsidR="009C0A4C" w:rsidRPr="009C0A4C" w14:paraId="58C17B1F" w14:textId="77777777" w:rsidTr="009C0A4C">
        <w:tc>
          <w:tcPr>
            <w:tcW w:w="4644" w:type="dxa"/>
          </w:tcPr>
          <w:p w14:paraId="1F2EC19D" w14:textId="77777777" w:rsidR="009C0A4C" w:rsidRPr="009C0A4C" w:rsidRDefault="009C0A4C" w:rsidP="009C0A4C">
            <w:pPr>
              <w:spacing w:before="120" w:after="120"/>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Czy wykonawca bierze udział w postępowaniu o udzielenie zamówienia wspólnie z innymi wykonawcami</w:t>
            </w:r>
            <w:r w:rsidRPr="009C0A4C">
              <w:rPr>
                <w:rFonts w:ascii="Neo Sans Pro" w:eastAsia="Calibri" w:hAnsi="Neo Sans Pro" w:cs="Arial"/>
                <w:color w:val="000000" w:themeColor="text1"/>
                <w:sz w:val="22"/>
                <w:szCs w:val="22"/>
                <w:vertAlign w:val="superscript"/>
                <w:lang w:eastAsia="en-GB"/>
              </w:rPr>
              <w:footnoteReference w:id="11"/>
            </w:r>
            <w:r w:rsidRPr="009C0A4C">
              <w:rPr>
                <w:rFonts w:ascii="Neo Sans Pro" w:eastAsia="Calibri" w:hAnsi="Neo Sans Pro" w:cs="Arial"/>
                <w:color w:val="000000" w:themeColor="text1"/>
                <w:sz w:val="22"/>
                <w:szCs w:val="22"/>
                <w:lang w:eastAsia="en-GB"/>
              </w:rPr>
              <w:t>?</w:t>
            </w:r>
          </w:p>
        </w:tc>
        <w:tc>
          <w:tcPr>
            <w:tcW w:w="4645" w:type="dxa"/>
          </w:tcPr>
          <w:p w14:paraId="5FC66299" w14:textId="77777777" w:rsidR="009C0A4C" w:rsidRPr="009C0A4C" w:rsidRDefault="009C0A4C" w:rsidP="009C0A4C">
            <w:pPr>
              <w:spacing w:before="120" w:after="120"/>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 Tak [] Nie</w:t>
            </w:r>
          </w:p>
        </w:tc>
      </w:tr>
      <w:tr w:rsidR="009C0A4C" w:rsidRPr="009C0A4C" w14:paraId="5682A72B" w14:textId="77777777" w:rsidTr="009C0A4C">
        <w:tc>
          <w:tcPr>
            <w:tcW w:w="9289" w:type="dxa"/>
            <w:gridSpan w:val="2"/>
            <w:shd w:val="clear" w:color="auto" w:fill="BFBFBF"/>
          </w:tcPr>
          <w:p w14:paraId="119D318D" w14:textId="77777777" w:rsidR="009C0A4C" w:rsidRPr="009C0A4C" w:rsidRDefault="009C0A4C" w:rsidP="009C0A4C">
            <w:pPr>
              <w:spacing w:before="120" w:after="120"/>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Jeżeli tak, proszę dopilnować, aby pozostali uczestnicy przedstawili odrębne jednolite europejskie dokumenty zamówienia.</w:t>
            </w:r>
          </w:p>
        </w:tc>
      </w:tr>
      <w:tr w:rsidR="009C0A4C" w:rsidRPr="009C0A4C" w14:paraId="305A1B0D" w14:textId="77777777" w:rsidTr="009C0A4C">
        <w:tc>
          <w:tcPr>
            <w:tcW w:w="4644" w:type="dxa"/>
          </w:tcPr>
          <w:p w14:paraId="6D53F842" w14:textId="363DFA3C" w:rsidR="009C0A4C" w:rsidRPr="009C0A4C" w:rsidRDefault="009C0A4C" w:rsidP="009C0A4C">
            <w:pPr>
              <w:spacing w:before="120" w:after="120"/>
              <w:rPr>
                <w:rFonts w:ascii="Neo Sans Pro" w:eastAsia="Calibri" w:hAnsi="Neo Sans Pro" w:cs="Arial"/>
                <w:color w:val="000000" w:themeColor="text1"/>
                <w:sz w:val="22"/>
                <w:szCs w:val="22"/>
                <w:lang w:eastAsia="en-GB"/>
              </w:rPr>
            </w:pPr>
            <w:r w:rsidRPr="009C0A4C">
              <w:rPr>
                <w:rFonts w:ascii="Neo Sans Pro" w:eastAsia="Calibri" w:hAnsi="Neo Sans Pro" w:cs="Arial"/>
                <w:b/>
                <w:color w:val="000000" w:themeColor="text1"/>
                <w:sz w:val="22"/>
                <w:szCs w:val="22"/>
                <w:lang w:eastAsia="en-GB"/>
              </w:rPr>
              <w:lastRenderedPageBreak/>
              <w:t>Jeżeli tak</w:t>
            </w:r>
            <w:r w:rsidRPr="009C0A4C">
              <w:rPr>
                <w:rFonts w:ascii="Neo Sans Pro" w:eastAsia="Calibri" w:hAnsi="Neo Sans Pro" w:cs="Arial"/>
                <w:color w:val="000000" w:themeColor="text1"/>
                <w:sz w:val="22"/>
                <w:szCs w:val="22"/>
                <w:lang w:eastAsia="en-GB"/>
              </w:rPr>
              <w:t>:</w:t>
            </w:r>
            <w:r w:rsidRPr="009C0A4C">
              <w:rPr>
                <w:rFonts w:ascii="Neo Sans Pro" w:eastAsia="Calibri" w:hAnsi="Neo Sans Pro" w:cs="Arial"/>
                <w:color w:val="000000" w:themeColor="text1"/>
                <w:sz w:val="22"/>
                <w:szCs w:val="22"/>
                <w:lang w:eastAsia="en-GB"/>
              </w:rPr>
              <w:br/>
              <w:t>a) Proszę wskazać rolę wykonawcy w grupie (lider, odpowiedzialny za określone zadania itd.):</w:t>
            </w:r>
            <w:r w:rsidRPr="009C0A4C">
              <w:rPr>
                <w:rFonts w:ascii="Neo Sans Pro" w:eastAsia="Calibri" w:hAnsi="Neo Sans Pro" w:cs="Arial"/>
                <w:color w:val="000000" w:themeColor="text1"/>
                <w:sz w:val="22"/>
                <w:szCs w:val="22"/>
                <w:lang w:eastAsia="en-GB"/>
              </w:rPr>
              <w:br/>
              <w:t>b) Proszę wskazać pozostałych wykonawców biorących wspólnie udział w postępowaniu o udzielenie zamówienia:</w:t>
            </w:r>
            <w:r w:rsidRPr="009C0A4C">
              <w:rPr>
                <w:rFonts w:ascii="Neo Sans Pro" w:eastAsia="Calibri" w:hAnsi="Neo Sans Pro" w:cs="Arial"/>
                <w:color w:val="000000" w:themeColor="text1"/>
                <w:sz w:val="22"/>
                <w:szCs w:val="22"/>
                <w:lang w:eastAsia="en-GB"/>
              </w:rPr>
              <w:br/>
              <w:t>c) W</w:t>
            </w:r>
            <w:r w:rsidR="008545DE" w:rsidRPr="009C0A4C">
              <w:rPr>
                <w:rFonts w:ascii="Neo Sans Pro" w:eastAsia="Calibri" w:hAnsi="Neo Sans Pro" w:cs="Arial"/>
                <w:color w:val="000000" w:themeColor="text1"/>
                <w:sz w:val="22"/>
                <w:szCs w:val="22"/>
                <w:lang w:eastAsia="en-GB"/>
              </w:rPr>
              <w:t xml:space="preserve"> </w:t>
            </w:r>
            <w:r w:rsidRPr="009C0A4C">
              <w:rPr>
                <w:rFonts w:ascii="Neo Sans Pro" w:eastAsia="Calibri" w:hAnsi="Neo Sans Pro" w:cs="Arial"/>
                <w:color w:val="000000" w:themeColor="text1"/>
                <w:sz w:val="22"/>
                <w:szCs w:val="22"/>
                <w:lang w:eastAsia="en-GB"/>
              </w:rPr>
              <w:t>stosownych przypadkach nazwa grupy biorącej udział:</w:t>
            </w:r>
          </w:p>
        </w:tc>
        <w:tc>
          <w:tcPr>
            <w:tcW w:w="4645" w:type="dxa"/>
          </w:tcPr>
          <w:p w14:paraId="4967DB6F" w14:textId="77777777" w:rsidR="009C0A4C" w:rsidRPr="009C0A4C" w:rsidRDefault="009C0A4C" w:rsidP="009C0A4C">
            <w:pPr>
              <w:spacing w:before="120" w:after="120"/>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br/>
              <w:t>a): [……]</w:t>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t>b): [……]</w:t>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t>c): [……]</w:t>
            </w:r>
          </w:p>
        </w:tc>
      </w:tr>
      <w:tr w:rsidR="009C0A4C" w:rsidRPr="009C0A4C" w14:paraId="0778AE69" w14:textId="77777777" w:rsidTr="009C0A4C">
        <w:tc>
          <w:tcPr>
            <w:tcW w:w="4644" w:type="dxa"/>
          </w:tcPr>
          <w:p w14:paraId="0BCC8084" w14:textId="77777777" w:rsidR="009C0A4C" w:rsidRPr="009C0A4C" w:rsidRDefault="009C0A4C" w:rsidP="009C0A4C">
            <w:pPr>
              <w:spacing w:before="120" w:after="120"/>
              <w:rPr>
                <w:rFonts w:ascii="Neo Sans Pro" w:eastAsia="Calibri" w:hAnsi="Neo Sans Pro" w:cs="Arial"/>
                <w:b/>
                <w:color w:val="000000" w:themeColor="text1"/>
                <w:sz w:val="22"/>
                <w:szCs w:val="22"/>
                <w:lang w:eastAsia="en-GB"/>
              </w:rPr>
            </w:pPr>
            <w:r w:rsidRPr="009C0A4C">
              <w:rPr>
                <w:rFonts w:ascii="Neo Sans Pro" w:eastAsia="Calibri" w:hAnsi="Neo Sans Pro" w:cs="Arial"/>
                <w:b/>
                <w:color w:val="000000" w:themeColor="text1"/>
                <w:sz w:val="22"/>
                <w:szCs w:val="22"/>
                <w:lang w:eastAsia="en-GB"/>
              </w:rPr>
              <w:t>Części</w:t>
            </w:r>
          </w:p>
        </w:tc>
        <w:tc>
          <w:tcPr>
            <w:tcW w:w="4645" w:type="dxa"/>
          </w:tcPr>
          <w:p w14:paraId="3F6B03AC" w14:textId="77777777" w:rsidR="009C0A4C" w:rsidRPr="009C0A4C" w:rsidRDefault="009C0A4C" w:rsidP="009C0A4C">
            <w:pPr>
              <w:spacing w:before="120" w:after="120"/>
              <w:rPr>
                <w:rFonts w:ascii="Neo Sans Pro" w:eastAsia="Calibri" w:hAnsi="Neo Sans Pro" w:cs="Arial"/>
                <w:b/>
                <w:color w:val="000000" w:themeColor="text1"/>
                <w:sz w:val="22"/>
                <w:szCs w:val="22"/>
                <w:lang w:eastAsia="en-GB"/>
              </w:rPr>
            </w:pPr>
            <w:r w:rsidRPr="009C0A4C">
              <w:rPr>
                <w:rFonts w:ascii="Neo Sans Pro" w:eastAsia="Calibri" w:hAnsi="Neo Sans Pro" w:cs="Arial"/>
                <w:b/>
                <w:color w:val="000000" w:themeColor="text1"/>
                <w:sz w:val="22"/>
                <w:szCs w:val="22"/>
                <w:lang w:eastAsia="en-GB"/>
              </w:rPr>
              <w:t>Odpowiedź:</w:t>
            </w:r>
          </w:p>
        </w:tc>
      </w:tr>
      <w:tr w:rsidR="009C0A4C" w:rsidRPr="009C0A4C" w14:paraId="3FB16018" w14:textId="77777777" w:rsidTr="009C0A4C">
        <w:tc>
          <w:tcPr>
            <w:tcW w:w="4644" w:type="dxa"/>
          </w:tcPr>
          <w:p w14:paraId="3BC7AC37" w14:textId="77777777" w:rsidR="009C0A4C" w:rsidRPr="009C0A4C" w:rsidRDefault="009C0A4C" w:rsidP="009C0A4C">
            <w:pPr>
              <w:spacing w:before="120" w:after="120"/>
              <w:rPr>
                <w:rFonts w:ascii="Neo Sans Pro" w:eastAsia="Calibri" w:hAnsi="Neo Sans Pro" w:cs="Arial"/>
                <w:b/>
                <w:i/>
                <w:color w:val="000000" w:themeColor="text1"/>
                <w:sz w:val="22"/>
                <w:szCs w:val="22"/>
                <w:lang w:eastAsia="en-GB"/>
              </w:rPr>
            </w:pPr>
            <w:r w:rsidRPr="009C0A4C">
              <w:rPr>
                <w:rFonts w:ascii="Neo Sans Pro" w:eastAsia="Calibri" w:hAnsi="Neo Sans Pro" w:cs="Arial"/>
                <w:color w:val="000000" w:themeColor="text1"/>
                <w:sz w:val="22"/>
                <w:szCs w:val="22"/>
                <w:lang w:eastAsia="en-GB"/>
              </w:rPr>
              <w:t>W stosownych przypadkach wskazanie części zamówienia, w odniesieniu do której (których) wykonawca zamierza złożyć ofertę.</w:t>
            </w:r>
          </w:p>
        </w:tc>
        <w:tc>
          <w:tcPr>
            <w:tcW w:w="4645" w:type="dxa"/>
          </w:tcPr>
          <w:p w14:paraId="76268B0D" w14:textId="77777777" w:rsidR="009C0A4C" w:rsidRPr="009C0A4C" w:rsidRDefault="009C0A4C" w:rsidP="009C0A4C">
            <w:pPr>
              <w:spacing w:before="120" w:after="120"/>
              <w:rPr>
                <w:rFonts w:ascii="Neo Sans Pro" w:eastAsia="Calibri" w:hAnsi="Neo Sans Pro" w:cs="Arial"/>
                <w:b/>
                <w:i/>
                <w:color w:val="000000" w:themeColor="text1"/>
                <w:sz w:val="22"/>
                <w:szCs w:val="22"/>
                <w:lang w:eastAsia="en-GB"/>
              </w:rPr>
            </w:pPr>
            <w:r w:rsidRPr="009C0A4C">
              <w:rPr>
                <w:rFonts w:ascii="Neo Sans Pro" w:eastAsia="Calibri" w:hAnsi="Neo Sans Pro" w:cs="Arial"/>
                <w:color w:val="000000" w:themeColor="text1"/>
                <w:sz w:val="22"/>
                <w:szCs w:val="22"/>
                <w:lang w:eastAsia="en-GB"/>
              </w:rPr>
              <w:t>[   ]</w:t>
            </w:r>
          </w:p>
        </w:tc>
      </w:tr>
    </w:tbl>
    <w:p w14:paraId="12C041A1" w14:textId="77777777" w:rsidR="009C0A4C" w:rsidRPr="009C0A4C" w:rsidRDefault="009C0A4C" w:rsidP="009C0A4C">
      <w:pPr>
        <w:keepNext/>
        <w:spacing w:before="120" w:after="120"/>
        <w:jc w:val="center"/>
        <w:rPr>
          <w:rFonts w:ascii="Neo Sans Pro" w:eastAsia="Calibri" w:hAnsi="Neo Sans Pro" w:cs="Arial"/>
          <w:smallCaps/>
          <w:color w:val="000000" w:themeColor="text1"/>
          <w:sz w:val="22"/>
          <w:szCs w:val="22"/>
          <w:lang w:eastAsia="en-GB"/>
        </w:rPr>
      </w:pPr>
      <w:r w:rsidRPr="009C0A4C">
        <w:rPr>
          <w:rFonts w:ascii="Neo Sans Pro" w:eastAsia="Calibri" w:hAnsi="Neo Sans Pro" w:cs="Arial"/>
          <w:smallCaps/>
          <w:color w:val="000000" w:themeColor="text1"/>
          <w:sz w:val="22"/>
          <w:szCs w:val="22"/>
          <w:lang w:eastAsia="en-GB"/>
        </w:rPr>
        <w:t>B: Informacje na temat przedstawicieli wykonawcy</w:t>
      </w:r>
    </w:p>
    <w:p w14:paraId="74A266D9" w14:textId="77777777" w:rsidR="009C0A4C" w:rsidRPr="009C0A4C" w:rsidRDefault="009C0A4C" w:rsidP="009C0A4C">
      <w:pPr>
        <w:pBdr>
          <w:top w:val="single" w:sz="4" w:space="1" w:color="auto"/>
          <w:left w:val="single" w:sz="4" w:space="4" w:color="auto"/>
          <w:bottom w:val="single" w:sz="4" w:space="1" w:color="auto"/>
          <w:right w:val="single" w:sz="4" w:space="0" w:color="auto"/>
        </w:pBdr>
        <w:spacing w:after="200" w:line="276" w:lineRule="auto"/>
        <w:rPr>
          <w:rFonts w:ascii="Neo Sans Pro" w:eastAsiaTheme="minorEastAsia" w:hAnsi="Neo Sans Pro" w:cs="Arial"/>
          <w:i/>
          <w:color w:val="000000" w:themeColor="text1"/>
          <w:sz w:val="22"/>
          <w:szCs w:val="22"/>
        </w:rPr>
      </w:pPr>
      <w:r w:rsidRPr="009C0A4C">
        <w:rPr>
          <w:rFonts w:ascii="Neo Sans Pro" w:eastAsiaTheme="minorEastAsia" w:hAnsi="Neo Sans Pro" w:cs="Arial"/>
          <w:i/>
          <w:color w:val="000000" w:themeColor="text1"/>
          <w:sz w:val="22"/>
          <w:szCs w:val="22"/>
        </w:rPr>
        <w:t>W stosownych przypadkach proszę podać imię i nazwisko (imiona i nazwiska) oraz adres(-y) osoby (osób) upoważnionej(-</w:t>
      </w:r>
      <w:proofErr w:type="spellStart"/>
      <w:r w:rsidRPr="009C0A4C">
        <w:rPr>
          <w:rFonts w:ascii="Neo Sans Pro" w:eastAsiaTheme="minorEastAsia" w:hAnsi="Neo Sans Pro" w:cs="Arial"/>
          <w:i/>
          <w:color w:val="000000" w:themeColor="text1"/>
          <w:sz w:val="22"/>
          <w:szCs w:val="22"/>
        </w:rPr>
        <w:t>ych</w:t>
      </w:r>
      <w:proofErr w:type="spellEnd"/>
      <w:r w:rsidRPr="009C0A4C">
        <w:rPr>
          <w:rFonts w:ascii="Neo Sans Pro" w:eastAsiaTheme="minorEastAsia" w:hAnsi="Neo Sans Pro" w:cs="Arial"/>
          <w:i/>
          <w:color w:val="000000" w:themeColor="text1"/>
          <w:sz w:val="22"/>
          <w:szCs w:val="22"/>
        </w:rPr>
        <w:t>) do reprezentowania wykonawcy na potrzeby niniejszego postępowania o udzielenie zamówienia: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4"/>
        <w:gridCol w:w="4508"/>
      </w:tblGrid>
      <w:tr w:rsidR="009C0A4C" w:rsidRPr="009C0A4C" w14:paraId="77F3FCEB" w14:textId="77777777" w:rsidTr="009C0A4C">
        <w:tc>
          <w:tcPr>
            <w:tcW w:w="4644" w:type="dxa"/>
          </w:tcPr>
          <w:p w14:paraId="155076DD" w14:textId="77777777" w:rsidR="009C0A4C" w:rsidRPr="009C0A4C" w:rsidRDefault="009C0A4C" w:rsidP="009C0A4C">
            <w:pPr>
              <w:spacing w:after="200" w:line="276" w:lineRule="auto"/>
              <w:rPr>
                <w:rFonts w:ascii="Neo Sans Pro" w:eastAsiaTheme="minorEastAsia" w:hAnsi="Neo Sans Pro" w:cs="Arial"/>
                <w:b/>
                <w:color w:val="000000" w:themeColor="text1"/>
                <w:sz w:val="22"/>
                <w:szCs w:val="22"/>
              </w:rPr>
            </w:pPr>
            <w:r w:rsidRPr="009C0A4C">
              <w:rPr>
                <w:rFonts w:ascii="Neo Sans Pro" w:eastAsiaTheme="minorEastAsia" w:hAnsi="Neo Sans Pro" w:cs="Arial"/>
                <w:b/>
                <w:color w:val="000000" w:themeColor="text1"/>
                <w:sz w:val="22"/>
                <w:szCs w:val="22"/>
              </w:rPr>
              <w:t>Osoby upoważnione do reprezentowania, o ile istnieją:</w:t>
            </w:r>
          </w:p>
        </w:tc>
        <w:tc>
          <w:tcPr>
            <w:tcW w:w="4645" w:type="dxa"/>
          </w:tcPr>
          <w:p w14:paraId="4AECC2A4" w14:textId="77777777" w:rsidR="009C0A4C" w:rsidRPr="009C0A4C" w:rsidRDefault="009C0A4C" w:rsidP="009C0A4C">
            <w:pPr>
              <w:spacing w:after="200" w:line="276" w:lineRule="auto"/>
              <w:rPr>
                <w:rFonts w:ascii="Neo Sans Pro" w:eastAsiaTheme="minorEastAsia" w:hAnsi="Neo Sans Pro" w:cs="Arial"/>
                <w:b/>
                <w:color w:val="000000" w:themeColor="text1"/>
                <w:sz w:val="22"/>
                <w:szCs w:val="22"/>
              </w:rPr>
            </w:pPr>
            <w:r w:rsidRPr="009C0A4C">
              <w:rPr>
                <w:rFonts w:ascii="Neo Sans Pro" w:eastAsiaTheme="minorEastAsia" w:hAnsi="Neo Sans Pro" w:cs="Arial"/>
                <w:b/>
                <w:color w:val="000000" w:themeColor="text1"/>
                <w:sz w:val="22"/>
                <w:szCs w:val="22"/>
              </w:rPr>
              <w:t>Odpowiedź:</w:t>
            </w:r>
          </w:p>
        </w:tc>
      </w:tr>
      <w:tr w:rsidR="009C0A4C" w:rsidRPr="009C0A4C" w14:paraId="2E7E22C2" w14:textId="77777777" w:rsidTr="009C0A4C">
        <w:tc>
          <w:tcPr>
            <w:tcW w:w="4644" w:type="dxa"/>
          </w:tcPr>
          <w:p w14:paraId="663AC06D"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 xml:space="preserve">Imię i nazwisko, </w:t>
            </w:r>
            <w:r w:rsidRPr="009C0A4C">
              <w:rPr>
                <w:rFonts w:ascii="Neo Sans Pro" w:eastAsiaTheme="minorEastAsia" w:hAnsi="Neo Sans Pro" w:cs="Arial"/>
                <w:color w:val="000000" w:themeColor="text1"/>
                <w:sz w:val="22"/>
                <w:szCs w:val="22"/>
              </w:rPr>
              <w:br/>
              <w:t xml:space="preserve">wraz z datą i miejscem urodzenia, jeżeli są wymagane: </w:t>
            </w:r>
          </w:p>
        </w:tc>
        <w:tc>
          <w:tcPr>
            <w:tcW w:w="4645" w:type="dxa"/>
          </w:tcPr>
          <w:p w14:paraId="76F4F594"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w:t>
            </w:r>
            <w:r w:rsidRPr="009C0A4C">
              <w:rPr>
                <w:rFonts w:ascii="Neo Sans Pro" w:eastAsiaTheme="minorEastAsia" w:hAnsi="Neo Sans Pro" w:cs="Arial"/>
                <w:color w:val="000000" w:themeColor="text1"/>
                <w:sz w:val="22"/>
                <w:szCs w:val="22"/>
              </w:rPr>
              <w:br/>
              <w:t>[……]</w:t>
            </w:r>
          </w:p>
        </w:tc>
      </w:tr>
      <w:tr w:rsidR="009C0A4C" w:rsidRPr="009C0A4C" w14:paraId="1026D565" w14:textId="77777777" w:rsidTr="009C0A4C">
        <w:tc>
          <w:tcPr>
            <w:tcW w:w="4644" w:type="dxa"/>
          </w:tcPr>
          <w:p w14:paraId="380826D9"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Stanowisko/Działający(-a) jako:</w:t>
            </w:r>
          </w:p>
        </w:tc>
        <w:tc>
          <w:tcPr>
            <w:tcW w:w="4645" w:type="dxa"/>
          </w:tcPr>
          <w:p w14:paraId="2BC7196B"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w:t>
            </w:r>
          </w:p>
        </w:tc>
      </w:tr>
      <w:tr w:rsidR="009C0A4C" w:rsidRPr="009C0A4C" w14:paraId="64F0C549" w14:textId="77777777" w:rsidTr="009C0A4C">
        <w:tc>
          <w:tcPr>
            <w:tcW w:w="4644" w:type="dxa"/>
          </w:tcPr>
          <w:p w14:paraId="3CD54E05"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Adres pocztowy:</w:t>
            </w:r>
          </w:p>
        </w:tc>
        <w:tc>
          <w:tcPr>
            <w:tcW w:w="4645" w:type="dxa"/>
          </w:tcPr>
          <w:p w14:paraId="5E1EF6D9"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w:t>
            </w:r>
          </w:p>
        </w:tc>
      </w:tr>
      <w:tr w:rsidR="009C0A4C" w:rsidRPr="009C0A4C" w14:paraId="6F535246" w14:textId="77777777" w:rsidTr="009C0A4C">
        <w:tc>
          <w:tcPr>
            <w:tcW w:w="4644" w:type="dxa"/>
          </w:tcPr>
          <w:p w14:paraId="03CD754A"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Telefon:</w:t>
            </w:r>
          </w:p>
        </w:tc>
        <w:tc>
          <w:tcPr>
            <w:tcW w:w="4645" w:type="dxa"/>
          </w:tcPr>
          <w:p w14:paraId="7C193D58"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w:t>
            </w:r>
          </w:p>
        </w:tc>
      </w:tr>
      <w:tr w:rsidR="009C0A4C" w:rsidRPr="009C0A4C" w14:paraId="6E98D090" w14:textId="77777777" w:rsidTr="009C0A4C">
        <w:tc>
          <w:tcPr>
            <w:tcW w:w="4644" w:type="dxa"/>
          </w:tcPr>
          <w:p w14:paraId="6A884AA0"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Adres e-mail:</w:t>
            </w:r>
          </w:p>
        </w:tc>
        <w:tc>
          <w:tcPr>
            <w:tcW w:w="4645" w:type="dxa"/>
          </w:tcPr>
          <w:p w14:paraId="09A3DE6E"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w:t>
            </w:r>
          </w:p>
        </w:tc>
      </w:tr>
      <w:tr w:rsidR="009C0A4C" w:rsidRPr="009C0A4C" w14:paraId="3ADB698E" w14:textId="77777777" w:rsidTr="009C0A4C">
        <w:tc>
          <w:tcPr>
            <w:tcW w:w="4644" w:type="dxa"/>
          </w:tcPr>
          <w:p w14:paraId="778623C3"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W razie potrzeby proszę podać szczegółowe informacje dotyczące przedstawicielstwa (jego form, zakresu, celu itd.):</w:t>
            </w:r>
          </w:p>
        </w:tc>
        <w:tc>
          <w:tcPr>
            <w:tcW w:w="4645" w:type="dxa"/>
          </w:tcPr>
          <w:p w14:paraId="7016EEFE"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w:t>
            </w:r>
          </w:p>
        </w:tc>
      </w:tr>
    </w:tbl>
    <w:p w14:paraId="0E6D39FD" w14:textId="77777777" w:rsidR="009C0A4C" w:rsidRPr="009C0A4C" w:rsidRDefault="009C0A4C" w:rsidP="00CD2A9F">
      <w:pPr>
        <w:keepNext/>
        <w:jc w:val="center"/>
        <w:rPr>
          <w:rFonts w:ascii="Neo Sans Pro" w:eastAsia="Calibri" w:hAnsi="Neo Sans Pro" w:cs="Arial"/>
          <w:smallCaps/>
          <w:color w:val="000000" w:themeColor="text1"/>
          <w:sz w:val="22"/>
          <w:szCs w:val="22"/>
          <w:lang w:eastAsia="en-GB"/>
        </w:rPr>
      </w:pPr>
      <w:r w:rsidRPr="009C0A4C">
        <w:rPr>
          <w:rFonts w:ascii="Neo Sans Pro" w:eastAsia="Calibri" w:hAnsi="Neo Sans Pro" w:cs="Arial"/>
          <w:smallCaps/>
          <w:color w:val="000000" w:themeColor="text1"/>
          <w:sz w:val="22"/>
          <w:szCs w:val="22"/>
          <w:lang w:eastAsia="en-GB"/>
        </w:rPr>
        <w:t>C: Informacje na temat polegania na zdolności innych podmiotów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526"/>
      </w:tblGrid>
      <w:tr w:rsidR="009C0A4C" w:rsidRPr="009C0A4C" w14:paraId="01AFC213" w14:textId="77777777" w:rsidTr="009C0A4C">
        <w:tc>
          <w:tcPr>
            <w:tcW w:w="4644" w:type="dxa"/>
          </w:tcPr>
          <w:p w14:paraId="0F566ABE" w14:textId="77777777" w:rsidR="009C0A4C" w:rsidRPr="009C0A4C" w:rsidRDefault="009C0A4C" w:rsidP="00CD2A9F">
            <w:pPr>
              <w:rPr>
                <w:rFonts w:ascii="Neo Sans Pro" w:eastAsiaTheme="minorEastAsia" w:hAnsi="Neo Sans Pro" w:cs="Arial"/>
                <w:b/>
                <w:strike/>
                <w:color w:val="000000" w:themeColor="text1"/>
                <w:sz w:val="22"/>
                <w:szCs w:val="22"/>
              </w:rPr>
            </w:pPr>
            <w:r w:rsidRPr="009C0A4C">
              <w:rPr>
                <w:rFonts w:ascii="Neo Sans Pro" w:eastAsiaTheme="minorEastAsia" w:hAnsi="Neo Sans Pro" w:cs="Arial"/>
                <w:b/>
                <w:strike/>
                <w:color w:val="000000" w:themeColor="text1"/>
                <w:sz w:val="22"/>
                <w:szCs w:val="22"/>
              </w:rPr>
              <w:t>Zależność od innych podmiotów:</w:t>
            </w:r>
          </w:p>
        </w:tc>
        <w:tc>
          <w:tcPr>
            <w:tcW w:w="4645" w:type="dxa"/>
          </w:tcPr>
          <w:p w14:paraId="0149A79C" w14:textId="77777777" w:rsidR="009C0A4C" w:rsidRPr="009C0A4C" w:rsidRDefault="009C0A4C" w:rsidP="00CD2A9F">
            <w:pPr>
              <w:rPr>
                <w:rFonts w:ascii="Neo Sans Pro" w:eastAsiaTheme="minorEastAsia" w:hAnsi="Neo Sans Pro" w:cs="Arial"/>
                <w:b/>
                <w:strike/>
                <w:color w:val="000000" w:themeColor="text1"/>
                <w:sz w:val="22"/>
                <w:szCs w:val="22"/>
              </w:rPr>
            </w:pPr>
            <w:r w:rsidRPr="009C0A4C">
              <w:rPr>
                <w:rFonts w:ascii="Neo Sans Pro" w:eastAsiaTheme="minorEastAsia" w:hAnsi="Neo Sans Pro" w:cs="Arial"/>
                <w:b/>
                <w:strike/>
                <w:color w:val="000000" w:themeColor="text1"/>
                <w:sz w:val="22"/>
                <w:szCs w:val="22"/>
              </w:rPr>
              <w:t>Odpowiedź:</w:t>
            </w:r>
          </w:p>
        </w:tc>
      </w:tr>
      <w:tr w:rsidR="009C0A4C" w:rsidRPr="009C0A4C" w14:paraId="029D0470" w14:textId="77777777" w:rsidTr="009C0A4C">
        <w:tc>
          <w:tcPr>
            <w:tcW w:w="4644" w:type="dxa"/>
          </w:tcPr>
          <w:p w14:paraId="4EB5016F" w14:textId="77777777" w:rsidR="009C0A4C" w:rsidRPr="009C0A4C" w:rsidRDefault="009C0A4C" w:rsidP="009C0A4C">
            <w:pPr>
              <w:spacing w:after="200" w:line="276" w:lineRule="auto"/>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 xml:space="preserve">Czy wykonawca polega na zdolności innych podmiotów w celu spełnienia kryteriów kwalifikacji określonych poniżej w części IV oraz (ewentualnych) kryteriów i zasad określonych poniżej w części V? </w:t>
            </w:r>
          </w:p>
        </w:tc>
        <w:tc>
          <w:tcPr>
            <w:tcW w:w="4645" w:type="dxa"/>
          </w:tcPr>
          <w:p w14:paraId="1104DCF3" w14:textId="77777777" w:rsidR="009C0A4C" w:rsidRPr="009C0A4C" w:rsidRDefault="009C0A4C" w:rsidP="009C0A4C">
            <w:pPr>
              <w:spacing w:after="200" w:line="276" w:lineRule="auto"/>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 Tak [] Nie</w:t>
            </w:r>
          </w:p>
        </w:tc>
      </w:tr>
    </w:tbl>
    <w:p w14:paraId="5CBFEBF7" w14:textId="77777777" w:rsidR="009C0A4C" w:rsidRPr="009C0A4C" w:rsidRDefault="009C0A4C" w:rsidP="009C0A4C">
      <w:pPr>
        <w:pBdr>
          <w:top w:val="single" w:sz="4" w:space="1" w:color="auto"/>
          <w:left w:val="single" w:sz="4" w:space="4" w:color="auto"/>
          <w:bottom w:val="single" w:sz="4" w:space="1" w:color="auto"/>
          <w:right w:val="single" w:sz="4" w:space="4" w:color="auto"/>
        </w:pBdr>
        <w:shd w:val="clear" w:color="auto" w:fill="BFBFBF"/>
        <w:spacing w:after="200" w:line="276" w:lineRule="auto"/>
        <w:rPr>
          <w:rFonts w:ascii="Neo Sans Pro" w:eastAsiaTheme="minorEastAsia" w:hAnsi="Neo Sans Pro" w:cs="Arial"/>
          <w:strike/>
          <w:color w:val="000000" w:themeColor="text1"/>
          <w:sz w:val="22"/>
          <w:szCs w:val="22"/>
        </w:rPr>
      </w:pPr>
      <w:r w:rsidRPr="009C0A4C">
        <w:rPr>
          <w:rFonts w:ascii="Neo Sans Pro" w:eastAsiaTheme="minorEastAsia" w:hAnsi="Neo Sans Pro" w:cs="Arial"/>
          <w:b/>
          <w:strike/>
          <w:color w:val="000000" w:themeColor="text1"/>
          <w:sz w:val="22"/>
          <w:szCs w:val="22"/>
        </w:rPr>
        <w:lastRenderedPageBreak/>
        <w:t>Jeżeli tak</w:t>
      </w:r>
      <w:r w:rsidRPr="009C0A4C">
        <w:rPr>
          <w:rFonts w:ascii="Neo Sans Pro" w:eastAsiaTheme="minorEastAsia" w:hAnsi="Neo Sans Pro" w:cs="Arial"/>
          <w:strike/>
          <w:color w:val="000000" w:themeColor="text1"/>
          <w:sz w:val="22"/>
          <w:szCs w:val="22"/>
        </w:rPr>
        <w:t xml:space="preserve">, proszę przedstawić – </w:t>
      </w:r>
      <w:r w:rsidRPr="009C0A4C">
        <w:rPr>
          <w:rFonts w:ascii="Neo Sans Pro" w:eastAsiaTheme="minorEastAsia" w:hAnsi="Neo Sans Pro" w:cs="Arial"/>
          <w:b/>
          <w:strike/>
          <w:color w:val="000000" w:themeColor="text1"/>
          <w:sz w:val="22"/>
          <w:szCs w:val="22"/>
        </w:rPr>
        <w:t>dla każdego</w:t>
      </w:r>
      <w:r w:rsidRPr="009C0A4C">
        <w:rPr>
          <w:rFonts w:ascii="Neo Sans Pro" w:eastAsiaTheme="minorEastAsia" w:hAnsi="Neo Sans Pro" w:cs="Arial"/>
          <w:strike/>
          <w:color w:val="000000" w:themeColor="text1"/>
          <w:sz w:val="22"/>
          <w:szCs w:val="22"/>
        </w:rPr>
        <w:t xml:space="preserve"> z podmiotów, których to dotyczy – odrębny formularz jednolitego europejskiego dokumentu zamówienia zawierający informacje wymagane w </w:t>
      </w:r>
      <w:r w:rsidRPr="009C0A4C">
        <w:rPr>
          <w:rFonts w:ascii="Neo Sans Pro" w:eastAsiaTheme="minorEastAsia" w:hAnsi="Neo Sans Pro" w:cs="Arial"/>
          <w:b/>
          <w:strike/>
          <w:color w:val="000000" w:themeColor="text1"/>
          <w:sz w:val="22"/>
          <w:szCs w:val="22"/>
        </w:rPr>
        <w:t>niniejszej części sekcja A i B oraz w części III</w:t>
      </w:r>
      <w:r w:rsidRPr="009C0A4C">
        <w:rPr>
          <w:rFonts w:ascii="Neo Sans Pro" w:eastAsiaTheme="minorEastAsia" w:hAnsi="Neo Sans Pro" w:cs="Arial"/>
          <w:strike/>
          <w:color w:val="000000" w:themeColor="text1"/>
          <w:sz w:val="22"/>
          <w:szCs w:val="22"/>
        </w:rPr>
        <w:t xml:space="preserve">, należycie wypełniony i podpisany przez dane podmioty. </w:t>
      </w:r>
      <w:r w:rsidRPr="009C0A4C">
        <w:rPr>
          <w:rFonts w:ascii="Neo Sans Pro" w:eastAsiaTheme="minorEastAsia" w:hAnsi="Neo Sans Pro" w:cs="Arial"/>
          <w:strike/>
          <w:color w:val="000000" w:themeColor="text1"/>
          <w:sz w:val="22"/>
          <w:szCs w:val="22"/>
        </w:rPr>
        <w:br/>
        <w:t xml:space="preserve">Należy zauważyć, że dotyczy to również wszystkich pracowników technicznych lub służb technicznych, nienależących bezpośrednio do przedsiębiorstwa danego wykonawcy, w szczególności tych odpowiedzialnych za kontrolę jakości, a w przypadku zamówień publicznych na roboty budowlane – tych, do których wykonawca będzie mógł się zwrócić o wykonanie robót budowlanych. </w:t>
      </w:r>
      <w:r w:rsidRPr="009C0A4C">
        <w:rPr>
          <w:rFonts w:ascii="Neo Sans Pro" w:eastAsiaTheme="minorEastAsia" w:hAnsi="Neo Sans Pro" w:cs="Arial"/>
          <w:strike/>
          <w:color w:val="000000" w:themeColor="text1"/>
          <w:sz w:val="22"/>
          <w:szCs w:val="22"/>
        </w:rPr>
        <w:br/>
        <w:t>O ile ma to znaczenie dla określonych zdolności, na których polega wykonawca, proszę dołączyć – dla każdego z podmiotów, których to dotyczy – informacje wymagane w częściach IV i V</w:t>
      </w:r>
      <w:r w:rsidRPr="009C0A4C">
        <w:rPr>
          <w:rFonts w:ascii="Neo Sans Pro" w:eastAsiaTheme="minorEastAsia" w:hAnsi="Neo Sans Pro" w:cs="Arial"/>
          <w:strike/>
          <w:color w:val="000000" w:themeColor="text1"/>
          <w:sz w:val="22"/>
          <w:szCs w:val="22"/>
          <w:vertAlign w:val="superscript"/>
        </w:rPr>
        <w:footnoteReference w:id="12"/>
      </w:r>
      <w:r w:rsidRPr="009C0A4C">
        <w:rPr>
          <w:rFonts w:ascii="Neo Sans Pro" w:eastAsiaTheme="minorEastAsia" w:hAnsi="Neo Sans Pro" w:cs="Arial"/>
          <w:strike/>
          <w:color w:val="000000" w:themeColor="text1"/>
          <w:sz w:val="22"/>
          <w:szCs w:val="22"/>
        </w:rPr>
        <w:t>.</w:t>
      </w:r>
    </w:p>
    <w:p w14:paraId="49CC542D" w14:textId="77777777" w:rsidR="009C0A4C" w:rsidRPr="009C0A4C" w:rsidRDefault="009C0A4C" w:rsidP="009C0A4C">
      <w:pPr>
        <w:keepNext/>
        <w:spacing w:before="120" w:after="120"/>
        <w:jc w:val="center"/>
        <w:rPr>
          <w:rFonts w:ascii="Neo Sans Pro" w:eastAsia="Calibri" w:hAnsi="Neo Sans Pro" w:cs="Arial"/>
          <w:smallCaps/>
          <w:color w:val="000000" w:themeColor="text1"/>
          <w:sz w:val="22"/>
          <w:szCs w:val="22"/>
          <w:u w:val="single"/>
          <w:lang w:eastAsia="en-GB"/>
        </w:rPr>
      </w:pPr>
      <w:r w:rsidRPr="009C0A4C">
        <w:rPr>
          <w:rFonts w:ascii="Neo Sans Pro" w:eastAsia="Calibri" w:hAnsi="Neo Sans Pro" w:cs="Arial"/>
          <w:smallCaps/>
          <w:color w:val="000000" w:themeColor="text1"/>
          <w:sz w:val="22"/>
          <w:szCs w:val="22"/>
          <w:lang w:eastAsia="en-GB"/>
        </w:rPr>
        <w:t>D: Informacje dotyczące podwykonawców, na których zdolności wykonawca nie polega</w:t>
      </w:r>
    </w:p>
    <w:p w14:paraId="3EC60CFA" w14:textId="77777777" w:rsidR="009C0A4C" w:rsidRPr="009C0A4C" w:rsidRDefault="009C0A4C" w:rsidP="009C0A4C">
      <w:pPr>
        <w:pBdr>
          <w:top w:val="single" w:sz="4" w:space="1" w:color="auto"/>
          <w:left w:val="single" w:sz="4" w:space="4" w:color="auto"/>
          <w:bottom w:val="single" w:sz="4" w:space="1" w:color="auto"/>
          <w:right w:val="single" w:sz="4" w:space="4" w:color="auto"/>
        </w:pBdr>
        <w:shd w:val="clear" w:color="auto" w:fill="BFBFBF"/>
        <w:spacing w:before="120" w:after="120"/>
        <w:jc w:val="center"/>
        <w:rPr>
          <w:rFonts w:ascii="Neo Sans Pro" w:eastAsia="Calibri" w:hAnsi="Neo Sans Pro" w:cs="Arial"/>
          <w:b/>
          <w:color w:val="000000" w:themeColor="text1"/>
          <w:sz w:val="22"/>
          <w:szCs w:val="22"/>
          <w:lang w:eastAsia="en-GB"/>
        </w:rPr>
      </w:pPr>
      <w:r w:rsidRPr="009C0A4C">
        <w:rPr>
          <w:rFonts w:ascii="Neo Sans Pro" w:eastAsia="Calibri" w:hAnsi="Neo Sans Pro" w:cs="Arial"/>
          <w:b/>
          <w:color w:val="000000" w:themeColor="text1"/>
          <w:sz w:val="22"/>
          <w:szCs w:val="22"/>
          <w:lang w:eastAsia="en-GB"/>
        </w:rPr>
        <w:t>(Sekcja, którą należy wypełnić jedynie w przypadku gdy instytucja zamawiająca lub podmiot zamawiający wprost tego zażąda.)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7"/>
        <w:gridCol w:w="4525"/>
      </w:tblGrid>
      <w:tr w:rsidR="009C0A4C" w:rsidRPr="009C0A4C" w14:paraId="341DAF61" w14:textId="77777777" w:rsidTr="009C0A4C">
        <w:tc>
          <w:tcPr>
            <w:tcW w:w="4644" w:type="dxa"/>
          </w:tcPr>
          <w:p w14:paraId="4EECA95D" w14:textId="77777777" w:rsidR="009C0A4C" w:rsidRPr="009C0A4C" w:rsidRDefault="009C0A4C" w:rsidP="009C0A4C">
            <w:pPr>
              <w:spacing w:after="200" w:line="276" w:lineRule="auto"/>
              <w:rPr>
                <w:rFonts w:ascii="Neo Sans Pro" w:eastAsiaTheme="minorEastAsia" w:hAnsi="Neo Sans Pro" w:cs="Arial"/>
                <w:b/>
                <w:color w:val="000000" w:themeColor="text1"/>
                <w:sz w:val="22"/>
                <w:szCs w:val="22"/>
              </w:rPr>
            </w:pPr>
            <w:r w:rsidRPr="009C0A4C">
              <w:rPr>
                <w:rFonts w:ascii="Neo Sans Pro" w:eastAsiaTheme="minorEastAsia" w:hAnsi="Neo Sans Pro" w:cs="Arial"/>
                <w:b/>
                <w:color w:val="000000" w:themeColor="text1"/>
                <w:sz w:val="22"/>
                <w:szCs w:val="22"/>
              </w:rPr>
              <w:t>Podwykonawstwo:</w:t>
            </w:r>
          </w:p>
        </w:tc>
        <w:tc>
          <w:tcPr>
            <w:tcW w:w="4645" w:type="dxa"/>
          </w:tcPr>
          <w:p w14:paraId="682A26C1" w14:textId="77777777" w:rsidR="009C0A4C" w:rsidRPr="009C0A4C" w:rsidRDefault="009C0A4C" w:rsidP="009C0A4C">
            <w:pPr>
              <w:spacing w:after="200" w:line="276" w:lineRule="auto"/>
              <w:rPr>
                <w:rFonts w:ascii="Neo Sans Pro" w:eastAsiaTheme="minorEastAsia" w:hAnsi="Neo Sans Pro" w:cs="Arial"/>
                <w:b/>
                <w:color w:val="000000" w:themeColor="text1"/>
                <w:sz w:val="22"/>
                <w:szCs w:val="22"/>
              </w:rPr>
            </w:pPr>
            <w:r w:rsidRPr="009C0A4C">
              <w:rPr>
                <w:rFonts w:ascii="Neo Sans Pro" w:eastAsiaTheme="minorEastAsia" w:hAnsi="Neo Sans Pro" w:cs="Arial"/>
                <w:b/>
                <w:color w:val="000000" w:themeColor="text1"/>
                <w:sz w:val="22"/>
                <w:szCs w:val="22"/>
              </w:rPr>
              <w:t>Odpowiedź:</w:t>
            </w:r>
          </w:p>
        </w:tc>
      </w:tr>
      <w:tr w:rsidR="009C0A4C" w:rsidRPr="009C0A4C" w14:paraId="65780DD2" w14:textId="77777777" w:rsidTr="009C0A4C">
        <w:tc>
          <w:tcPr>
            <w:tcW w:w="4644" w:type="dxa"/>
          </w:tcPr>
          <w:p w14:paraId="71DDD9FA"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Czy wykonawca zamierza zlecić osobom trzecim podwykonawstwo jakiejkolwiek części zamówienia?</w:t>
            </w:r>
          </w:p>
        </w:tc>
        <w:tc>
          <w:tcPr>
            <w:tcW w:w="4645" w:type="dxa"/>
          </w:tcPr>
          <w:p w14:paraId="67003F6F"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 Tak [] Nie</w:t>
            </w:r>
            <w:r w:rsidRPr="009C0A4C">
              <w:rPr>
                <w:rFonts w:ascii="Neo Sans Pro" w:eastAsiaTheme="minorEastAsia" w:hAnsi="Neo Sans Pro" w:cs="Arial"/>
                <w:color w:val="000000" w:themeColor="text1"/>
                <w:sz w:val="22"/>
                <w:szCs w:val="22"/>
              </w:rPr>
              <w:br/>
              <w:t xml:space="preserve">Jeżeli </w:t>
            </w:r>
            <w:r w:rsidRPr="009C0A4C">
              <w:rPr>
                <w:rFonts w:ascii="Neo Sans Pro" w:eastAsiaTheme="minorEastAsia" w:hAnsi="Neo Sans Pro" w:cs="Arial"/>
                <w:b/>
                <w:color w:val="000000" w:themeColor="text1"/>
                <w:sz w:val="22"/>
                <w:szCs w:val="22"/>
              </w:rPr>
              <w:t>tak i o ile jest to wiadome</w:t>
            </w:r>
            <w:r w:rsidRPr="009C0A4C">
              <w:rPr>
                <w:rFonts w:ascii="Neo Sans Pro" w:eastAsiaTheme="minorEastAsia" w:hAnsi="Neo Sans Pro" w:cs="Arial"/>
                <w:color w:val="000000" w:themeColor="text1"/>
                <w:sz w:val="22"/>
                <w:szCs w:val="22"/>
              </w:rPr>
              <w:t xml:space="preserve">, proszę podać wykaz proponowanych podwykonawców: </w:t>
            </w:r>
          </w:p>
          <w:p w14:paraId="0F8E69A8"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w:t>
            </w:r>
          </w:p>
        </w:tc>
      </w:tr>
    </w:tbl>
    <w:p w14:paraId="49B72F8B" w14:textId="77777777" w:rsidR="009C0A4C" w:rsidRPr="009C0A4C" w:rsidRDefault="009C0A4C" w:rsidP="009C0A4C">
      <w:pPr>
        <w:pBdr>
          <w:top w:val="single" w:sz="4" w:space="1" w:color="auto"/>
          <w:left w:val="single" w:sz="4" w:space="4" w:color="auto"/>
          <w:bottom w:val="single" w:sz="4" w:space="1" w:color="auto"/>
          <w:right w:val="single" w:sz="4" w:space="4" w:color="auto"/>
        </w:pBdr>
        <w:shd w:val="clear" w:color="auto" w:fill="BFBFBF"/>
        <w:spacing w:before="120" w:after="120"/>
        <w:jc w:val="both"/>
        <w:rPr>
          <w:rFonts w:ascii="Neo Sans Pro" w:eastAsia="Calibri" w:hAnsi="Neo Sans Pro" w:cs="Arial"/>
          <w:b/>
          <w:strike/>
          <w:color w:val="000000" w:themeColor="text1"/>
          <w:sz w:val="22"/>
          <w:szCs w:val="22"/>
          <w:lang w:eastAsia="en-GB"/>
        </w:rPr>
      </w:pPr>
      <w:r w:rsidRPr="009C0A4C">
        <w:rPr>
          <w:rFonts w:ascii="Neo Sans Pro" w:eastAsia="Calibri" w:hAnsi="Neo Sans Pro" w:cs="Arial"/>
          <w:b/>
          <w:strike/>
          <w:color w:val="000000" w:themeColor="text1"/>
          <w:sz w:val="22"/>
          <w:szCs w:val="22"/>
          <w:lang w:eastAsia="en-GB"/>
        </w:rPr>
        <w:t xml:space="preserve">Jeżeli instytucja zamawiająca lub podmiot zamawiający wyraźnie żąda przedstawienia tych informacji </w:t>
      </w:r>
      <w:r w:rsidRPr="009C0A4C">
        <w:rPr>
          <w:rFonts w:ascii="Neo Sans Pro" w:eastAsia="Calibri" w:hAnsi="Neo Sans Pro" w:cs="Arial"/>
          <w:strike/>
          <w:color w:val="000000" w:themeColor="text1"/>
          <w:sz w:val="22"/>
          <w:szCs w:val="22"/>
          <w:lang w:eastAsia="en-GB"/>
        </w:rPr>
        <w:t xml:space="preserve">oprócz informacji </w:t>
      </w:r>
      <w:r w:rsidRPr="009C0A4C">
        <w:rPr>
          <w:rFonts w:ascii="Neo Sans Pro" w:eastAsia="Calibri" w:hAnsi="Neo Sans Pro" w:cs="Arial"/>
          <w:b/>
          <w:strike/>
          <w:color w:val="000000" w:themeColor="text1"/>
          <w:sz w:val="22"/>
          <w:szCs w:val="22"/>
          <w:lang w:eastAsia="en-GB"/>
        </w:rPr>
        <w:t>wymaganych w niniejszej sekcji, proszę przedstawić – dla każdego podwykonawcy (każdej kategorii podwykonawców), których to dotyczy – informacje wymagane w niniejszej części sekcja A i B oraz w części III.</w:t>
      </w:r>
    </w:p>
    <w:p w14:paraId="13A7C3D0" w14:textId="77777777" w:rsidR="009C0A4C" w:rsidRPr="009C0A4C" w:rsidRDefault="009C0A4C" w:rsidP="009C0A4C">
      <w:pPr>
        <w:spacing w:after="120" w:line="259" w:lineRule="auto"/>
        <w:jc w:val="center"/>
        <w:rPr>
          <w:rFonts w:ascii="Neo Sans Pro" w:eastAsiaTheme="minorEastAsia" w:hAnsi="Neo Sans Pro" w:cs="Arial"/>
          <w:b/>
          <w:color w:val="000000" w:themeColor="text1"/>
          <w:sz w:val="22"/>
          <w:szCs w:val="22"/>
        </w:rPr>
      </w:pPr>
      <w:r w:rsidRPr="009C0A4C">
        <w:rPr>
          <w:rFonts w:ascii="Neo Sans Pro" w:eastAsiaTheme="minorEastAsia" w:hAnsi="Neo Sans Pro" w:cs="Arial"/>
          <w:b/>
          <w:color w:val="000000" w:themeColor="text1"/>
          <w:sz w:val="22"/>
          <w:szCs w:val="22"/>
        </w:rPr>
        <w:t>Część III: Podstawy wykluczenia</w:t>
      </w:r>
    </w:p>
    <w:p w14:paraId="260FADA6" w14:textId="77777777" w:rsidR="009C0A4C" w:rsidRPr="009C0A4C" w:rsidRDefault="009C0A4C" w:rsidP="009C0A4C">
      <w:pPr>
        <w:keepNext/>
        <w:spacing w:before="120" w:after="120"/>
        <w:jc w:val="center"/>
        <w:rPr>
          <w:rFonts w:ascii="Neo Sans Pro" w:eastAsia="Calibri" w:hAnsi="Neo Sans Pro" w:cs="Arial"/>
          <w:smallCaps/>
          <w:color w:val="000000" w:themeColor="text1"/>
          <w:sz w:val="22"/>
          <w:szCs w:val="22"/>
          <w:lang w:eastAsia="en-GB"/>
        </w:rPr>
      </w:pPr>
      <w:r w:rsidRPr="009C0A4C">
        <w:rPr>
          <w:rFonts w:ascii="Neo Sans Pro" w:eastAsia="Calibri" w:hAnsi="Neo Sans Pro" w:cs="Arial"/>
          <w:smallCaps/>
          <w:color w:val="000000" w:themeColor="text1"/>
          <w:sz w:val="22"/>
          <w:szCs w:val="22"/>
          <w:lang w:eastAsia="en-GB"/>
        </w:rPr>
        <w:t>A: Podstawy związane z wyrokami skazującymi za przestępstwo</w:t>
      </w:r>
    </w:p>
    <w:p w14:paraId="42857DCA" w14:textId="77777777" w:rsidR="009C0A4C" w:rsidRPr="009C0A4C" w:rsidRDefault="009C0A4C" w:rsidP="009C0A4C">
      <w:pPr>
        <w:pBdr>
          <w:top w:val="single" w:sz="4" w:space="1" w:color="auto"/>
          <w:left w:val="single" w:sz="4" w:space="4" w:color="auto"/>
          <w:bottom w:val="single" w:sz="4" w:space="1" w:color="auto"/>
          <w:right w:val="single" w:sz="4" w:space="4" w:color="auto"/>
        </w:pBdr>
        <w:shd w:val="clear" w:color="auto" w:fill="BFBFBF"/>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W art. 57 ust. 1 dyrektywy 2014/24/UE określono następujące powody wykluczenia:</w:t>
      </w:r>
    </w:p>
    <w:p w14:paraId="163788F9" w14:textId="77777777" w:rsidR="009C0A4C" w:rsidRPr="009C0A4C" w:rsidRDefault="009C0A4C" w:rsidP="0044213B">
      <w:pPr>
        <w:numPr>
          <w:ilvl w:val="0"/>
          <w:numId w:val="34"/>
        </w:numPr>
        <w:pBdr>
          <w:top w:val="single" w:sz="4" w:space="1" w:color="auto"/>
          <w:left w:val="single" w:sz="4" w:space="4" w:color="auto"/>
          <w:bottom w:val="single" w:sz="4" w:space="1" w:color="auto"/>
          <w:right w:val="single" w:sz="4" w:space="4" w:color="auto"/>
        </w:pBdr>
        <w:shd w:val="clear" w:color="auto" w:fill="BFBFBF"/>
        <w:tabs>
          <w:tab w:val="clear" w:pos="1134"/>
          <w:tab w:val="num" w:pos="850"/>
        </w:tabs>
        <w:spacing w:before="120"/>
        <w:ind w:left="850"/>
        <w:rPr>
          <w:rFonts w:ascii="Neo Sans Pro" w:eastAsia="Calibri" w:hAnsi="Neo Sans Pro" w:cs="Arial"/>
          <w:color w:val="000000" w:themeColor="text1"/>
          <w:w w:val="0"/>
          <w:sz w:val="22"/>
          <w:szCs w:val="22"/>
          <w:lang w:eastAsia="en-GB"/>
        </w:rPr>
      </w:pPr>
      <w:r w:rsidRPr="009C0A4C">
        <w:rPr>
          <w:rFonts w:ascii="Neo Sans Pro" w:eastAsia="Calibri" w:hAnsi="Neo Sans Pro" w:cs="Arial"/>
          <w:color w:val="000000" w:themeColor="text1"/>
          <w:sz w:val="22"/>
          <w:szCs w:val="22"/>
          <w:lang w:eastAsia="en-GB"/>
        </w:rPr>
        <w:t xml:space="preserve">udział w </w:t>
      </w:r>
      <w:r w:rsidRPr="009C0A4C">
        <w:rPr>
          <w:rFonts w:ascii="Neo Sans Pro" w:eastAsia="Calibri" w:hAnsi="Neo Sans Pro" w:cs="Arial"/>
          <w:b/>
          <w:color w:val="000000" w:themeColor="text1"/>
          <w:sz w:val="22"/>
          <w:szCs w:val="22"/>
          <w:lang w:eastAsia="en-GB"/>
        </w:rPr>
        <w:t>organizacji przestępczej</w:t>
      </w:r>
      <w:r w:rsidRPr="009C0A4C">
        <w:rPr>
          <w:rFonts w:ascii="Neo Sans Pro" w:eastAsia="Calibri" w:hAnsi="Neo Sans Pro" w:cs="Arial"/>
          <w:b/>
          <w:color w:val="000000" w:themeColor="text1"/>
          <w:sz w:val="22"/>
          <w:szCs w:val="22"/>
          <w:vertAlign w:val="superscript"/>
          <w:lang w:eastAsia="en-GB"/>
        </w:rPr>
        <w:footnoteReference w:id="13"/>
      </w:r>
      <w:r w:rsidRPr="009C0A4C">
        <w:rPr>
          <w:rFonts w:ascii="Neo Sans Pro" w:eastAsia="Calibri" w:hAnsi="Neo Sans Pro" w:cs="Arial"/>
          <w:color w:val="000000" w:themeColor="text1"/>
          <w:sz w:val="22"/>
          <w:szCs w:val="22"/>
          <w:lang w:eastAsia="en-GB"/>
        </w:rPr>
        <w:t>;</w:t>
      </w:r>
    </w:p>
    <w:p w14:paraId="6B8E8315" w14:textId="77777777" w:rsidR="009C0A4C" w:rsidRPr="009C0A4C" w:rsidRDefault="009C0A4C" w:rsidP="0014255F">
      <w:pPr>
        <w:numPr>
          <w:ilvl w:val="0"/>
          <w:numId w:val="20"/>
        </w:numPr>
        <w:pBdr>
          <w:top w:val="single" w:sz="4" w:space="1" w:color="auto"/>
          <w:left w:val="single" w:sz="4" w:space="4" w:color="auto"/>
          <w:bottom w:val="single" w:sz="4" w:space="1" w:color="auto"/>
          <w:right w:val="single" w:sz="4" w:space="4" w:color="auto"/>
        </w:pBdr>
        <w:shd w:val="clear" w:color="auto" w:fill="BFBFBF"/>
        <w:tabs>
          <w:tab w:val="clear" w:pos="1134"/>
          <w:tab w:val="num" w:pos="850"/>
        </w:tabs>
        <w:spacing w:before="120"/>
        <w:ind w:left="850"/>
        <w:rPr>
          <w:rFonts w:ascii="Neo Sans Pro" w:eastAsia="Calibri" w:hAnsi="Neo Sans Pro" w:cs="Arial"/>
          <w:color w:val="000000" w:themeColor="text1"/>
          <w:w w:val="0"/>
          <w:sz w:val="22"/>
          <w:szCs w:val="22"/>
          <w:lang w:eastAsia="en-GB"/>
        </w:rPr>
      </w:pPr>
      <w:r w:rsidRPr="009C0A4C">
        <w:rPr>
          <w:rFonts w:ascii="Neo Sans Pro" w:eastAsia="Calibri" w:hAnsi="Neo Sans Pro" w:cs="Arial"/>
          <w:b/>
          <w:color w:val="000000" w:themeColor="text1"/>
          <w:sz w:val="22"/>
          <w:szCs w:val="22"/>
          <w:lang w:eastAsia="en-GB"/>
        </w:rPr>
        <w:t>korupcja</w:t>
      </w:r>
      <w:r w:rsidRPr="009C0A4C">
        <w:rPr>
          <w:rFonts w:ascii="Neo Sans Pro" w:eastAsia="Calibri" w:hAnsi="Neo Sans Pro" w:cs="Arial"/>
          <w:b/>
          <w:color w:val="000000" w:themeColor="text1"/>
          <w:sz w:val="22"/>
          <w:szCs w:val="22"/>
          <w:vertAlign w:val="superscript"/>
          <w:lang w:eastAsia="en-GB"/>
        </w:rPr>
        <w:footnoteReference w:id="14"/>
      </w:r>
      <w:r w:rsidRPr="009C0A4C">
        <w:rPr>
          <w:rFonts w:ascii="Neo Sans Pro" w:eastAsia="Calibri" w:hAnsi="Neo Sans Pro" w:cs="Arial"/>
          <w:color w:val="000000" w:themeColor="text1"/>
          <w:sz w:val="22"/>
          <w:szCs w:val="22"/>
          <w:lang w:eastAsia="en-GB"/>
        </w:rPr>
        <w:t>;</w:t>
      </w:r>
    </w:p>
    <w:p w14:paraId="5547B989" w14:textId="77777777" w:rsidR="009C0A4C" w:rsidRPr="009C0A4C" w:rsidRDefault="009C0A4C" w:rsidP="0014255F">
      <w:pPr>
        <w:numPr>
          <w:ilvl w:val="0"/>
          <w:numId w:val="20"/>
        </w:numPr>
        <w:pBdr>
          <w:top w:val="single" w:sz="4" w:space="1" w:color="auto"/>
          <w:left w:val="single" w:sz="4" w:space="4" w:color="auto"/>
          <w:bottom w:val="single" w:sz="4" w:space="1" w:color="auto"/>
          <w:right w:val="single" w:sz="4" w:space="4" w:color="auto"/>
        </w:pBdr>
        <w:shd w:val="clear" w:color="auto" w:fill="BFBFBF"/>
        <w:tabs>
          <w:tab w:val="clear" w:pos="1134"/>
          <w:tab w:val="num" w:pos="850"/>
        </w:tabs>
        <w:spacing w:before="120"/>
        <w:ind w:left="850"/>
        <w:rPr>
          <w:rFonts w:ascii="Neo Sans Pro" w:eastAsia="Calibri" w:hAnsi="Neo Sans Pro" w:cs="Arial"/>
          <w:color w:val="000000" w:themeColor="text1"/>
          <w:w w:val="0"/>
          <w:sz w:val="22"/>
          <w:szCs w:val="22"/>
          <w:lang w:eastAsia="fr-BE"/>
        </w:rPr>
      </w:pPr>
      <w:bookmarkStart w:id="1" w:name="_DV_M1264"/>
      <w:bookmarkEnd w:id="1"/>
      <w:r w:rsidRPr="009C0A4C">
        <w:rPr>
          <w:rFonts w:ascii="Neo Sans Pro" w:eastAsia="Calibri" w:hAnsi="Neo Sans Pro" w:cs="Arial"/>
          <w:b/>
          <w:color w:val="000000" w:themeColor="text1"/>
          <w:w w:val="0"/>
          <w:sz w:val="22"/>
          <w:szCs w:val="22"/>
          <w:lang w:eastAsia="en-GB"/>
        </w:rPr>
        <w:t>nadużycie finansowe</w:t>
      </w:r>
      <w:r w:rsidRPr="009C0A4C">
        <w:rPr>
          <w:rFonts w:ascii="Neo Sans Pro" w:eastAsia="Calibri" w:hAnsi="Neo Sans Pro" w:cs="Arial"/>
          <w:b/>
          <w:color w:val="000000" w:themeColor="text1"/>
          <w:w w:val="0"/>
          <w:sz w:val="22"/>
          <w:szCs w:val="22"/>
          <w:vertAlign w:val="superscript"/>
          <w:lang w:eastAsia="en-GB"/>
        </w:rPr>
        <w:footnoteReference w:id="15"/>
      </w:r>
      <w:r w:rsidRPr="009C0A4C">
        <w:rPr>
          <w:rFonts w:ascii="Neo Sans Pro" w:eastAsia="Calibri" w:hAnsi="Neo Sans Pro" w:cs="Arial"/>
          <w:color w:val="000000" w:themeColor="text1"/>
          <w:w w:val="0"/>
          <w:sz w:val="22"/>
          <w:szCs w:val="22"/>
          <w:lang w:eastAsia="fr-BE"/>
        </w:rPr>
        <w:t>;</w:t>
      </w:r>
      <w:bookmarkStart w:id="2" w:name="_DV_M1266"/>
      <w:bookmarkEnd w:id="2"/>
    </w:p>
    <w:p w14:paraId="3BA58ED1" w14:textId="77777777" w:rsidR="009C0A4C" w:rsidRPr="009C0A4C" w:rsidRDefault="009C0A4C" w:rsidP="0014255F">
      <w:pPr>
        <w:numPr>
          <w:ilvl w:val="0"/>
          <w:numId w:val="20"/>
        </w:numPr>
        <w:pBdr>
          <w:top w:val="single" w:sz="4" w:space="1" w:color="auto"/>
          <w:left w:val="single" w:sz="4" w:space="4" w:color="auto"/>
          <w:bottom w:val="single" w:sz="4" w:space="1" w:color="auto"/>
          <w:right w:val="single" w:sz="4" w:space="4" w:color="auto"/>
        </w:pBdr>
        <w:shd w:val="clear" w:color="auto" w:fill="BFBFBF"/>
        <w:tabs>
          <w:tab w:val="clear" w:pos="1134"/>
          <w:tab w:val="num" w:pos="850"/>
        </w:tabs>
        <w:spacing w:before="120"/>
        <w:ind w:left="850"/>
        <w:rPr>
          <w:rFonts w:ascii="Neo Sans Pro" w:eastAsia="Calibri" w:hAnsi="Neo Sans Pro" w:cs="Arial"/>
          <w:color w:val="000000" w:themeColor="text1"/>
          <w:w w:val="0"/>
          <w:sz w:val="22"/>
          <w:szCs w:val="22"/>
          <w:lang w:eastAsia="fr-BE"/>
        </w:rPr>
      </w:pPr>
      <w:r w:rsidRPr="009C0A4C">
        <w:rPr>
          <w:rFonts w:ascii="Neo Sans Pro" w:eastAsia="Calibri" w:hAnsi="Neo Sans Pro" w:cs="Arial"/>
          <w:b/>
          <w:color w:val="000000" w:themeColor="text1"/>
          <w:w w:val="0"/>
          <w:sz w:val="22"/>
          <w:szCs w:val="22"/>
          <w:lang w:eastAsia="en-GB"/>
        </w:rPr>
        <w:lastRenderedPageBreak/>
        <w:t>przestępstwa terrorystyczne lub przestępstwa związane z działalnością terrorystyczną</w:t>
      </w:r>
      <w:bookmarkStart w:id="3" w:name="_DV_M1268"/>
      <w:bookmarkEnd w:id="3"/>
      <w:r w:rsidRPr="009C0A4C">
        <w:rPr>
          <w:rFonts w:ascii="Neo Sans Pro" w:eastAsia="Calibri" w:hAnsi="Neo Sans Pro" w:cs="Arial"/>
          <w:b/>
          <w:color w:val="000000" w:themeColor="text1"/>
          <w:w w:val="0"/>
          <w:sz w:val="22"/>
          <w:szCs w:val="22"/>
          <w:vertAlign w:val="superscript"/>
          <w:lang w:eastAsia="en-GB"/>
        </w:rPr>
        <w:footnoteReference w:id="16"/>
      </w:r>
    </w:p>
    <w:p w14:paraId="5964BDCB" w14:textId="77777777" w:rsidR="009C0A4C" w:rsidRPr="009C0A4C" w:rsidRDefault="009C0A4C" w:rsidP="0014255F">
      <w:pPr>
        <w:numPr>
          <w:ilvl w:val="0"/>
          <w:numId w:val="20"/>
        </w:numPr>
        <w:pBdr>
          <w:top w:val="single" w:sz="4" w:space="1" w:color="auto"/>
          <w:left w:val="single" w:sz="4" w:space="4" w:color="auto"/>
          <w:bottom w:val="single" w:sz="4" w:space="1" w:color="auto"/>
          <w:right w:val="single" w:sz="4" w:space="4" w:color="auto"/>
        </w:pBdr>
        <w:shd w:val="clear" w:color="auto" w:fill="BFBFBF"/>
        <w:tabs>
          <w:tab w:val="clear" w:pos="1134"/>
          <w:tab w:val="num" w:pos="850"/>
        </w:tabs>
        <w:spacing w:before="120"/>
        <w:ind w:left="850"/>
        <w:rPr>
          <w:rFonts w:ascii="Neo Sans Pro" w:eastAsia="Calibri" w:hAnsi="Neo Sans Pro" w:cs="Arial"/>
          <w:color w:val="000000" w:themeColor="text1"/>
          <w:w w:val="0"/>
          <w:sz w:val="22"/>
          <w:szCs w:val="22"/>
          <w:lang w:eastAsia="fr-BE"/>
        </w:rPr>
      </w:pPr>
      <w:r w:rsidRPr="009C0A4C">
        <w:rPr>
          <w:rFonts w:ascii="Neo Sans Pro" w:eastAsia="Calibri" w:hAnsi="Neo Sans Pro" w:cs="Arial"/>
          <w:b/>
          <w:color w:val="000000" w:themeColor="text1"/>
          <w:w w:val="0"/>
          <w:sz w:val="22"/>
          <w:szCs w:val="22"/>
          <w:lang w:eastAsia="en-GB"/>
        </w:rPr>
        <w:t>pranie pieniędzy lub finansowanie terroryzmu</w:t>
      </w:r>
      <w:r w:rsidRPr="009C0A4C">
        <w:rPr>
          <w:rFonts w:ascii="Neo Sans Pro" w:eastAsia="Calibri" w:hAnsi="Neo Sans Pro" w:cs="Arial"/>
          <w:b/>
          <w:color w:val="000000" w:themeColor="text1"/>
          <w:w w:val="0"/>
          <w:sz w:val="22"/>
          <w:szCs w:val="22"/>
          <w:vertAlign w:val="superscript"/>
          <w:lang w:eastAsia="en-GB"/>
        </w:rPr>
        <w:footnoteReference w:id="17"/>
      </w:r>
    </w:p>
    <w:p w14:paraId="08D1F4BC" w14:textId="77777777" w:rsidR="009C0A4C" w:rsidRPr="009C0A4C" w:rsidRDefault="009C0A4C" w:rsidP="0014255F">
      <w:pPr>
        <w:numPr>
          <w:ilvl w:val="0"/>
          <w:numId w:val="20"/>
        </w:numPr>
        <w:pBdr>
          <w:top w:val="single" w:sz="4" w:space="1" w:color="auto"/>
          <w:left w:val="single" w:sz="4" w:space="4" w:color="auto"/>
          <w:bottom w:val="single" w:sz="4" w:space="1" w:color="auto"/>
          <w:right w:val="single" w:sz="4" w:space="4" w:color="auto"/>
        </w:pBdr>
        <w:shd w:val="clear" w:color="auto" w:fill="BFBFBF"/>
        <w:tabs>
          <w:tab w:val="clear" w:pos="1134"/>
          <w:tab w:val="num" w:pos="850"/>
        </w:tabs>
        <w:spacing w:before="120"/>
        <w:ind w:left="850"/>
        <w:rPr>
          <w:rFonts w:ascii="Neo Sans Pro" w:eastAsia="Calibri" w:hAnsi="Neo Sans Pro" w:cs="Arial"/>
          <w:color w:val="000000" w:themeColor="text1"/>
          <w:w w:val="0"/>
          <w:sz w:val="22"/>
          <w:szCs w:val="22"/>
          <w:lang w:eastAsia="en-GB"/>
        </w:rPr>
      </w:pPr>
      <w:r w:rsidRPr="009C0A4C">
        <w:rPr>
          <w:rFonts w:ascii="Neo Sans Pro" w:eastAsia="Calibri" w:hAnsi="Neo Sans Pro" w:cs="Arial"/>
          <w:b/>
          <w:color w:val="000000" w:themeColor="text1"/>
          <w:sz w:val="22"/>
          <w:szCs w:val="22"/>
          <w:lang w:eastAsia="en-GB"/>
        </w:rPr>
        <w:t>praca dzieci</w:t>
      </w:r>
      <w:r w:rsidRPr="009C0A4C">
        <w:rPr>
          <w:rFonts w:ascii="Neo Sans Pro" w:eastAsia="Calibri" w:hAnsi="Neo Sans Pro" w:cs="Arial"/>
          <w:color w:val="000000" w:themeColor="text1"/>
          <w:sz w:val="22"/>
          <w:szCs w:val="22"/>
          <w:lang w:eastAsia="en-GB"/>
        </w:rPr>
        <w:t xml:space="preserve"> i inne formy </w:t>
      </w:r>
      <w:r w:rsidRPr="009C0A4C">
        <w:rPr>
          <w:rFonts w:ascii="Neo Sans Pro" w:eastAsia="Calibri" w:hAnsi="Neo Sans Pro" w:cs="Arial"/>
          <w:b/>
          <w:color w:val="000000" w:themeColor="text1"/>
          <w:sz w:val="22"/>
          <w:szCs w:val="22"/>
          <w:lang w:eastAsia="en-GB"/>
        </w:rPr>
        <w:t>handlu ludźmi</w:t>
      </w:r>
      <w:r w:rsidRPr="009C0A4C">
        <w:rPr>
          <w:rFonts w:ascii="Neo Sans Pro" w:eastAsia="Calibri" w:hAnsi="Neo Sans Pro" w:cs="Arial"/>
          <w:b/>
          <w:color w:val="000000" w:themeColor="text1"/>
          <w:sz w:val="22"/>
          <w:szCs w:val="22"/>
          <w:vertAlign w:val="superscript"/>
          <w:lang w:eastAsia="en-GB"/>
        </w:rPr>
        <w:footnoteReference w:id="18"/>
      </w:r>
      <w:r w:rsidRPr="008545DE">
        <w:rPr>
          <w:rFonts w:ascii="Neo Sans Pro" w:eastAsia="Calibri" w:hAnsi="Neo Sans Pro" w:cs="Arial"/>
          <w:color w:val="000000" w:themeColor="text1"/>
          <w:w w:val="0"/>
          <w:sz w:val="22"/>
          <w:szCs w:val="22"/>
          <w:lang w:eastAsia="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9"/>
        <w:gridCol w:w="4513"/>
      </w:tblGrid>
      <w:tr w:rsidR="009C0A4C" w:rsidRPr="009C0A4C" w14:paraId="40BFC53B" w14:textId="77777777" w:rsidTr="009C0A4C">
        <w:tc>
          <w:tcPr>
            <w:tcW w:w="4644" w:type="dxa"/>
          </w:tcPr>
          <w:p w14:paraId="79A6778E" w14:textId="77777777" w:rsidR="009C0A4C" w:rsidRPr="009C0A4C" w:rsidRDefault="009C0A4C" w:rsidP="009C0A4C">
            <w:pPr>
              <w:rPr>
                <w:rFonts w:ascii="Neo Sans Pro" w:eastAsiaTheme="minorEastAsia" w:hAnsi="Neo Sans Pro" w:cs="Arial"/>
                <w:b/>
                <w:color w:val="000000" w:themeColor="text1"/>
                <w:sz w:val="22"/>
                <w:szCs w:val="22"/>
              </w:rPr>
            </w:pPr>
            <w:r w:rsidRPr="009C0A4C">
              <w:rPr>
                <w:rFonts w:ascii="Neo Sans Pro" w:eastAsiaTheme="minorEastAsia" w:hAnsi="Neo Sans Pro" w:cs="Arial"/>
                <w:b/>
                <w:color w:val="000000" w:themeColor="text1"/>
                <w:sz w:val="22"/>
                <w:szCs w:val="22"/>
              </w:rPr>
              <w:t>Podstawy związane z wyrokami skazującymi za przestępstwo na podstawie przepisów krajowych stanowiących wdrożenie podstaw określonych w art. 57 ust. 1 wspomnianej dyrektywy:</w:t>
            </w:r>
          </w:p>
        </w:tc>
        <w:tc>
          <w:tcPr>
            <w:tcW w:w="4645" w:type="dxa"/>
          </w:tcPr>
          <w:p w14:paraId="024589B0" w14:textId="77777777" w:rsidR="009C0A4C" w:rsidRPr="009C0A4C" w:rsidRDefault="009C0A4C" w:rsidP="009C0A4C">
            <w:pPr>
              <w:rPr>
                <w:rFonts w:ascii="Neo Sans Pro" w:eastAsiaTheme="minorEastAsia" w:hAnsi="Neo Sans Pro" w:cs="Arial"/>
                <w:b/>
                <w:color w:val="000000" w:themeColor="text1"/>
                <w:sz w:val="22"/>
                <w:szCs w:val="22"/>
              </w:rPr>
            </w:pPr>
            <w:r w:rsidRPr="009C0A4C">
              <w:rPr>
                <w:rFonts w:ascii="Neo Sans Pro" w:eastAsiaTheme="minorEastAsia" w:hAnsi="Neo Sans Pro" w:cs="Arial"/>
                <w:b/>
                <w:color w:val="000000" w:themeColor="text1"/>
                <w:sz w:val="22"/>
                <w:szCs w:val="22"/>
              </w:rPr>
              <w:t>Odpowiedź:</w:t>
            </w:r>
          </w:p>
        </w:tc>
      </w:tr>
      <w:tr w:rsidR="009C0A4C" w:rsidRPr="009C0A4C" w14:paraId="7CE04134" w14:textId="77777777" w:rsidTr="009C0A4C">
        <w:tc>
          <w:tcPr>
            <w:tcW w:w="4644" w:type="dxa"/>
          </w:tcPr>
          <w:p w14:paraId="17FE4D4B" w14:textId="77777777" w:rsidR="009C0A4C" w:rsidRPr="009C0A4C" w:rsidRDefault="009C0A4C" w:rsidP="009C0A4C">
            <w:pPr>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 xml:space="preserve">Czy w stosunku do </w:t>
            </w:r>
            <w:r w:rsidRPr="009C0A4C">
              <w:rPr>
                <w:rFonts w:ascii="Neo Sans Pro" w:eastAsiaTheme="minorEastAsia" w:hAnsi="Neo Sans Pro" w:cs="Arial"/>
                <w:b/>
                <w:color w:val="000000" w:themeColor="text1"/>
                <w:sz w:val="22"/>
                <w:szCs w:val="22"/>
              </w:rPr>
              <w:t>samego wykonawcy</w:t>
            </w:r>
            <w:r w:rsidRPr="009C0A4C">
              <w:rPr>
                <w:rFonts w:ascii="Neo Sans Pro" w:eastAsiaTheme="minorEastAsia" w:hAnsi="Neo Sans Pro" w:cs="Arial"/>
                <w:color w:val="000000" w:themeColor="text1"/>
                <w:sz w:val="22"/>
                <w:szCs w:val="22"/>
              </w:rPr>
              <w:t xml:space="preserve"> bądź </w:t>
            </w:r>
            <w:r w:rsidRPr="009C0A4C">
              <w:rPr>
                <w:rFonts w:ascii="Neo Sans Pro" w:eastAsiaTheme="minorEastAsia" w:hAnsi="Neo Sans Pro" w:cs="Arial"/>
                <w:b/>
                <w:color w:val="000000" w:themeColor="text1"/>
                <w:sz w:val="22"/>
                <w:szCs w:val="22"/>
              </w:rPr>
              <w:t>jakiejkolwiek</w:t>
            </w:r>
            <w:r w:rsidRPr="009C0A4C">
              <w:rPr>
                <w:rFonts w:ascii="Neo Sans Pro" w:eastAsiaTheme="minorEastAsia" w:hAnsi="Neo Sans Pro" w:cs="Arial"/>
                <w:color w:val="000000" w:themeColor="text1"/>
                <w:sz w:val="22"/>
                <w:szCs w:val="22"/>
              </w:rPr>
              <w:t xml:space="preserve"> osoby będącej członkiem organów administracyjnych, zarządzających lub nadzorczych wykonawcy, lub posiadającej w przedsiębiorstwie wykonawcy uprawnienia do reprezentowania, uprawnienia decyzyjne lub kontrolne, </w:t>
            </w:r>
            <w:r w:rsidRPr="009C0A4C">
              <w:rPr>
                <w:rFonts w:ascii="Neo Sans Pro" w:eastAsiaTheme="minorEastAsia" w:hAnsi="Neo Sans Pro" w:cs="Arial"/>
                <w:b/>
                <w:color w:val="000000" w:themeColor="text1"/>
                <w:sz w:val="22"/>
                <w:szCs w:val="22"/>
              </w:rPr>
              <w:t>wydany został prawomocny wyrok</w:t>
            </w:r>
            <w:r w:rsidRPr="009C0A4C">
              <w:rPr>
                <w:rFonts w:ascii="Neo Sans Pro" w:eastAsiaTheme="minorEastAsia" w:hAnsi="Neo Sans Pro" w:cs="Arial"/>
                <w:color w:val="000000" w:themeColor="text1"/>
                <w:sz w:val="22"/>
                <w:szCs w:val="22"/>
              </w:rPr>
              <w:t xml:space="preserve"> z jednego z wyżej wymienionych powodów, orzeczeniem sprzed najwyżej pięciu lat lub w którym okres wykluczenia określony bezpośrednio w wyroku nadal obowiązuje? </w:t>
            </w:r>
          </w:p>
        </w:tc>
        <w:tc>
          <w:tcPr>
            <w:tcW w:w="4645" w:type="dxa"/>
          </w:tcPr>
          <w:p w14:paraId="11E7ED19" w14:textId="77777777" w:rsidR="009C0A4C" w:rsidRPr="009C0A4C" w:rsidRDefault="009C0A4C" w:rsidP="009C0A4C">
            <w:pPr>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 Tak [] Nie</w:t>
            </w:r>
          </w:p>
          <w:p w14:paraId="097F8A10" w14:textId="77777777" w:rsidR="009C0A4C" w:rsidRPr="009C0A4C" w:rsidRDefault="009C0A4C" w:rsidP="009C0A4C">
            <w:pPr>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Jeżeli odnośna dokumentacja jest dostępna w formie elektronicznej, proszę wskazać: (adres internetowy, wydający urząd lub organ, dokładne dane referencyjne dokumentacji):</w:t>
            </w:r>
            <w:r w:rsidRPr="009C0A4C">
              <w:rPr>
                <w:rFonts w:ascii="Neo Sans Pro" w:eastAsiaTheme="minorEastAsia" w:hAnsi="Neo Sans Pro" w:cs="Arial"/>
                <w:color w:val="000000" w:themeColor="text1"/>
                <w:sz w:val="22"/>
                <w:szCs w:val="22"/>
              </w:rPr>
              <w:br/>
              <w:t>[……][……][……][……]</w:t>
            </w:r>
            <w:r w:rsidRPr="009C0A4C">
              <w:rPr>
                <w:rFonts w:ascii="Neo Sans Pro" w:eastAsiaTheme="minorEastAsia" w:hAnsi="Neo Sans Pro" w:cs="Arial"/>
                <w:color w:val="000000" w:themeColor="text1"/>
                <w:sz w:val="22"/>
                <w:szCs w:val="22"/>
                <w:vertAlign w:val="superscript"/>
              </w:rPr>
              <w:footnoteReference w:id="19"/>
            </w:r>
          </w:p>
        </w:tc>
      </w:tr>
      <w:tr w:rsidR="009C0A4C" w:rsidRPr="009C0A4C" w14:paraId="43685C27" w14:textId="77777777" w:rsidTr="009C0A4C">
        <w:tc>
          <w:tcPr>
            <w:tcW w:w="4644" w:type="dxa"/>
          </w:tcPr>
          <w:p w14:paraId="42326D57" w14:textId="77777777" w:rsidR="009C0A4C" w:rsidRPr="009C0A4C" w:rsidRDefault="009C0A4C" w:rsidP="009C0A4C">
            <w:pPr>
              <w:rPr>
                <w:rFonts w:ascii="Neo Sans Pro" w:eastAsiaTheme="minorEastAsia" w:hAnsi="Neo Sans Pro" w:cs="Arial"/>
                <w:color w:val="000000" w:themeColor="text1"/>
                <w:sz w:val="22"/>
                <w:szCs w:val="22"/>
              </w:rPr>
            </w:pPr>
            <w:r w:rsidRPr="009C0A4C">
              <w:rPr>
                <w:rFonts w:ascii="Neo Sans Pro" w:eastAsiaTheme="minorEastAsia" w:hAnsi="Neo Sans Pro" w:cs="Arial"/>
                <w:b/>
                <w:color w:val="000000" w:themeColor="text1"/>
                <w:sz w:val="22"/>
                <w:szCs w:val="22"/>
              </w:rPr>
              <w:t>Jeżeli tak</w:t>
            </w:r>
            <w:r w:rsidRPr="009C0A4C">
              <w:rPr>
                <w:rFonts w:ascii="Neo Sans Pro" w:eastAsiaTheme="minorEastAsia" w:hAnsi="Neo Sans Pro" w:cs="Arial"/>
                <w:color w:val="000000" w:themeColor="text1"/>
                <w:sz w:val="22"/>
                <w:szCs w:val="22"/>
              </w:rPr>
              <w:t>, proszę podać</w:t>
            </w:r>
            <w:r w:rsidRPr="009C0A4C">
              <w:rPr>
                <w:rFonts w:ascii="Neo Sans Pro" w:eastAsiaTheme="minorEastAsia" w:hAnsi="Neo Sans Pro" w:cs="Arial"/>
                <w:color w:val="000000" w:themeColor="text1"/>
                <w:sz w:val="22"/>
                <w:szCs w:val="22"/>
                <w:vertAlign w:val="superscript"/>
              </w:rPr>
              <w:footnoteReference w:id="20"/>
            </w:r>
            <w:r w:rsidRPr="009C0A4C">
              <w:rPr>
                <w:rFonts w:ascii="Neo Sans Pro" w:eastAsiaTheme="minorEastAsia" w:hAnsi="Neo Sans Pro" w:cs="Arial"/>
                <w:color w:val="000000" w:themeColor="text1"/>
                <w:sz w:val="22"/>
                <w:szCs w:val="22"/>
              </w:rPr>
              <w:t>:</w:t>
            </w:r>
            <w:r w:rsidRPr="009C0A4C">
              <w:rPr>
                <w:rFonts w:ascii="Neo Sans Pro" w:eastAsiaTheme="minorEastAsia" w:hAnsi="Neo Sans Pro" w:cs="Arial"/>
                <w:color w:val="000000" w:themeColor="text1"/>
                <w:sz w:val="22"/>
                <w:szCs w:val="22"/>
              </w:rPr>
              <w:br/>
              <w:t>a) datę wyroku, określić, których spośród punktów 1–6 on dotyczy, oraz podać powód(-ody) skazania;</w:t>
            </w:r>
            <w:r w:rsidRPr="009C0A4C">
              <w:rPr>
                <w:rFonts w:ascii="Neo Sans Pro" w:eastAsiaTheme="minorEastAsia" w:hAnsi="Neo Sans Pro" w:cs="Arial"/>
                <w:color w:val="000000" w:themeColor="text1"/>
                <w:sz w:val="22"/>
                <w:szCs w:val="22"/>
              </w:rPr>
              <w:br/>
              <w:t>b) wskazać, kto został skazany [ ];</w:t>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b/>
                <w:color w:val="000000" w:themeColor="text1"/>
                <w:sz w:val="22"/>
                <w:szCs w:val="22"/>
              </w:rPr>
              <w:t>c) w zakresie, w jakim zostało to bezpośrednio ustalone w wyroku:</w:t>
            </w:r>
          </w:p>
        </w:tc>
        <w:tc>
          <w:tcPr>
            <w:tcW w:w="4645" w:type="dxa"/>
          </w:tcPr>
          <w:p w14:paraId="2399696A" w14:textId="77777777" w:rsidR="009C0A4C" w:rsidRPr="009C0A4C" w:rsidRDefault="009C0A4C" w:rsidP="009C0A4C">
            <w:pPr>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br/>
              <w:t>a) data: [   ], punkt(-y): [   ], powód(-ody): [   ]</w:t>
            </w:r>
            <w:r w:rsidRPr="009C0A4C">
              <w:rPr>
                <w:rFonts w:ascii="Neo Sans Pro" w:eastAsiaTheme="minorEastAsia" w:hAnsi="Neo Sans Pro" w:cs="Arial"/>
                <w:i/>
                <w:color w:val="000000" w:themeColor="text1"/>
                <w:sz w:val="22"/>
                <w:szCs w:val="22"/>
                <w:vertAlign w:val="superscript"/>
              </w:rPr>
              <w:t xml:space="preserve"> </w:t>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color w:val="000000" w:themeColor="text1"/>
                <w:sz w:val="22"/>
                <w:szCs w:val="22"/>
              </w:rPr>
              <w:br/>
              <w:t>b) [……]</w:t>
            </w:r>
            <w:r w:rsidRPr="009C0A4C">
              <w:rPr>
                <w:rFonts w:ascii="Neo Sans Pro" w:eastAsiaTheme="minorEastAsia" w:hAnsi="Neo Sans Pro" w:cs="Arial"/>
                <w:color w:val="000000" w:themeColor="text1"/>
                <w:sz w:val="22"/>
                <w:szCs w:val="22"/>
              </w:rPr>
              <w:br/>
              <w:t>c) długość okresu wykluczenia [……] oraz punkt(-y), którego(-</w:t>
            </w:r>
            <w:proofErr w:type="spellStart"/>
            <w:r w:rsidRPr="009C0A4C">
              <w:rPr>
                <w:rFonts w:ascii="Neo Sans Pro" w:eastAsiaTheme="minorEastAsia" w:hAnsi="Neo Sans Pro" w:cs="Arial"/>
                <w:color w:val="000000" w:themeColor="text1"/>
                <w:sz w:val="22"/>
                <w:szCs w:val="22"/>
              </w:rPr>
              <w:t>ych</w:t>
            </w:r>
            <w:proofErr w:type="spellEnd"/>
            <w:r w:rsidRPr="009C0A4C">
              <w:rPr>
                <w:rFonts w:ascii="Neo Sans Pro" w:eastAsiaTheme="minorEastAsia" w:hAnsi="Neo Sans Pro" w:cs="Arial"/>
                <w:color w:val="000000" w:themeColor="text1"/>
                <w:sz w:val="22"/>
                <w:szCs w:val="22"/>
              </w:rPr>
              <w:t>) to dotyczy.</w:t>
            </w:r>
          </w:p>
          <w:p w14:paraId="4F6DD3EF" w14:textId="77777777" w:rsidR="009C0A4C" w:rsidRPr="009C0A4C" w:rsidRDefault="009C0A4C" w:rsidP="009C0A4C">
            <w:pPr>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Jeżeli odnośna dokumentacja jest dostępna w formie elektronicznej, proszę wskazać: (adres internetowy, wydający urząd lub organ, dokładne dane referencyjne dokumentacji): [……][……][……][……]</w:t>
            </w:r>
            <w:r w:rsidRPr="009C0A4C">
              <w:rPr>
                <w:rFonts w:ascii="Neo Sans Pro" w:eastAsiaTheme="minorEastAsia" w:hAnsi="Neo Sans Pro" w:cs="Arial"/>
                <w:color w:val="000000" w:themeColor="text1"/>
                <w:sz w:val="22"/>
                <w:szCs w:val="22"/>
                <w:vertAlign w:val="superscript"/>
              </w:rPr>
              <w:footnoteReference w:id="21"/>
            </w:r>
          </w:p>
        </w:tc>
      </w:tr>
      <w:tr w:rsidR="009C0A4C" w:rsidRPr="009C0A4C" w14:paraId="3BDD804F" w14:textId="77777777" w:rsidTr="009C0A4C">
        <w:tc>
          <w:tcPr>
            <w:tcW w:w="4644" w:type="dxa"/>
          </w:tcPr>
          <w:p w14:paraId="15A42654" w14:textId="77777777" w:rsidR="009C0A4C" w:rsidRPr="009C0A4C" w:rsidRDefault="009C0A4C" w:rsidP="009C0A4C">
            <w:pPr>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W przypadku skazania, czy wykonawca przedsięwziął środki w celu wykazania swojej rzetelności pomimo istnienia odpowiedniej podstawy wykluczenia</w:t>
            </w:r>
            <w:r w:rsidRPr="009C0A4C">
              <w:rPr>
                <w:rFonts w:ascii="Neo Sans Pro" w:eastAsiaTheme="minorEastAsia" w:hAnsi="Neo Sans Pro" w:cs="Arial"/>
                <w:color w:val="000000" w:themeColor="text1"/>
                <w:sz w:val="22"/>
                <w:szCs w:val="22"/>
                <w:vertAlign w:val="superscript"/>
              </w:rPr>
              <w:footnoteReference w:id="22"/>
            </w:r>
            <w:r w:rsidRPr="009C0A4C">
              <w:rPr>
                <w:rFonts w:ascii="Neo Sans Pro" w:eastAsiaTheme="minorEastAsia" w:hAnsi="Neo Sans Pro" w:cs="Arial"/>
                <w:color w:val="000000" w:themeColor="text1"/>
                <w:sz w:val="22"/>
                <w:szCs w:val="22"/>
              </w:rPr>
              <w:t xml:space="preserve"> („</w:t>
            </w:r>
            <w:r w:rsidRPr="009C0A4C">
              <w:rPr>
                <w:rFonts w:ascii="Neo Sans Pro" w:eastAsia="Calibri" w:hAnsi="Neo Sans Pro" w:cs="Arial"/>
                <w:b/>
                <w:color w:val="000000" w:themeColor="text1"/>
                <w:szCs w:val="22"/>
                <w:lang w:eastAsia="en-GB"/>
              </w:rPr>
              <w:t>samooczyszczenie”)</w:t>
            </w:r>
            <w:r w:rsidRPr="009C0A4C">
              <w:rPr>
                <w:rFonts w:ascii="Neo Sans Pro" w:eastAsiaTheme="minorEastAsia" w:hAnsi="Neo Sans Pro" w:cs="Arial"/>
                <w:color w:val="000000" w:themeColor="text1"/>
                <w:sz w:val="22"/>
                <w:szCs w:val="22"/>
              </w:rPr>
              <w:t>?</w:t>
            </w:r>
          </w:p>
        </w:tc>
        <w:tc>
          <w:tcPr>
            <w:tcW w:w="4645" w:type="dxa"/>
          </w:tcPr>
          <w:p w14:paraId="555F160B" w14:textId="77777777" w:rsidR="009C0A4C" w:rsidRPr="009C0A4C" w:rsidRDefault="009C0A4C" w:rsidP="009C0A4C">
            <w:pPr>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 xml:space="preserve">[] Tak [] Nie </w:t>
            </w:r>
          </w:p>
        </w:tc>
      </w:tr>
      <w:tr w:rsidR="009C0A4C" w:rsidRPr="009C0A4C" w14:paraId="38083779" w14:textId="77777777" w:rsidTr="009C0A4C">
        <w:tc>
          <w:tcPr>
            <w:tcW w:w="4644" w:type="dxa"/>
          </w:tcPr>
          <w:p w14:paraId="3B902826" w14:textId="77777777" w:rsidR="009C0A4C" w:rsidRPr="009C0A4C" w:rsidRDefault="009C0A4C" w:rsidP="009C0A4C">
            <w:pPr>
              <w:rPr>
                <w:rFonts w:ascii="Neo Sans Pro" w:eastAsiaTheme="minorEastAsia" w:hAnsi="Neo Sans Pro" w:cs="Arial"/>
                <w:color w:val="000000" w:themeColor="text1"/>
                <w:sz w:val="22"/>
                <w:szCs w:val="22"/>
              </w:rPr>
            </w:pPr>
            <w:r w:rsidRPr="009C0A4C">
              <w:rPr>
                <w:rFonts w:ascii="Neo Sans Pro" w:eastAsiaTheme="minorEastAsia" w:hAnsi="Neo Sans Pro" w:cs="Arial"/>
                <w:b/>
                <w:color w:val="000000" w:themeColor="text1"/>
                <w:sz w:val="22"/>
                <w:szCs w:val="22"/>
              </w:rPr>
              <w:lastRenderedPageBreak/>
              <w:t>Jeżeli tak</w:t>
            </w:r>
            <w:r w:rsidRPr="009C0A4C">
              <w:rPr>
                <w:rFonts w:ascii="Neo Sans Pro" w:eastAsiaTheme="minorEastAsia" w:hAnsi="Neo Sans Pro" w:cs="Arial"/>
                <w:color w:val="000000" w:themeColor="text1"/>
                <w:w w:val="0"/>
                <w:sz w:val="22"/>
                <w:szCs w:val="22"/>
              </w:rPr>
              <w:t>, proszę opisać przedsięwzięte środki</w:t>
            </w:r>
            <w:r w:rsidRPr="009C0A4C">
              <w:rPr>
                <w:rFonts w:ascii="Neo Sans Pro" w:eastAsiaTheme="minorEastAsia" w:hAnsi="Neo Sans Pro" w:cs="Arial"/>
                <w:color w:val="000000" w:themeColor="text1"/>
                <w:w w:val="0"/>
                <w:sz w:val="22"/>
                <w:szCs w:val="22"/>
                <w:vertAlign w:val="superscript"/>
              </w:rPr>
              <w:footnoteReference w:id="23"/>
            </w:r>
            <w:r w:rsidRPr="009C0A4C">
              <w:rPr>
                <w:rFonts w:ascii="Neo Sans Pro" w:eastAsiaTheme="minorEastAsia" w:hAnsi="Neo Sans Pro" w:cs="Arial"/>
                <w:color w:val="000000" w:themeColor="text1"/>
                <w:w w:val="0"/>
                <w:sz w:val="22"/>
                <w:szCs w:val="22"/>
              </w:rPr>
              <w:t>:</w:t>
            </w:r>
          </w:p>
        </w:tc>
        <w:tc>
          <w:tcPr>
            <w:tcW w:w="4645" w:type="dxa"/>
          </w:tcPr>
          <w:p w14:paraId="2460FE4B" w14:textId="77777777" w:rsidR="009C0A4C" w:rsidRPr="009C0A4C" w:rsidRDefault="009C0A4C" w:rsidP="009C0A4C">
            <w:pPr>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w:t>
            </w:r>
          </w:p>
        </w:tc>
      </w:tr>
    </w:tbl>
    <w:p w14:paraId="2E44E796" w14:textId="77777777" w:rsidR="009C0A4C" w:rsidRPr="009C0A4C" w:rsidRDefault="009C0A4C" w:rsidP="009C0A4C">
      <w:pPr>
        <w:keepNext/>
        <w:spacing w:before="120" w:after="120"/>
        <w:jc w:val="center"/>
        <w:rPr>
          <w:rFonts w:ascii="Neo Sans Pro" w:eastAsia="Calibri" w:hAnsi="Neo Sans Pro" w:cs="Arial"/>
          <w:smallCaps/>
          <w:color w:val="000000" w:themeColor="text1"/>
          <w:w w:val="0"/>
          <w:sz w:val="22"/>
          <w:szCs w:val="22"/>
          <w:lang w:eastAsia="en-GB"/>
        </w:rPr>
      </w:pPr>
      <w:r w:rsidRPr="009C0A4C">
        <w:rPr>
          <w:rFonts w:ascii="Neo Sans Pro" w:eastAsia="Calibri" w:hAnsi="Neo Sans Pro" w:cs="Arial"/>
          <w:smallCaps/>
          <w:color w:val="000000" w:themeColor="text1"/>
          <w:w w:val="0"/>
          <w:sz w:val="22"/>
          <w:szCs w:val="22"/>
          <w:lang w:eastAsia="en-GB"/>
        </w:rPr>
        <w:t xml:space="preserve">B: Podstawy związane z płatnością podatków lub składek na ubezpieczenie społeczne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5"/>
        <w:gridCol w:w="2259"/>
        <w:gridCol w:w="2278"/>
      </w:tblGrid>
      <w:tr w:rsidR="009C0A4C" w:rsidRPr="009C0A4C" w14:paraId="7AF5D46B" w14:textId="77777777" w:rsidTr="009C0A4C">
        <w:tc>
          <w:tcPr>
            <w:tcW w:w="4644" w:type="dxa"/>
          </w:tcPr>
          <w:p w14:paraId="24753C09" w14:textId="77777777" w:rsidR="009C0A4C" w:rsidRPr="009C0A4C" w:rsidRDefault="009C0A4C" w:rsidP="009C0A4C">
            <w:pPr>
              <w:rPr>
                <w:rFonts w:ascii="Neo Sans Pro" w:eastAsiaTheme="minorEastAsia" w:hAnsi="Neo Sans Pro" w:cs="Arial"/>
                <w:b/>
                <w:color w:val="000000" w:themeColor="text1"/>
                <w:sz w:val="22"/>
                <w:szCs w:val="22"/>
              </w:rPr>
            </w:pPr>
            <w:r w:rsidRPr="009C0A4C">
              <w:rPr>
                <w:rFonts w:ascii="Neo Sans Pro" w:eastAsiaTheme="minorEastAsia" w:hAnsi="Neo Sans Pro" w:cs="Arial"/>
                <w:b/>
                <w:color w:val="000000" w:themeColor="text1"/>
                <w:sz w:val="22"/>
                <w:szCs w:val="22"/>
              </w:rPr>
              <w:t>Płatność podatków lub składek na ubezpieczenie społeczne:</w:t>
            </w:r>
          </w:p>
        </w:tc>
        <w:tc>
          <w:tcPr>
            <w:tcW w:w="4645" w:type="dxa"/>
            <w:gridSpan w:val="2"/>
          </w:tcPr>
          <w:p w14:paraId="408CF73E" w14:textId="77777777" w:rsidR="009C0A4C" w:rsidRPr="009C0A4C" w:rsidRDefault="009C0A4C" w:rsidP="009C0A4C">
            <w:pPr>
              <w:rPr>
                <w:rFonts w:ascii="Neo Sans Pro" w:eastAsiaTheme="minorEastAsia" w:hAnsi="Neo Sans Pro" w:cs="Arial"/>
                <w:b/>
                <w:color w:val="000000" w:themeColor="text1"/>
                <w:sz w:val="22"/>
                <w:szCs w:val="22"/>
              </w:rPr>
            </w:pPr>
            <w:r w:rsidRPr="009C0A4C">
              <w:rPr>
                <w:rFonts w:ascii="Neo Sans Pro" w:eastAsiaTheme="minorEastAsia" w:hAnsi="Neo Sans Pro" w:cs="Arial"/>
                <w:b/>
                <w:color w:val="000000" w:themeColor="text1"/>
                <w:sz w:val="22"/>
                <w:szCs w:val="22"/>
              </w:rPr>
              <w:t>Odpowiedź:</w:t>
            </w:r>
          </w:p>
        </w:tc>
      </w:tr>
      <w:tr w:rsidR="009C0A4C" w:rsidRPr="009C0A4C" w14:paraId="679C82D0" w14:textId="77777777" w:rsidTr="009C0A4C">
        <w:tc>
          <w:tcPr>
            <w:tcW w:w="4644" w:type="dxa"/>
          </w:tcPr>
          <w:p w14:paraId="43E31757" w14:textId="77777777" w:rsidR="009C0A4C" w:rsidRPr="009C0A4C" w:rsidRDefault="009C0A4C" w:rsidP="009C0A4C">
            <w:pPr>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 xml:space="preserve">Czy wykonawca wywiązał się ze wszystkich </w:t>
            </w:r>
            <w:r w:rsidRPr="009C0A4C">
              <w:rPr>
                <w:rFonts w:ascii="Neo Sans Pro" w:eastAsiaTheme="minorEastAsia" w:hAnsi="Neo Sans Pro" w:cs="Arial"/>
                <w:b/>
                <w:color w:val="000000" w:themeColor="text1"/>
                <w:sz w:val="22"/>
                <w:szCs w:val="22"/>
              </w:rPr>
              <w:t>obowiązków dotyczących płatności podatków lub składek na ubezpieczenie społeczne</w:t>
            </w:r>
            <w:r w:rsidRPr="009C0A4C">
              <w:rPr>
                <w:rFonts w:ascii="Neo Sans Pro" w:eastAsiaTheme="minorEastAsia" w:hAnsi="Neo Sans Pro" w:cs="Arial"/>
                <w:color w:val="000000" w:themeColor="text1"/>
                <w:sz w:val="22"/>
                <w:szCs w:val="22"/>
              </w:rPr>
              <w:t>, zarówno w państwie, w którym ma siedzibę, jak i w państwie członkowskim instytucji zamawiającej lub podmiotu zamawiającego, jeżeli jest ono inne niż państwo siedziby?</w:t>
            </w:r>
          </w:p>
        </w:tc>
        <w:tc>
          <w:tcPr>
            <w:tcW w:w="4645" w:type="dxa"/>
            <w:gridSpan w:val="2"/>
          </w:tcPr>
          <w:p w14:paraId="7A0331DA" w14:textId="77777777" w:rsidR="009C0A4C" w:rsidRPr="009C0A4C" w:rsidRDefault="009C0A4C" w:rsidP="009C0A4C">
            <w:pPr>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 Tak [] Nie</w:t>
            </w:r>
          </w:p>
        </w:tc>
      </w:tr>
      <w:tr w:rsidR="009C0A4C" w:rsidRPr="009C0A4C" w14:paraId="7B1F009D" w14:textId="77777777" w:rsidTr="009C0A4C">
        <w:trPr>
          <w:trHeight w:val="470"/>
        </w:trPr>
        <w:tc>
          <w:tcPr>
            <w:tcW w:w="4644" w:type="dxa"/>
            <w:vMerge w:val="restart"/>
          </w:tcPr>
          <w:p w14:paraId="7A5340E6" w14:textId="77777777" w:rsidR="009C0A4C" w:rsidRPr="009C0A4C" w:rsidRDefault="009C0A4C" w:rsidP="009C0A4C">
            <w:pPr>
              <w:rPr>
                <w:rFonts w:ascii="Neo Sans Pro" w:eastAsiaTheme="minorEastAsia" w:hAnsi="Neo Sans Pro" w:cs="Arial"/>
                <w:color w:val="000000" w:themeColor="text1"/>
                <w:sz w:val="22"/>
                <w:szCs w:val="22"/>
              </w:rPr>
            </w:pPr>
            <w:r w:rsidRPr="009C0A4C">
              <w:rPr>
                <w:rFonts w:ascii="Neo Sans Pro" w:eastAsiaTheme="minorEastAsia" w:hAnsi="Neo Sans Pro" w:cs="Arial"/>
                <w:b/>
                <w:color w:val="000000" w:themeColor="text1"/>
                <w:sz w:val="22"/>
                <w:szCs w:val="22"/>
              </w:rPr>
              <w:br/>
            </w:r>
            <w:r w:rsidRPr="009C0A4C">
              <w:rPr>
                <w:rFonts w:ascii="Neo Sans Pro" w:eastAsiaTheme="minorEastAsia" w:hAnsi="Neo Sans Pro" w:cs="Arial"/>
                <w:b/>
                <w:color w:val="000000" w:themeColor="text1"/>
                <w:sz w:val="22"/>
                <w:szCs w:val="22"/>
              </w:rPr>
              <w:br/>
            </w:r>
            <w:r w:rsidRPr="009C0A4C">
              <w:rPr>
                <w:rFonts w:ascii="Neo Sans Pro" w:eastAsiaTheme="minorEastAsia" w:hAnsi="Neo Sans Pro" w:cs="Arial"/>
                <w:b/>
                <w:color w:val="000000" w:themeColor="text1"/>
                <w:sz w:val="22"/>
                <w:szCs w:val="22"/>
              </w:rPr>
              <w:br/>
            </w:r>
            <w:r w:rsidRPr="009C0A4C">
              <w:rPr>
                <w:rFonts w:ascii="Neo Sans Pro" w:eastAsiaTheme="minorEastAsia" w:hAnsi="Neo Sans Pro" w:cs="Arial"/>
                <w:b/>
                <w:color w:val="000000" w:themeColor="text1"/>
                <w:sz w:val="22"/>
                <w:szCs w:val="22"/>
              </w:rPr>
              <w:br/>
              <w:t>Jeżeli nie</w:t>
            </w:r>
            <w:r w:rsidRPr="009C0A4C">
              <w:rPr>
                <w:rFonts w:ascii="Neo Sans Pro" w:eastAsiaTheme="minorEastAsia" w:hAnsi="Neo Sans Pro" w:cs="Arial"/>
                <w:color w:val="000000" w:themeColor="text1"/>
                <w:sz w:val="22"/>
                <w:szCs w:val="22"/>
              </w:rPr>
              <w:t>, proszę wskazać:</w:t>
            </w:r>
            <w:r w:rsidRPr="009C0A4C">
              <w:rPr>
                <w:rFonts w:ascii="Neo Sans Pro" w:eastAsiaTheme="minorEastAsia" w:hAnsi="Neo Sans Pro" w:cs="Arial"/>
                <w:color w:val="000000" w:themeColor="text1"/>
                <w:sz w:val="22"/>
                <w:szCs w:val="22"/>
              </w:rPr>
              <w:br/>
              <w:t>a) państwo lub państwo członkowskie, którego to dotyczy;</w:t>
            </w:r>
            <w:r w:rsidRPr="009C0A4C">
              <w:rPr>
                <w:rFonts w:ascii="Neo Sans Pro" w:eastAsiaTheme="minorEastAsia" w:hAnsi="Neo Sans Pro" w:cs="Arial"/>
                <w:color w:val="000000" w:themeColor="text1"/>
                <w:sz w:val="22"/>
                <w:szCs w:val="22"/>
              </w:rPr>
              <w:br/>
              <w:t>b) jakiej kwoty to dotyczy?</w:t>
            </w:r>
            <w:r w:rsidRPr="009C0A4C">
              <w:rPr>
                <w:rFonts w:ascii="Neo Sans Pro" w:eastAsiaTheme="minorEastAsia" w:hAnsi="Neo Sans Pro" w:cs="Arial"/>
                <w:color w:val="000000" w:themeColor="text1"/>
                <w:sz w:val="22"/>
                <w:szCs w:val="22"/>
              </w:rPr>
              <w:br/>
              <w:t>c) w jaki sposób zostało ustalone to naruszenie obowiązków:</w:t>
            </w:r>
            <w:r w:rsidRPr="009C0A4C">
              <w:rPr>
                <w:rFonts w:ascii="Neo Sans Pro" w:eastAsiaTheme="minorEastAsia" w:hAnsi="Neo Sans Pro" w:cs="Arial"/>
                <w:color w:val="000000" w:themeColor="text1"/>
                <w:sz w:val="22"/>
                <w:szCs w:val="22"/>
              </w:rPr>
              <w:br/>
              <w:t xml:space="preserve">1) w trybie </w:t>
            </w:r>
            <w:r w:rsidRPr="009C0A4C">
              <w:rPr>
                <w:rFonts w:ascii="Neo Sans Pro" w:eastAsiaTheme="minorEastAsia" w:hAnsi="Neo Sans Pro" w:cs="Arial"/>
                <w:b/>
                <w:color w:val="000000" w:themeColor="text1"/>
                <w:sz w:val="22"/>
                <w:szCs w:val="22"/>
              </w:rPr>
              <w:t>decyzji</w:t>
            </w:r>
            <w:r w:rsidRPr="009C0A4C">
              <w:rPr>
                <w:rFonts w:ascii="Neo Sans Pro" w:eastAsiaTheme="minorEastAsia" w:hAnsi="Neo Sans Pro" w:cs="Arial"/>
                <w:color w:val="000000" w:themeColor="text1"/>
                <w:sz w:val="22"/>
                <w:szCs w:val="22"/>
              </w:rPr>
              <w:t xml:space="preserve"> sądowej lub administracyjnej:</w:t>
            </w:r>
          </w:p>
          <w:p w14:paraId="66EDA180" w14:textId="77777777" w:rsidR="009C0A4C" w:rsidRPr="009C0A4C" w:rsidRDefault="009C0A4C" w:rsidP="009C0A4C">
            <w:pPr>
              <w:numPr>
                <w:ilvl w:val="0"/>
                <w:numId w:val="3"/>
              </w:numPr>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Czy ta decyzja jest ostateczna i wiążąca?</w:t>
            </w:r>
          </w:p>
          <w:p w14:paraId="4559A5B5" w14:textId="77777777" w:rsidR="009C0A4C" w:rsidRPr="009C0A4C" w:rsidRDefault="009C0A4C" w:rsidP="0044213B">
            <w:pPr>
              <w:numPr>
                <w:ilvl w:val="0"/>
                <w:numId w:val="33"/>
              </w:numPr>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Proszę podać datę wyroku lub decyzji.</w:t>
            </w:r>
          </w:p>
          <w:p w14:paraId="1B36F469" w14:textId="77777777" w:rsidR="009C0A4C" w:rsidRPr="009C0A4C" w:rsidRDefault="009C0A4C" w:rsidP="0044213B">
            <w:pPr>
              <w:numPr>
                <w:ilvl w:val="0"/>
                <w:numId w:val="33"/>
              </w:numPr>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 xml:space="preserve">W przypadku wyroku, </w:t>
            </w:r>
            <w:r w:rsidRPr="009C0A4C">
              <w:rPr>
                <w:rFonts w:ascii="Neo Sans Pro" w:eastAsia="Calibri" w:hAnsi="Neo Sans Pro" w:cs="Arial"/>
                <w:b/>
                <w:color w:val="000000" w:themeColor="text1"/>
                <w:sz w:val="22"/>
                <w:szCs w:val="22"/>
                <w:lang w:eastAsia="en-GB"/>
              </w:rPr>
              <w:t>o ile została w nim bezpośrednio określona</w:t>
            </w:r>
            <w:r w:rsidRPr="009C0A4C">
              <w:rPr>
                <w:rFonts w:ascii="Neo Sans Pro" w:eastAsia="Calibri" w:hAnsi="Neo Sans Pro" w:cs="Arial"/>
                <w:color w:val="000000" w:themeColor="text1"/>
                <w:sz w:val="22"/>
                <w:szCs w:val="22"/>
                <w:lang w:eastAsia="en-GB"/>
              </w:rPr>
              <w:t>, długość okresu wykluczenia:</w:t>
            </w:r>
          </w:p>
          <w:p w14:paraId="264B29F3" w14:textId="77777777" w:rsidR="009C0A4C" w:rsidRPr="009C0A4C" w:rsidRDefault="009C0A4C" w:rsidP="009C0A4C">
            <w:pPr>
              <w:rPr>
                <w:rFonts w:ascii="Neo Sans Pro" w:eastAsiaTheme="minorEastAsia" w:hAnsi="Neo Sans Pro" w:cs="Arial"/>
                <w:color w:val="000000" w:themeColor="text1"/>
                <w:w w:val="0"/>
                <w:sz w:val="22"/>
                <w:szCs w:val="22"/>
              </w:rPr>
            </w:pPr>
            <w:r w:rsidRPr="009C0A4C">
              <w:rPr>
                <w:rFonts w:ascii="Neo Sans Pro" w:eastAsiaTheme="minorEastAsia" w:hAnsi="Neo Sans Pro" w:cs="Arial"/>
                <w:color w:val="000000" w:themeColor="text1"/>
                <w:sz w:val="22"/>
                <w:szCs w:val="22"/>
              </w:rPr>
              <w:t xml:space="preserve">2) w </w:t>
            </w:r>
            <w:r w:rsidRPr="009C0A4C">
              <w:rPr>
                <w:rFonts w:ascii="Neo Sans Pro" w:eastAsiaTheme="minorEastAsia" w:hAnsi="Neo Sans Pro" w:cs="Arial"/>
                <w:b/>
                <w:color w:val="000000" w:themeColor="text1"/>
                <w:sz w:val="22"/>
                <w:szCs w:val="22"/>
              </w:rPr>
              <w:t>inny sposób</w:t>
            </w:r>
            <w:r w:rsidRPr="009C0A4C">
              <w:rPr>
                <w:rFonts w:ascii="Neo Sans Pro" w:eastAsiaTheme="minorEastAsia" w:hAnsi="Neo Sans Pro" w:cs="Arial"/>
                <w:color w:val="000000" w:themeColor="text1"/>
                <w:sz w:val="22"/>
                <w:szCs w:val="22"/>
              </w:rPr>
              <w:t>? Proszę sprecyzować, w jaki:</w:t>
            </w:r>
          </w:p>
          <w:p w14:paraId="2C9525E5" w14:textId="77777777" w:rsidR="009C0A4C" w:rsidRPr="009C0A4C" w:rsidRDefault="009C0A4C" w:rsidP="009C0A4C">
            <w:pPr>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w w:val="0"/>
                <w:sz w:val="22"/>
                <w:szCs w:val="22"/>
              </w:rPr>
              <w:t>d) Czy wykonawca spełnił lub spełni swoje obowiązki, dokonując płatności należnych podatków lub składek na ubezpieczenie społeczne, lub też zawierając wiążące porozumienia w celu spłaty tych należności, obejmujące w stosownych przypadkach narosłe odsetki lub grzywny?</w:t>
            </w:r>
          </w:p>
        </w:tc>
        <w:tc>
          <w:tcPr>
            <w:tcW w:w="2322" w:type="dxa"/>
          </w:tcPr>
          <w:p w14:paraId="70DB9B21" w14:textId="77777777" w:rsidR="009C0A4C" w:rsidRPr="009C0A4C" w:rsidRDefault="009C0A4C" w:rsidP="009C0A4C">
            <w:pPr>
              <w:rPr>
                <w:rFonts w:ascii="Neo Sans Pro" w:eastAsia="Calibri" w:hAnsi="Neo Sans Pro" w:cs="Arial"/>
                <w:b/>
                <w:color w:val="000000" w:themeColor="text1"/>
                <w:sz w:val="22"/>
                <w:szCs w:val="22"/>
                <w:lang w:eastAsia="en-GB"/>
              </w:rPr>
            </w:pPr>
            <w:r w:rsidRPr="009C0A4C">
              <w:rPr>
                <w:rFonts w:ascii="Neo Sans Pro" w:eastAsia="Calibri" w:hAnsi="Neo Sans Pro" w:cs="Arial"/>
                <w:b/>
                <w:color w:val="000000" w:themeColor="text1"/>
                <w:sz w:val="22"/>
                <w:szCs w:val="22"/>
                <w:lang w:eastAsia="en-GB"/>
              </w:rPr>
              <w:t>Podatki</w:t>
            </w:r>
          </w:p>
        </w:tc>
        <w:tc>
          <w:tcPr>
            <w:tcW w:w="2323" w:type="dxa"/>
          </w:tcPr>
          <w:p w14:paraId="33DB3222" w14:textId="77777777" w:rsidR="009C0A4C" w:rsidRPr="009C0A4C" w:rsidRDefault="009C0A4C" w:rsidP="009C0A4C">
            <w:pPr>
              <w:rPr>
                <w:rFonts w:ascii="Neo Sans Pro" w:eastAsiaTheme="minorEastAsia" w:hAnsi="Neo Sans Pro" w:cs="Arial"/>
                <w:b/>
                <w:color w:val="000000" w:themeColor="text1"/>
                <w:sz w:val="22"/>
                <w:szCs w:val="22"/>
              </w:rPr>
            </w:pPr>
            <w:r w:rsidRPr="009C0A4C">
              <w:rPr>
                <w:rFonts w:ascii="Neo Sans Pro" w:eastAsiaTheme="minorEastAsia" w:hAnsi="Neo Sans Pro" w:cs="Arial"/>
                <w:b/>
                <w:color w:val="000000" w:themeColor="text1"/>
                <w:sz w:val="22"/>
                <w:szCs w:val="22"/>
              </w:rPr>
              <w:t>Składki na ubezpieczenia społeczne</w:t>
            </w:r>
          </w:p>
        </w:tc>
      </w:tr>
      <w:tr w:rsidR="009C0A4C" w:rsidRPr="009C0A4C" w14:paraId="289555FE" w14:textId="77777777" w:rsidTr="009C0A4C">
        <w:trPr>
          <w:trHeight w:val="1977"/>
        </w:trPr>
        <w:tc>
          <w:tcPr>
            <w:tcW w:w="4644" w:type="dxa"/>
            <w:vMerge/>
          </w:tcPr>
          <w:p w14:paraId="6F678510" w14:textId="77777777" w:rsidR="009C0A4C" w:rsidRPr="009C0A4C" w:rsidRDefault="009C0A4C" w:rsidP="009C0A4C">
            <w:pPr>
              <w:rPr>
                <w:rFonts w:ascii="Neo Sans Pro" w:eastAsiaTheme="minorEastAsia" w:hAnsi="Neo Sans Pro" w:cs="Arial"/>
                <w:b/>
                <w:color w:val="000000" w:themeColor="text1"/>
                <w:sz w:val="22"/>
                <w:szCs w:val="22"/>
              </w:rPr>
            </w:pPr>
          </w:p>
        </w:tc>
        <w:tc>
          <w:tcPr>
            <w:tcW w:w="2322" w:type="dxa"/>
          </w:tcPr>
          <w:p w14:paraId="7168A4BB" w14:textId="77777777" w:rsidR="009C0A4C" w:rsidRPr="009C0A4C" w:rsidRDefault="009C0A4C" w:rsidP="009C0A4C">
            <w:pPr>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br/>
              <w:t>a) [……]</w:t>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color w:val="000000" w:themeColor="text1"/>
                <w:sz w:val="22"/>
                <w:szCs w:val="22"/>
              </w:rPr>
              <w:br/>
              <w:t>b) [……]</w:t>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color w:val="000000" w:themeColor="text1"/>
                <w:sz w:val="22"/>
                <w:szCs w:val="22"/>
              </w:rPr>
              <w:br/>
              <w:t>c1) [] Tak [] Nie</w:t>
            </w:r>
          </w:p>
          <w:p w14:paraId="568485C1" w14:textId="77777777" w:rsidR="009C0A4C" w:rsidRPr="009C0A4C" w:rsidRDefault="009C0A4C" w:rsidP="009C0A4C">
            <w:pPr>
              <w:numPr>
                <w:ilvl w:val="0"/>
                <w:numId w:val="2"/>
              </w:numPr>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 Tak [] Nie</w:t>
            </w:r>
          </w:p>
          <w:p w14:paraId="350C25A4" w14:textId="77777777" w:rsidR="009C0A4C" w:rsidRPr="009C0A4C" w:rsidRDefault="009C0A4C" w:rsidP="0044213B">
            <w:pPr>
              <w:numPr>
                <w:ilvl w:val="0"/>
                <w:numId w:val="32"/>
              </w:numPr>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w:t>
            </w:r>
            <w:r w:rsidRPr="009C0A4C">
              <w:rPr>
                <w:rFonts w:ascii="Neo Sans Pro" w:eastAsia="Calibri" w:hAnsi="Neo Sans Pro" w:cs="Arial"/>
                <w:color w:val="000000" w:themeColor="text1"/>
                <w:sz w:val="22"/>
                <w:szCs w:val="22"/>
                <w:lang w:eastAsia="en-GB"/>
              </w:rPr>
              <w:br/>
            </w:r>
          </w:p>
          <w:p w14:paraId="2E0CC6F7" w14:textId="77777777" w:rsidR="009C0A4C" w:rsidRPr="009C0A4C" w:rsidRDefault="009C0A4C" w:rsidP="0044213B">
            <w:pPr>
              <w:numPr>
                <w:ilvl w:val="0"/>
                <w:numId w:val="32"/>
              </w:numPr>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w:t>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r>
          </w:p>
          <w:p w14:paraId="3B39C906" w14:textId="77777777" w:rsidR="009C0A4C" w:rsidRPr="009C0A4C" w:rsidRDefault="009C0A4C" w:rsidP="009C0A4C">
            <w:pPr>
              <w:jc w:val="both"/>
              <w:rPr>
                <w:rFonts w:ascii="Neo Sans Pro" w:eastAsia="Calibri" w:hAnsi="Neo Sans Pro" w:cs="Arial"/>
                <w:color w:val="000000" w:themeColor="text1"/>
                <w:sz w:val="22"/>
                <w:szCs w:val="22"/>
                <w:lang w:eastAsia="en-GB"/>
              </w:rPr>
            </w:pPr>
          </w:p>
          <w:p w14:paraId="32E1B61C" w14:textId="77777777" w:rsidR="009C0A4C" w:rsidRPr="009C0A4C" w:rsidRDefault="009C0A4C" w:rsidP="009C0A4C">
            <w:pPr>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w w:val="0"/>
                <w:sz w:val="22"/>
                <w:szCs w:val="22"/>
              </w:rPr>
              <w:t>c2) [ …]</w:t>
            </w:r>
            <w:r w:rsidRPr="009C0A4C">
              <w:rPr>
                <w:rFonts w:ascii="Neo Sans Pro" w:eastAsiaTheme="minorEastAsia" w:hAnsi="Neo Sans Pro" w:cs="Arial"/>
                <w:color w:val="000000" w:themeColor="text1"/>
                <w:w w:val="0"/>
                <w:sz w:val="22"/>
                <w:szCs w:val="22"/>
              </w:rPr>
              <w:br/>
            </w:r>
            <w:r w:rsidRPr="009C0A4C">
              <w:rPr>
                <w:rFonts w:ascii="Neo Sans Pro" w:eastAsiaTheme="minorEastAsia" w:hAnsi="Neo Sans Pro" w:cs="Arial"/>
                <w:color w:val="000000" w:themeColor="text1"/>
                <w:w w:val="0"/>
                <w:sz w:val="22"/>
                <w:szCs w:val="22"/>
              </w:rPr>
              <w:br/>
              <w:t>d) [] Tak [] Nie</w:t>
            </w:r>
            <w:r w:rsidRPr="009C0A4C">
              <w:rPr>
                <w:rFonts w:ascii="Neo Sans Pro" w:eastAsiaTheme="minorEastAsia" w:hAnsi="Neo Sans Pro" w:cs="Arial"/>
                <w:color w:val="000000" w:themeColor="text1"/>
                <w:w w:val="0"/>
                <w:sz w:val="22"/>
                <w:szCs w:val="22"/>
              </w:rPr>
              <w:br/>
            </w:r>
            <w:r w:rsidRPr="009C0A4C">
              <w:rPr>
                <w:rFonts w:ascii="Neo Sans Pro" w:eastAsiaTheme="minorEastAsia" w:hAnsi="Neo Sans Pro" w:cs="Arial"/>
                <w:b/>
                <w:color w:val="000000" w:themeColor="text1"/>
                <w:w w:val="0"/>
                <w:sz w:val="22"/>
                <w:szCs w:val="22"/>
              </w:rPr>
              <w:t>Jeżeli tak</w:t>
            </w:r>
            <w:r w:rsidRPr="009C0A4C">
              <w:rPr>
                <w:rFonts w:ascii="Neo Sans Pro" w:eastAsiaTheme="minorEastAsia" w:hAnsi="Neo Sans Pro" w:cs="Arial"/>
                <w:color w:val="000000" w:themeColor="text1"/>
                <w:w w:val="0"/>
                <w:sz w:val="22"/>
                <w:szCs w:val="22"/>
              </w:rPr>
              <w:t>, proszę podać szczegółowe informacje na ten temat: [……]</w:t>
            </w:r>
          </w:p>
        </w:tc>
        <w:tc>
          <w:tcPr>
            <w:tcW w:w="2323" w:type="dxa"/>
          </w:tcPr>
          <w:p w14:paraId="18141C3A" w14:textId="77777777" w:rsidR="009C0A4C" w:rsidRPr="009C0A4C" w:rsidRDefault="009C0A4C" w:rsidP="009C0A4C">
            <w:pPr>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br/>
              <w:t>a) [……]</w:t>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color w:val="000000" w:themeColor="text1"/>
                <w:sz w:val="22"/>
                <w:szCs w:val="22"/>
              </w:rPr>
              <w:br/>
              <w:t>b) [……]</w:t>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color w:val="000000" w:themeColor="text1"/>
                <w:sz w:val="22"/>
                <w:szCs w:val="22"/>
              </w:rPr>
              <w:br/>
              <w:t>c1) [] Tak [] Nie</w:t>
            </w:r>
          </w:p>
          <w:p w14:paraId="568B9E8E" w14:textId="77777777" w:rsidR="009C0A4C" w:rsidRPr="009C0A4C" w:rsidRDefault="009C0A4C" w:rsidP="0044213B">
            <w:pPr>
              <w:numPr>
                <w:ilvl w:val="0"/>
                <w:numId w:val="32"/>
              </w:numPr>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 Tak [] Nie</w:t>
            </w:r>
          </w:p>
          <w:p w14:paraId="454EA459" w14:textId="77777777" w:rsidR="009C0A4C" w:rsidRPr="009C0A4C" w:rsidRDefault="009C0A4C" w:rsidP="0044213B">
            <w:pPr>
              <w:numPr>
                <w:ilvl w:val="0"/>
                <w:numId w:val="32"/>
              </w:numPr>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w:t>
            </w:r>
            <w:r w:rsidRPr="009C0A4C">
              <w:rPr>
                <w:rFonts w:ascii="Neo Sans Pro" w:eastAsia="Calibri" w:hAnsi="Neo Sans Pro" w:cs="Arial"/>
                <w:color w:val="000000" w:themeColor="text1"/>
                <w:sz w:val="22"/>
                <w:szCs w:val="22"/>
                <w:lang w:eastAsia="en-GB"/>
              </w:rPr>
              <w:br/>
            </w:r>
          </w:p>
          <w:p w14:paraId="7503C059" w14:textId="77777777" w:rsidR="009C0A4C" w:rsidRPr="009C0A4C" w:rsidRDefault="009C0A4C" w:rsidP="0044213B">
            <w:pPr>
              <w:numPr>
                <w:ilvl w:val="0"/>
                <w:numId w:val="32"/>
              </w:numPr>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w:t>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r>
          </w:p>
          <w:p w14:paraId="2BF70441" w14:textId="77777777" w:rsidR="009C0A4C" w:rsidRPr="009C0A4C" w:rsidRDefault="009C0A4C" w:rsidP="009C0A4C">
            <w:pPr>
              <w:rPr>
                <w:rFonts w:ascii="Neo Sans Pro" w:eastAsiaTheme="minorEastAsia" w:hAnsi="Neo Sans Pro" w:cs="Arial"/>
                <w:color w:val="000000" w:themeColor="text1"/>
                <w:w w:val="0"/>
                <w:sz w:val="22"/>
                <w:szCs w:val="22"/>
              </w:rPr>
            </w:pPr>
          </w:p>
          <w:p w14:paraId="3E6AF712" w14:textId="77777777" w:rsidR="009C0A4C" w:rsidRPr="009C0A4C" w:rsidRDefault="009C0A4C" w:rsidP="009C0A4C">
            <w:pPr>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w w:val="0"/>
                <w:sz w:val="22"/>
                <w:szCs w:val="22"/>
              </w:rPr>
              <w:t>c2) [ …]</w:t>
            </w:r>
            <w:r w:rsidRPr="009C0A4C">
              <w:rPr>
                <w:rFonts w:ascii="Neo Sans Pro" w:eastAsiaTheme="minorEastAsia" w:hAnsi="Neo Sans Pro" w:cs="Arial"/>
                <w:color w:val="000000" w:themeColor="text1"/>
                <w:w w:val="0"/>
                <w:sz w:val="22"/>
                <w:szCs w:val="22"/>
              </w:rPr>
              <w:br/>
            </w:r>
            <w:r w:rsidRPr="009C0A4C">
              <w:rPr>
                <w:rFonts w:ascii="Neo Sans Pro" w:eastAsiaTheme="minorEastAsia" w:hAnsi="Neo Sans Pro" w:cs="Arial"/>
                <w:color w:val="000000" w:themeColor="text1"/>
                <w:w w:val="0"/>
                <w:sz w:val="22"/>
                <w:szCs w:val="22"/>
              </w:rPr>
              <w:br/>
              <w:t>d) [] Tak [] Nie</w:t>
            </w:r>
            <w:r w:rsidRPr="009C0A4C">
              <w:rPr>
                <w:rFonts w:ascii="Neo Sans Pro" w:eastAsiaTheme="minorEastAsia" w:hAnsi="Neo Sans Pro" w:cs="Arial"/>
                <w:color w:val="000000" w:themeColor="text1"/>
                <w:w w:val="0"/>
                <w:sz w:val="22"/>
                <w:szCs w:val="22"/>
              </w:rPr>
              <w:br/>
            </w:r>
            <w:r w:rsidRPr="009C0A4C">
              <w:rPr>
                <w:rFonts w:ascii="Neo Sans Pro" w:eastAsiaTheme="minorEastAsia" w:hAnsi="Neo Sans Pro" w:cs="Arial"/>
                <w:b/>
                <w:color w:val="000000" w:themeColor="text1"/>
                <w:w w:val="0"/>
                <w:sz w:val="22"/>
                <w:szCs w:val="22"/>
              </w:rPr>
              <w:t>Jeżeli tak</w:t>
            </w:r>
            <w:r w:rsidRPr="009C0A4C">
              <w:rPr>
                <w:rFonts w:ascii="Neo Sans Pro" w:eastAsiaTheme="minorEastAsia" w:hAnsi="Neo Sans Pro" w:cs="Arial"/>
                <w:color w:val="000000" w:themeColor="text1"/>
                <w:w w:val="0"/>
                <w:sz w:val="22"/>
                <w:szCs w:val="22"/>
              </w:rPr>
              <w:t>, proszę podać szczegółowe informacje na ten temat: [……]</w:t>
            </w:r>
          </w:p>
        </w:tc>
      </w:tr>
      <w:tr w:rsidR="009C0A4C" w:rsidRPr="009C0A4C" w14:paraId="24EF8009" w14:textId="77777777" w:rsidTr="009C0A4C">
        <w:tc>
          <w:tcPr>
            <w:tcW w:w="4644" w:type="dxa"/>
          </w:tcPr>
          <w:p w14:paraId="0410ACB2" w14:textId="77777777" w:rsidR="009C0A4C" w:rsidRPr="009C0A4C" w:rsidRDefault="009C0A4C" w:rsidP="009C0A4C">
            <w:pPr>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Jeżeli odnośna dokumentacja dotycząca płatności podatków lub składek na ubezpieczenie społeczne jest dostępna w formie elektronicznej, proszę wskazać:</w:t>
            </w:r>
          </w:p>
        </w:tc>
        <w:tc>
          <w:tcPr>
            <w:tcW w:w="4645" w:type="dxa"/>
            <w:gridSpan w:val="2"/>
          </w:tcPr>
          <w:p w14:paraId="0EBDDDB7" w14:textId="77777777" w:rsidR="009C0A4C" w:rsidRPr="009C0A4C" w:rsidRDefault="009C0A4C" w:rsidP="009C0A4C">
            <w:pPr>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(adres internetowy, wydający urząd lub organ, dokładne dane referencyjne dokumentacji):</w:t>
            </w:r>
            <w:r w:rsidRPr="009C0A4C">
              <w:rPr>
                <w:rFonts w:ascii="Neo Sans Pro" w:eastAsiaTheme="minorEastAsia" w:hAnsi="Neo Sans Pro" w:cs="Arial"/>
                <w:color w:val="000000" w:themeColor="text1"/>
                <w:sz w:val="22"/>
                <w:szCs w:val="22"/>
                <w:vertAlign w:val="superscript"/>
              </w:rPr>
              <w:t xml:space="preserve"> </w:t>
            </w:r>
            <w:r w:rsidRPr="009C0A4C">
              <w:rPr>
                <w:rFonts w:ascii="Neo Sans Pro" w:eastAsiaTheme="minorEastAsia" w:hAnsi="Neo Sans Pro" w:cs="Arial"/>
                <w:color w:val="000000" w:themeColor="text1"/>
                <w:sz w:val="22"/>
                <w:szCs w:val="22"/>
                <w:vertAlign w:val="superscript"/>
              </w:rPr>
              <w:footnoteReference w:id="24"/>
            </w:r>
            <w:r w:rsidRPr="009C0A4C">
              <w:rPr>
                <w:rFonts w:ascii="Neo Sans Pro" w:eastAsiaTheme="minorEastAsia" w:hAnsi="Neo Sans Pro" w:cs="Arial"/>
                <w:color w:val="000000" w:themeColor="text1"/>
                <w:sz w:val="22"/>
                <w:szCs w:val="22"/>
                <w:vertAlign w:val="superscript"/>
              </w:rPr>
              <w:br/>
            </w:r>
            <w:r w:rsidRPr="009C0A4C">
              <w:rPr>
                <w:rFonts w:ascii="Neo Sans Pro" w:eastAsiaTheme="minorEastAsia" w:hAnsi="Neo Sans Pro" w:cs="Arial"/>
                <w:color w:val="000000" w:themeColor="text1"/>
                <w:sz w:val="22"/>
                <w:szCs w:val="22"/>
              </w:rPr>
              <w:t>[……][……][……]</w:t>
            </w:r>
          </w:p>
        </w:tc>
      </w:tr>
    </w:tbl>
    <w:p w14:paraId="130FA8D9" w14:textId="77777777" w:rsidR="009C0A4C" w:rsidRPr="009C0A4C" w:rsidRDefault="009C0A4C" w:rsidP="009C0A4C">
      <w:pPr>
        <w:keepNext/>
        <w:spacing w:before="120" w:after="120"/>
        <w:jc w:val="center"/>
        <w:rPr>
          <w:rFonts w:ascii="Neo Sans Pro" w:eastAsia="Calibri" w:hAnsi="Neo Sans Pro" w:cs="Arial"/>
          <w:smallCaps/>
          <w:color w:val="000000" w:themeColor="text1"/>
          <w:sz w:val="22"/>
          <w:szCs w:val="22"/>
          <w:lang w:eastAsia="en-GB"/>
        </w:rPr>
      </w:pPr>
      <w:r w:rsidRPr="009C0A4C">
        <w:rPr>
          <w:rFonts w:ascii="Neo Sans Pro" w:eastAsia="Calibri" w:hAnsi="Neo Sans Pro" w:cs="Arial"/>
          <w:smallCaps/>
          <w:color w:val="000000" w:themeColor="text1"/>
          <w:sz w:val="22"/>
          <w:szCs w:val="22"/>
          <w:lang w:eastAsia="en-GB"/>
        </w:rPr>
        <w:lastRenderedPageBreak/>
        <w:t>C: Podstawy związane z niewypłacalnością, konfliktem interesów lub wykroczeniami zawodowymi</w:t>
      </w:r>
      <w:r w:rsidRPr="009C0A4C">
        <w:rPr>
          <w:rFonts w:ascii="Neo Sans Pro" w:eastAsia="Calibri" w:hAnsi="Neo Sans Pro" w:cs="Arial"/>
          <w:smallCaps/>
          <w:color w:val="000000" w:themeColor="text1"/>
          <w:sz w:val="22"/>
          <w:szCs w:val="22"/>
          <w:vertAlign w:val="superscript"/>
          <w:lang w:eastAsia="en-GB"/>
        </w:rPr>
        <w:footnoteReference w:id="25"/>
      </w:r>
    </w:p>
    <w:p w14:paraId="5ACD3C8F" w14:textId="77777777" w:rsidR="009C0A4C" w:rsidRPr="009C0A4C" w:rsidRDefault="009C0A4C" w:rsidP="009C0A4C">
      <w:pPr>
        <w:pBdr>
          <w:top w:val="single" w:sz="4" w:space="1" w:color="auto"/>
          <w:left w:val="single" w:sz="4" w:space="4" w:color="auto"/>
          <w:bottom w:val="single" w:sz="4" w:space="1" w:color="auto"/>
          <w:right w:val="single" w:sz="4" w:space="4" w:color="auto"/>
        </w:pBdr>
        <w:shd w:val="clear" w:color="auto" w:fill="BFBFBF"/>
        <w:spacing w:after="200" w:line="276" w:lineRule="auto"/>
        <w:rPr>
          <w:rFonts w:ascii="Neo Sans Pro" w:eastAsiaTheme="minorEastAsia" w:hAnsi="Neo Sans Pro" w:cs="Arial"/>
          <w:b/>
          <w:color w:val="000000" w:themeColor="text1"/>
          <w:w w:val="0"/>
          <w:sz w:val="22"/>
          <w:szCs w:val="22"/>
        </w:rPr>
      </w:pPr>
      <w:r w:rsidRPr="009C0A4C">
        <w:rPr>
          <w:rFonts w:ascii="Neo Sans Pro" w:eastAsiaTheme="minorEastAsia" w:hAnsi="Neo Sans Pro" w:cs="Arial"/>
          <w:b/>
          <w:color w:val="000000" w:themeColor="text1"/>
          <w:w w:val="0"/>
          <w:sz w:val="22"/>
          <w:szCs w:val="22"/>
        </w:rPr>
        <w:t xml:space="preserve">Należy zauważyć, że do celów niniejszego zamówienia niektóre z poniższych podstaw wykluczenia mogą być zdefiniowane bardziej precyzyjnie w prawie krajowym, w stosownym ogłoszeniu lub w dokumentach zamówienia. Tak więc prawo krajowe może na przykład stanowić, że pojęcie „poważnego wykroczenia zawodowego” może obejmować kilka różnych postaci zachowania stanowiącego wykroczenie.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8"/>
        <w:gridCol w:w="4524"/>
      </w:tblGrid>
      <w:tr w:rsidR="009C0A4C" w:rsidRPr="009C0A4C" w14:paraId="06A28B02" w14:textId="77777777" w:rsidTr="009C0A4C">
        <w:tc>
          <w:tcPr>
            <w:tcW w:w="4644" w:type="dxa"/>
          </w:tcPr>
          <w:p w14:paraId="0E992ED7" w14:textId="77777777" w:rsidR="009C0A4C" w:rsidRPr="009C0A4C" w:rsidRDefault="009C0A4C" w:rsidP="009C0A4C">
            <w:pPr>
              <w:spacing w:after="200" w:line="276" w:lineRule="auto"/>
              <w:rPr>
                <w:rFonts w:ascii="Neo Sans Pro" w:eastAsiaTheme="minorEastAsia" w:hAnsi="Neo Sans Pro" w:cs="Arial"/>
                <w:b/>
                <w:color w:val="000000" w:themeColor="text1"/>
                <w:sz w:val="22"/>
                <w:szCs w:val="22"/>
              </w:rPr>
            </w:pPr>
            <w:r w:rsidRPr="009C0A4C">
              <w:rPr>
                <w:rFonts w:ascii="Neo Sans Pro" w:eastAsiaTheme="minorEastAsia" w:hAnsi="Neo Sans Pro" w:cs="Arial"/>
                <w:b/>
                <w:color w:val="000000" w:themeColor="text1"/>
                <w:sz w:val="22"/>
                <w:szCs w:val="22"/>
              </w:rPr>
              <w:t>Informacje dotyczące ewentualnej niewypłacalności, konfliktu interesów lub wykroczeń zawodowych</w:t>
            </w:r>
          </w:p>
        </w:tc>
        <w:tc>
          <w:tcPr>
            <w:tcW w:w="4645" w:type="dxa"/>
          </w:tcPr>
          <w:p w14:paraId="25A6AF5F" w14:textId="77777777" w:rsidR="009C0A4C" w:rsidRPr="009C0A4C" w:rsidRDefault="009C0A4C" w:rsidP="009C0A4C">
            <w:pPr>
              <w:spacing w:after="200" w:line="276" w:lineRule="auto"/>
              <w:rPr>
                <w:rFonts w:ascii="Neo Sans Pro" w:eastAsiaTheme="minorEastAsia" w:hAnsi="Neo Sans Pro" w:cs="Arial"/>
                <w:b/>
                <w:color w:val="000000" w:themeColor="text1"/>
                <w:sz w:val="22"/>
                <w:szCs w:val="22"/>
              </w:rPr>
            </w:pPr>
            <w:r w:rsidRPr="009C0A4C">
              <w:rPr>
                <w:rFonts w:ascii="Neo Sans Pro" w:eastAsiaTheme="minorEastAsia" w:hAnsi="Neo Sans Pro" w:cs="Arial"/>
                <w:b/>
                <w:color w:val="000000" w:themeColor="text1"/>
                <w:sz w:val="22"/>
                <w:szCs w:val="22"/>
              </w:rPr>
              <w:t>Odpowiedź:</w:t>
            </w:r>
          </w:p>
        </w:tc>
      </w:tr>
      <w:tr w:rsidR="009C0A4C" w:rsidRPr="009C0A4C" w14:paraId="211BF83D" w14:textId="77777777" w:rsidTr="009C0A4C">
        <w:trPr>
          <w:trHeight w:val="406"/>
        </w:trPr>
        <w:tc>
          <w:tcPr>
            <w:tcW w:w="4644" w:type="dxa"/>
            <w:vMerge w:val="restart"/>
          </w:tcPr>
          <w:p w14:paraId="24BB87BF"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 xml:space="preserve">Czy wykonawca, </w:t>
            </w:r>
            <w:r w:rsidRPr="009C0A4C">
              <w:rPr>
                <w:rFonts w:ascii="Neo Sans Pro" w:eastAsiaTheme="minorEastAsia" w:hAnsi="Neo Sans Pro" w:cs="Arial"/>
                <w:b/>
                <w:color w:val="000000" w:themeColor="text1"/>
                <w:sz w:val="22"/>
                <w:szCs w:val="22"/>
              </w:rPr>
              <w:t>wedle własnej wiedzy</w:t>
            </w:r>
            <w:r w:rsidRPr="009C0A4C">
              <w:rPr>
                <w:rFonts w:ascii="Neo Sans Pro" w:eastAsiaTheme="minorEastAsia" w:hAnsi="Neo Sans Pro" w:cs="Arial"/>
                <w:color w:val="000000" w:themeColor="text1"/>
                <w:sz w:val="22"/>
                <w:szCs w:val="22"/>
              </w:rPr>
              <w:t xml:space="preserve">, naruszył </w:t>
            </w:r>
            <w:r w:rsidRPr="009C0A4C">
              <w:rPr>
                <w:rFonts w:ascii="Neo Sans Pro" w:eastAsiaTheme="minorEastAsia" w:hAnsi="Neo Sans Pro" w:cs="Arial"/>
                <w:b/>
                <w:color w:val="000000" w:themeColor="text1"/>
                <w:sz w:val="22"/>
                <w:szCs w:val="22"/>
              </w:rPr>
              <w:t>swoje obowiązki</w:t>
            </w:r>
            <w:r w:rsidRPr="009C0A4C">
              <w:rPr>
                <w:rFonts w:ascii="Neo Sans Pro" w:eastAsiaTheme="minorEastAsia" w:hAnsi="Neo Sans Pro" w:cs="Arial"/>
                <w:color w:val="000000" w:themeColor="text1"/>
                <w:sz w:val="22"/>
                <w:szCs w:val="22"/>
              </w:rPr>
              <w:t xml:space="preserve"> w dziedzinie </w:t>
            </w:r>
            <w:r w:rsidRPr="009C0A4C">
              <w:rPr>
                <w:rFonts w:ascii="Neo Sans Pro" w:eastAsiaTheme="minorEastAsia" w:hAnsi="Neo Sans Pro" w:cs="Arial"/>
                <w:b/>
                <w:color w:val="000000" w:themeColor="text1"/>
                <w:sz w:val="22"/>
                <w:szCs w:val="22"/>
              </w:rPr>
              <w:t>prawa środowiska, prawa socjalnego i prawa pracy</w:t>
            </w:r>
            <w:r w:rsidRPr="009C0A4C">
              <w:rPr>
                <w:rFonts w:ascii="Neo Sans Pro" w:eastAsiaTheme="minorEastAsia" w:hAnsi="Neo Sans Pro" w:cs="Arial"/>
                <w:b/>
                <w:color w:val="000000" w:themeColor="text1"/>
                <w:sz w:val="22"/>
                <w:szCs w:val="22"/>
                <w:vertAlign w:val="superscript"/>
              </w:rPr>
              <w:footnoteReference w:id="26"/>
            </w:r>
            <w:r w:rsidRPr="009C0A4C">
              <w:rPr>
                <w:rFonts w:ascii="Neo Sans Pro" w:eastAsiaTheme="minorEastAsia" w:hAnsi="Neo Sans Pro" w:cs="Arial"/>
                <w:color w:val="000000" w:themeColor="text1"/>
                <w:sz w:val="22"/>
                <w:szCs w:val="22"/>
              </w:rPr>
              <w:t>?</w:t>
            </w:r>
          </w:p>
        </w:tc>
        <w:tc>
          <w:tcPr>
            <w:tcW w:w="4645" w:type="dxa"/>
          </w:tcPr>
          <w:p w14:paraId="495370D2"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 Tak [] Nie</w:t>
            </w:r>
          </w:p>
        </w:tc>
      </w:tr>
      <w:tr w:rsidR="009C0A4C" w:rsidRPr="009C0A4C" w14:paraId="773CB37A" w14:textId="77777777" w:rsidTr="009C0A4C">
        <w:trPr>
          <w:trHeight w:val="405"/>
        </w:trPr>
        <w:tc>
          <w:tcPr>
            <w:tcW w:w="4644" w:type="dxa"/>
            <w:vMerge/>
          </w:tcPr>
          <w:p w14:paraId="490F0EBB"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p>
        </w:tc>
        <w:tc>
          <w:tcPr>
            <w:tcW w:w="4645" w:type="dxa"/>
          </w:tcPr>
          <w:p w14:paraId="61B4FC37"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r w:rsidRPr="009C0A4C">
              <w:rPr>
                <w:rFonts w:ascii="Neo Sans Pro" w:eastAsiaTheme="minorEastAsia" w:hAnsi="Neo Sans Pro" w:cs="Arial"/>
                <w:b/>
                <w:color w:val="000000" w:themeColor="text1"/>
                <w:sz w:val="22"/>
                <w:szCs w:val="22"/>
              </w:rPr>
              <w:t>Jeżeli tak</w:t>
            </w:r>
            <w:r w:rsidRPr="009C0A4C">
              <w:rPr>
                <w:rFonts w:ascii="Neo Sans Pro" w:eastAsiaTheme="minorEastAsia" w:hAnsi="Neo Sans Pro" w:cs="Arial"/>
                <w:color w:val="000000" w:themeColor="text1"/>
                <w:sz w:val="22"/>
                <w:szCs w:val="22"/>
              </w:rPr>
              <w:t>, czy wykonawca przedsięwziął środki w celu wykazania swojej rzetelności pomimo istnienia odpowiedniej podstawy wykluczenia („samooczyszczenie”)?</w:t>
            </w:r>
            <w:r w:rsidRPr="009C0A4C">
              <w:rPr>
                <w:rFonts w:ascii="Neo Sans Pro" w:eastAsiaTheme="minorEastAsia" w:hAnsi="Neo Sans Pro" w:cs="Arial"/>
                <w:color w:val="000000" w:themeColor="text1"/>
                <w:sz w:val="22"/>
                <w:szCs w:val="22"/>
              </w:rPr>
              <w:br/>
              <w:t>[] Tak [] Nie</w:t>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b/>
                <w:color w:val="000000" w:themeColor="text1"/>
                <w:sz w:val="22"/>
                <w:szCs w:val="22"/>
              </w:rPr>
              <w:t>Jeżeli tak</w:t>
            </w:r>
            <w:r w:rsidRPr="009C0A4C">
              <w:rPr>
                <w:rFonts w:ascii="Neo Sans Pro" w:eastAsiaTheme="minorEastAsia" w:hAnsi="Neo Sans Pro" w:cs="Arial"/>
                <w:color w:val="000000" w:themeColor="text1"/>
                <w:sz w:val="22"/>
                <w:szCs w:val="22"/>
              </w:rPr>
              <w:t>, proszę opisać przedsięwzięte środki: [……]</w:t>
            </w:r>
          </w:p>
        </w:tc>
      </w:tr>
      <w:tr w:rsidR="009C0A4C" w:rsidRPr="009C0A4C" w14:paraId="0274ABD6" w14:textId="77777777" w:rsidTr="009C0A4C">
        <w:tc>
          <w:tcPr>
            <w:tcW w:w="4644" w:type="dxa"/>
          </w:tcPr>
          <w:p w14:paraId="6EBE45EE" w14:textId="77777777" w:rsidR="009C0A4C" w:rsidRPr="009C0A4C" w:rsidRDefault="009C0A4C" w:rsidP="009C0A4C">
            <w:pPr>
              <w:spacing w:before="120" w:after="120"/>
              <w:rPr>
                <w:rFonts w:ascii="Neo Sans Pro" w:eastAsia="Calibri" w:hAnsi="Neo Sans Pro" w:cs="Arial"/>
                <w:b/>
                <w:color w:val="000000" w:themeColor="text1"/>
                <w:sz w:val="22"/>
                <w:szCs w:val="22"/>
                <w:lang w:eastAsia="en-GB"/>
              </w:rPr>
            </w:pPr>
            <w:r w:rsidRPr="009C0A4C">
              <w:rPr>
                <w:rFonts w:ascii="Neo Sans Pro" w:eastAsia="Calibri" w:hAnsi="Neo Sans Pro" w:cs="Arial"/>
                <w:color w:val="000000" w:themeColor="text1"/>
                <w:sz w:val="22"/>
                <w:szCs w:val="22"/>
                <w:lang w:eastAsia="en-GB"/>
              </w:rPr>
              <w:t>Czy wykonawca znajduje się w jednej z następujących sytuacji:</w:t>
            </w:r>
            <w:r w:rsidRPr="009C0A4C">
              <w:rPr>
                <w:rFonts w:ascii="Neo Sans Pro" w:eastAsia="Calibri" w:hAnsi="Neo Sans Pro" w:cs="Arial"/>
                <w:color w:val="000000" w:themeColor="text1"/>
                <w:sz w:val="22"/>
                <w:szCs w:val="22"/>
                <w:lang w:eastAsia="en-GB"/>
              </w:rPr>
              <w:br/>
              <w:t xml:space="preserve">a) </w:t>
            </w:r>
            <w:r w:rsidRPr="009C0A4C">
              <w:rPr>
                <w:rFonts w:ascii="Neo Sans Pro" w:eastAsia="Calibri" w:hAnsi="Neo Sans Pro" w:cs="Arial"/>
                <w:b/>
                <w:color w:val="000000" w:themeColor="text1"/>
                <w:sz w:val="22"/>
                <w:szCs w:val="22"/>
                <w:lang w:eastAsia="en-GB"/>
              </w:rPr>
              <w:t>zbankrutował</w:t>
            </w:r>
            <w:r w:rsidRPr="009C0A4C">
              <w:rPr>
                <w:rFonts w:ascii="Neo Sans Pro" w:eastAsia="Calibri" w:hAnsi="Neo Sans Pro" w:cs="Arial"/>
                <w:color w:val="000000" w:themeColor="text1"/>
                <w:sz w:val="22"/>
                <w:szCs w:val="22"/>
                <w:lang w:eastAsia="en-GB"/>
              </w:rPr>
              <w:t>; lub</w:t>
            </w:r>
            <w:r w:rsidRPr="009C0A4C">
              <w:rPr>
                <w:rFonts w:ascii="Neo Sans Pro" w:eastAsia="Calibri" w:hAnsi="Neo Sans Pro" w:cs="Arial"/>
                <w:color w:val="000000" w:themeColor="text1"/>
                <w:sz w:val="22"/>
                <w:szCs w:val="22"/>
                <w:lang w:eastAsia="en-GB"/>
              </w:rPr>
              <w:br/>
              <w:t xml:space="preserve">b) </w:t>
            </w:r>
            <w:r w:rsidRPr="009C0A4C">
              <w:rPr>
                <w:rFonts w:ascii="Neo Sans Pro" w:eastAsia="Calibri" w:hAnsi="Neo Sans Pro" w:cs="Arial"/>
                <w:b/>
                <w:color w:val="000000" w:themeColor="text1"/>
                <w:sz w:val="22"/>
                <w:szCs w:val="22"/>
                <w:lang w:eastAsia="en-GB"/>
              </w:rPr>
              <w:t>prowadzone jest wobec niego postępowanie upadłościowe</w:t>
            </w:r>
            <w:r w:rsidRPr="009C0A4C">
              <w:rPr>
                <w:rFonts w:ascii="Neo Sans Pro" w:eastAsia="Calibri" w:hAnsi="Neo Sans Pro" w:cs="Arial"/>
                <w:color w:val="000000" w:themeColor="text1"/>
                <w:sz w:val="22"/>
                <w:szCs w:val="22"/>
                <w:lang w:eastAsia="en-GB"/>
              </w:rPr>
              <w:t xml:space="preserve"> lub likwidacyjne; lub</w:t>
            </w:r>
            <w:r w:rsidRPr="009C0A4C">
              <w:rPr>
                <w:rFonts w:ascii="Neo Sans Pro" w:eastAsia="Calibri" w:hAnsi="Neo Sans Pro" w:cs="Arial"/>
                <w:color w:val="000000" w:themeColor="text1"/>
                <w:sz w:val="22"/>
                <w:szCs w:val="22"/>
                <w:lang w:eastAsia="en-GB"/>
              </w:rPr>
              <w:br/>
              <w:t xml:space="preserve">c) zawarł </w:t>
            </w:r>
            <w:r w:rsidRPr="009C0A4C">
              <w:rPr>
                <w:rFonts w:ascii="Neo Sans Pro" w:eastAsia="Calibri" w:hAnsi="Neo Sans Pro" w:cs="Arial"/>
                <w:b/>
                <w:color w:val="000000" w:themeColor="text1"/>
                <w:sz w:val="22"/>
                <w:szCs w:val="22"/>
                <w:lang w:eastAsia="en-GB"/>
              </w:rPr>
              <w:t>układ z wierzycielami</w:t>
            </w:r>
            <w:r w:rsidRPr="009C0A4C">
              <w:rPr>
                <w:rFonts w:ascii="Neo Sans Pro" w:eastAsia="Calibri" w:hAnsi="Neo Sans Pro" w:cs="Arial"/>
                <w:color w:val="000000" w:themeColor="text1"/>
                <w:sz w:val="22"/>
                <w:szCs w:val="22"/>
                <w:lang w:eastAsia="en-GB"/>
              </w:rPr>
              <w:t>; lub</w:t>
            </w:r>
            <w:r w:rsidRPr="009C0A4C">
              <w:rPr>
                <w:rFonts w:ascii="Neo Sans Pro" w:eastAsia="Calibri" w:hAnsi="Neo Sans Pro" w:cs="Arial"/>
                <w:color w:val="000000" w:themeColor="text1"/>
                <w:sz w:val="22"/>
                <w:szCs w:val="22"/>
                <w:lang w:eastAsia="en-GB"/>
              </w:rPr>
              <w:br/>
              <w:t>d) znajduje się w innej tego rodzaju sytuacji wynikającej z podobnej procedury przewidzianej w krajowych przepisach ustawowych i wykonawczych</w:t>
            </w:r>
            <w:r w:rsidRPr="009C0A4C">
              <w:rPr>
                <w:rFonts w:ascii="Neo Sans Pro" w:eastAsia="Calibri" w:hAnsi="Neo Sans Pro" w:cs="Arial"/>
                <w:color w:val="000000" w:themeColor="text1"/>
                <w:sz w:val="22"/>
                <w:szCs w:val="22"/>
                <w:vertAlign w:val="superscript"/>
                <w:lang w:eastAsia="en-GB"/>
              </w:rPr>
              <w:footnoteReference w:id="27"/>
            </w:r>
            <w:r w:rsidRPr="009C0A4C">
              <w:rPr>
                <w:rFonts w:ascii="Neo Sans Pro" w:eastAsia="Calibri" w:hAnsi="Neo Sans Pro" w:cs="Arial"/>
                <w:color w:val="000000" w:themeColor="text1"/>
                <w:sz w:val="22"/>
                <w:szCs w:val="22"/>
                <w:lang w:eastAsia="en-GB"/>
              </w:rPr>
              <w:t>; lub</w:t>
            </w:r>
            <w:r w:rsidRPr="009C0A4C">
              <w:rPr>
                <w:rFonts w:ascii="Neo Sans Pro" w:eastAsia="Calibri" w:hAnsi="Neo Sans Pro" w:cs="Arial"/>
                <w:color w:val="000000" w:themeColor="text1"/>
                <w:sz w:val="22"/>
                <w:szCs w:val="22"/>
                <w:lang w:eastAsia="en-GB"/>
              </w:rPr>
              <w:br/>
              <w:t>e) jego aktywami zarządza likwidator lub sąd; lub</w:t>
            </w:r>
            <w:r w:rsidRPr="009C0A4C">
              <w:rPr>
                <w:rFonts w:ascii="Neo Sans Pro" w:eastAsia="Calibri" w:hAnsi="Neo Sans Pro" w:cs="Arial"/>
                <w:color w:val="000000" w:themeColor="text1"/>
                <w:sz w:val="22"/>
                <w:szCs w:val="22"/>
                <w:lang w:eastAsia="en-GB"/>
              </w:rPr>
              <w:br/>
              <w:t>f) jego działalność gospodarcza jest zawieszona?</w:t>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b/>
                <w:color w:val="000000" w:themeColor="text1"/>
                <w:sz w:val="22"/>
                <w:szCs w:val="22"/>
                <w:lang w:eastAsia="en-GB"/>
              </w:rPr>
              <w:t>Jeżeli tak:</w:t>
            </w:r>
          </w:p>
          <w:p w14:paraId="148DA9FC" w14:textId="77777777" w:rsidR="009C0A4C" w:rsidRPr="009C0A4C" w:rsidRDefault="009C0A4C" w:rsidP="0044213B">
            <w:pPr>
              <w:numPr>
                <w:ilvl w:val="0"/>
                <w:numId w:val="32"/>
              </w:numPr>
              <w:spacing w:before="120" w:after="120" w:line="276" w:lineRule="auto"/>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Proszę podać szczegółowe informacje:</w:t>
            </w:r>
          </w:p>
          <w:p w14:paraId="19BED907" w14:textId="77777777" w:rsidR="009C0A4C" w:rsidRPr="009C0A4C" w:rsidRDefault="009C0A4C" w:rsidP="0044213B">
            <w:pPr>
              <w:numPr>
                <w:ilvl w:val="0"/>
                <w:numId w:val="32"/>
              </w:numPr>
              <w:spacing w:before="120" w:after="120" w:line="276" w:lineRule="auto"/>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 xml:space="preserve">Proszę podać powody, które pomimo powyższej sytuacji umożliwiają realizację zamówienia, </w:t>
            </w:r>
            <w:r w:rsidRPr="009C0A4C">
              <w:rPr>
                <w:rFonts w:ascii="Neo Sans Pro" w:eastAsia="Calibri" w:hAnsi="Neo Sans Pro" w:cs="Arial"/>
                <w:color w:val="000000" w:themeColor="text1"/>
                <w:sz w:val="22"/>
                <w:szCs w:val="22"/>
                <w:lang w:eastAsia="en-GB"/>
              </w:rPr>
              <w:lastRenderedPageBreak/>
              <w:t>z uwzględnieniem mających zastosowanie przepisów krajowych i środków dotyczących kontynuowania działalności gospodarczej</w:t>
            </w:r>
            <w:r w:rsidRPr="009C0A4C">
              <w:rPr>
                <w:rFonts w:ascii="Neo Sans Pro" w:eastAsia="Calibri" w:hAnsi="Neo Sans Pro" w:cs="Arial"/>
                <w:color w:val="000000" w:themeColor="text1"/>
                <w:sz w:val="22"/>
                <w:szCs w:val="22"/>
                <w:vertAlign w:val="superscript"/>
                <w:lang w:eastAsia="en-GB"/>
              </w:rPr>
              <w:footnoteReference w:id="28"/>
            </w:r>
            <w:r w:rsidRPr="009C0A4C">
              <w:rPr>
                <w:rFonts w:ascii="Neo Sans Pro" w:eastAsia="Calibri" w:hAnsi="Neo Sans Pro" w:cs="Arial"/>
                <w:color w:val="000000" w:themeColor="text1"/>
                <w:sz w:val="22"/>
                <w:szCs w:val="22"/>
                <w:lang w:eastAsia="en-GB"/>
              </w:rPr>
              <w:t>.</w:t>
            </w:r>
          </w:p>
          <w:p w14:paraId="4998A906" w14:textId="77777777" w:rsidR="009C0A4C" w:rsidRPr="009C0A4C" w:rsidRDefault="009C0A4C" w:rsidP="009C0A4C">
            <w:pPr>
              <w:spacing w:before="120" w:after="120"/>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Jeżeli odnośna dokumentacja jest dostępna w formie elektronicznej, proszę wskazać:</w:t>
            </w:r>
          </w:p>
        </w:tc>
        <w:tc>
          <w:tcPr>
            <w:tcW w:w="4645" w:type="dxa"/>
          </w:tcPr>
          <w:p w14:paraId="00992FF6"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lastRenderedPageBreak/>
              <w:t>[] Tak [] Nie</w:t>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color w:val="000000" w:themeColor="text1"/>
                <w:sz w:val="22"/>
                <w:szCs w:val="22"/>
              </w:rPr>
              <w:br/>
            </w:r>
          </w:p>
          <w:p w14:paraId="0FD1AF9C"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p>
          <w:p w14:paraId="7A4AB2D6"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p>
          <w:p w14:paraId="1EBBA5CE" w14:textId="77777777" w:rsidR="009C0A4C" w:rsidRPr="009C0A4C" w:rsidRDefault="009C0A4C" w:rsidP="0044213B">
            <w:pPr>
              <w:numPr>
                <w:ilvl w:val="0"/>
                <w:numId w:val="32"/>
              </w:numPr>
              <w:spacing w:before="120" w:after="120" w:line="276" w:lineRule="auto"/>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w:t>
            </w:r>
          </w:p>
          <w:p w14:paraId="1FD49AD7" w14:textId="77777777" w:rsidR="009C0A4C" w:rsidRPr="009C0A4C" w:rsidRDefault="009C0A4C" w:rsidP="0044213B">
            <w:pPr>
              <w:numPr>
                <w:ilvl w:val="0"/>
                <w:numId w:val="32"/>
              </w:numPr>
              <w:spacing w:before="120" w:after="120" w:line="276" w:lineRule="auto"/>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w:t>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lastRenderedPageBreak/>
              <w:br/>
            </w:r>
            <w:r w:rsidRPr="009C0A4C">
              <w:rPr>
                <w:rFonts w:ascii="Neo Sans Pro" w:eastAsia="Calibri" w:hAnsi="Neo Sans Pro" w:cs="Arial"/>
                <w:color w:val="000000" w:themeColor="text1"/>
                <w:sz w:val="22"/>
                <w:szCs w:val="22"/>
                <w:lang w:eastAsia="en-GB"/>
              </w:rPr>
              <w:br/>
            </w:r>
          </w:p>
          <w:p w14:paraId="3A44FD20" w14:textId="77777777" w:rsidR="009C0A4C" w:rsidRPr="009C0A4C" w:rsidRDefault="009C0A4C" w:rsidP="009C0A4C">
            <w:pPr>
              <w:spacing w:before="120" w:after="120"/>
              <w:ind w:left="850"/>
              <w:jc w:val="both"/>
              <w:rPr>
                <w:rFonts w:ascii="Neo Sans Pro" w:eastAsia="Calibri" w:hAnsi="Neo Sans Pro" w:cs="Arial"/>
                <w:color w:val="000000" w:themeColor="text1"/>
                <w:sz w:val="22"/>
                <w:szCs w:val="22"/>
                <w:lang w:eastAsia="en-GB"/>
              </w:rPr>
            </w:pPr>
          </w:p>
          <w:p w14:paraId="03AF985C"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(adres internetowy, wydający urząd lub organ, dokładne dane referencyjne dokumentacji): [……][……][……]</w:t>
            </w:r>
          </w:p>
        </w:tc>
      </w:tr>
      <w:tr w:rsidR="009C0A4C" w:rsidRPr="009C0A4C" w14:paraId="6248A28F" w14:textId="77777777" w:rsidTr="009C0A4C">
        <w:trPr>
          <w:trHeight w:val="303"/>
        </w:trPr>
        <w:tc>
          <w:tcPr>
            <w:tcW w:w="4644" w:type="dxa"/>
            <w:vMerge w:val="restart"/>
          </w:tcPr>
          <w:p w14:paraId="50F0DCE0" w14:textId="77777777" w:rsidR="009C0A4C" w:rsidRPr="009C0A4C" w:rsidRDefault="009C0A4C" w:rsidP="009C0A4C">
            <w:pPr>
              <w:spacing w:before="120" w:after="120"/>
              <w:rPr>
                <w:rFonts w:ascii="Neo Sans Pro" w:eastAsia="Calibri" w:hAnsi="Neo Sans Pro" w:cs="Arial"/>
                <w:strike/>
                <w:color w:val="000000" w:themeColor="text1"/>
                <w:sz w:val="22"/>
                <w:szCs w:val="22"/>
                <w:lang w:eastAsia="en-GB"/>
              </w:rPr>
            </w:pPr>
            <w:r w:rsidRPr="009C0A4C">
              <w:rPr>
                <w:rFonts w:ascii="Neo Sans Pro" w:eastAsia="Calibri" w:hAnsi="Neo Sans Pro" w:cs="Arial"/>
                <w:strike/>
                <w:color w:val="000000" w:themeColor="text1"/>
                <w:sz w:val="22"/>
                <w:szCs w:val="22"/>
                <w:lang w:eastAsia="en-GB"/>
              </w:rPr>
              <w:lastRenderedPageBreak/>
              <w:t xml:space="preserve">Czy wykonawca jest winien </w:t>
            </w:r>
            <w:r w:rsidRPr="009C0A4C">
              <w:rPr>
                <w:rFonts w:ascii="Neo Sans Pro" w:eastAsia="Calibri" w:hAnsi="Neo Sans Pro" w:cs="Arial"/>
                <w:b/>
                <w:strike/>
                <w:color w:val="000000" w:themeColor="text1"/>
                <w:sz w:val="22"/>
                <w:szCs w:val="22"/>
                <w:lang w:eastAsia="en-GB"/>
              </w:rPr>
              <w:t>poważnego wykroczenia zawodowego</w:t>
            </w:r>
            <w:r w:rsidRPr="009C0A4C">
              <w:rPr>
                <w:rFonts w:ascii="Neo Sans Pro" w:eastAsia="Calibri" w:hAnsi="Neo Sans Pro" w:cs="Arial"/>
                <w:b/>
                <w:strike/>
                <w:color w:val="000000" w:themeColor="text1"/>
                <w:sz w:val="22"/>
                <w:szCs w:val="22"/>
                <w:vertAlign w:val="superscript"/>
                <w:lang w:eastAsia="en-GB"/>
              </w:rPr>
              <w:footnoteReference w:id="29"/>
            </w:r>
            <w:r w:rsidRPr="009C0A4C">
              <w:rPr>
                <w:rFonts w:ascii="Neo Sans Pro" w:eastAsia="Calibri" w:hAnsi="Neo Sans Pro" w:cs="Arial"/>
                <w:strike/>
                <w:color w:val="000000" w:themeColor="text1"/>
                <w:sz w:val="22"/>
                <w:szCs w:val="22"/>
                <w:lang w:eastAsia="en-GB"/>
              </w:rPr>
              <w:t xml:space="preserve">? </w:t>
            </w:r>
            <w:r w:rsidRPr="009C0A4C">
              <w:rPr>
                <w:rFonts w:ascii="Neo Sans Pro" w:eastAsia="Calibri" w:hAnsi="Neo Sans Pro" w:cs="Arial"/>
                <w:strike/>
                <w:color w:val="000000" w:themeColor="text1"/>
                <w:sz w:val="22"/>
                <w:szCs w:val="22"/>
                <w:lang w:eastAsia="en-GB"/>
              </w:rPr>
              <w:br/>
              <w:t>Jeżeli tak, proszę podać szczegółowe informacje na ten temat:</w:t>
            </w:r>
          </w:p>
        </w:tc>
        <w:tc>
          <w:tcPr>
            <w:tcW w:w="4645" w:type="dxa"/>
          </w:tcPr>
          <w:p w14:paraId="435656B1" w14:textId="77777777" w:rsidR="009C0A4C" w:rsidRPr="009C0A4C" w:rsidRDefault="009C0A4C" w:rsidP="009C0A4C">
            <w:pPr>
              <w:spacing w:after="200" w:line="276" w:lineRule="auto"/>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 Tak [] Nie</w:t>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t xml:space="preserve"> [……]</w:t>
            </w:r>
          </w:p>
        </w:tc>
      </w:tr>
      <w:tr w:rsidR="009C0A4C" w:rsidRPr="009C0A4C" w14:paraId="4766EE44" w14:textId="77777777" w:rsidTr="009C0A4C">
        <w:trPr>
          <w:trHeight w:val="303"/>
        </w:trPr>
        <w:tc>
          <w:tcPr>
            <w:tcW w:w="4644" w:type="dxa"/>
            <w:vMerge/>
          </w:tcPr>
          <w:p w14:paraId="1791351F" w14:textId="77777777" w:rsidR="009C0A4C" w:rsidRPr="009C0A4C" w:rsidRDefault="009C0A4C" w:rsidP="009C0A4C">
            <w:pPr>
              <w:spacing w:before="120" w:after="120"/>
              <w:rPr>
                <w:rFonts w:ascii="Neo Sans Pro" w:eastAsia="Calibri" w:hAnsi="Neo Sans Pro" w:cs="Arial"/>
                <w:strike/>
                <w:color w:val="000000" w:themeColor="text1"/>
                <w:sz w:val="22"/>
                <w:szCs w:val="22"/>
                <w:lang w:eastAsia="en-GB"/>
              </w:rPr>
            </w:pPr>
          </w:p>
        </w:tc>
        <w:tc>
          <w:tcPr>
            <w:tcW w:w="4645" w:type="dxa"/>
          </w:tcPr>
          <w:p w14:paraId="38AFB2B0" w14:textId="77777777" w:rsidR="009C0A4C" w:rsidRPr="009C0A4C" w:rsidRDefault="009C0A4C" w:rsidP="009C0A4C">
            <w:pPr>
              <w:spacing w:after="200" w:line="276" w:lineRule="auto"/>
              <w:rPr>
                <w:rFonts w:ascii="Neo Sans Pro" w:eastAsiaTheme="minorEastAsia" w:hAnsi="Neo Sans Pro" w:cs="Arial"/>
                <w:strike/>
                <w:color w:val="000000" w:themeColor="text1"/>
                <w:sz w:val="22"/>
                <w:szCs w:val="22"/>
              </w:rPr>
            </w:pPr>
            <w:r w:rsidRPr="009C0A4C">
              <w:rPr>
                <w:rFonts w:ascii="Neo Sans Pro" w:eastAsiaTheme="minorEastAsia" w:hAnsi="Neo Sans Pro" w:cs="Arial"/>
                <w:b/>
                <w:strike/>
                <w:color w:val="000000" w:themeColor="text1"/>
                <w:sz w:val="22"/>
                <w:szCs w:val="22"/>
              </w:rPr>
              <w:t>Jeżeli tak</w:t>
            </w:r>
            <w:r w:rsidRPr="009C0A4C">
              <w:rPr>
                <w:rFonts w:ascii="Neo Sans Pro" w:eastAsiaTheme="minorEastAsia" w:hAnsi="Neo Sans Pro" w:cs="Arial"/>
                <w:strike/>
                <w:color w:val="000000" w:themeColor="text1"/>
                <w:sz w:val="22"/>
                <w:szCs w:val="22"/>
              </w:rPr>
              <w:t>, czy wykonawca przedsięwziął środki w celu samooczyszczenia? [] Tak [] Nie</w:t>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b/>
                <w:strike/>
                <w:color w:val="000000" w:themeColor="text1"/>
                <w:sz w:val="22"/>
                <w:szCs w:val="22"/>
              </w:rPr>
              <w:t>Jeżeli tak</w:t>
            </w:r>
            <w:r w:rsidRPr="009C0A4C">
              <w:rPr>
                <w:rFonts w:ascii="Neo Sans Pro" w:eastAsiaTheme="minorEastAsia" w:hAnsi="Neo Sans Pro" w:cs="Arial"/>
                <w:strike/>
                <w:color w:val="000000" w:themeColor="text1"/>
                <w:sz w:val="22"/>
                <w:szCs w:val="22"/>
              </w:rPr>
              <w:t>, proszę opisać przedsięwzięte środki: [……]</w:t>
            </w:r>
          </w:p>
        </w:tc>
      </w:tr>
      <w:tr w:rsidR="009C0A4C" w:rsidRPr="009C0A4C" w14:paraId="7BE402DF" w14:textId="77777777" w:rsidTr="009C0A4C">
        <w:trPr>
          <w:trHeight w:val="515"/>
        </w:trPr>
        <w:tc>
          <w:tcPr>
            <w:tcW w:w="4644" w:type="dxa"/>
            <w:vMerge w:val="restart"/>
          </w:tcPr>
          <w:p w14:paraId="52CF88DC" w14:textId="77777777" w:rsidR="009C0A4C" w:rsidRPr="009C0A4C" w:rsidRDefault="009C0A4C" w:rsidP="009C0A4C">
            <w:pPr>
              <w:spacing w:before="120" w:after="120"/>
              <w:rPr>
                <w:rFonts w:ascii="Neo Sans Pro" w:eastAsia="Calibri" w:hAnsi="Neo Sans Pro" w:cs="Arial"/>
                <w:color w:val="000000" w:themeColor="text1"/>
                <w:sz w:val="22"/>
                <w:szCs w:val="22"/>
                <w:lang w:eastAsia="en-GB"/>
              </w:rPr>
            </w:pPr>
            <w:r w:rsidRPr="009C0A4C">
              <w:rPr>
                <w:rFonts w:ascii="Neo Sans Pro" w:eastAsia="Calibri" w:hAnsi="Neo Sans Pro" w:cs="Arial"/>
                <w:b/>
                <w:color w:val="000000" w:themeColor="text1"/>
                <w:w w:val="0"/>
                <w:sz w:val="22"/>
                <w:szCs w:val="22"/>
                <w:lang w:eastAsia="en-GB"/>
              </w:rPr>
              <w:t>Czy wykonawca</w:t>
            </w:r>
            <w:r w:rsidRPr="009C0A4C">
              <w:rPr>
                <w:rFonts w:ascii="Neo Sans Pro" w:eastAsia="Calibri" w:hAnsi="Neo Sans Pro" w:cs="Arial"/>
                <w:color w:val="000000" w:themeColor="text1"/>
                <w:sz w:val="22"/>
                <w:szCs w:val="22"/>
                <w:lang w:eastAsia="en-GB"/>
              </w:rPr>
              <w:t xml:space="preserve"> zawarł z innymi wykonawcami </w:t>
            </w:r>
            <w:r w:rsidRPr="009C0A4C">
              <w:rPr>
                <w:rFonts w:ascii="Neo Sans Pro" w:eastAsia="Calibri" w:hAnsi="Neo Sans Pro" w:cs="Arial"/>
                <w:b/>
                <w:color w:val="000000" w:themeColor="text1"/>
                <w:sz w:val="22"/>
                <w:szCs w:val="22"/>
                <w:lang w:eastAsia="en-GB"/>
              </w:rPr>
              <w:t>porozumienia mające na celu zakłócenie konkurencji</w:t>
            </w:r>
            <w:r w:rsidRPr="009C0A4C">
              <w:rPr>
                <w:rFonts w:ascii="Neo Sans Pro" w:eastAsia="Calibri" w:hAnsi="Neo Sans Pro" w:cs="Arial"/>
                <w:color w:val="000000" w:themeColor="text1"/>
                <w:sz w:val="22"/>
                <w:szCs w:val="22"/>
                <w:lang w:eastAsia="en-GB"/>
              </w:rPr>
              <w:t>?</w:t>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b/>
                <w:color w:val="000000" w:themeColor="text1"/>
                <w:sz w:val="22"/>
                <w:szCs w:val="22"/>
                <w:lang w:eastAsia="en-GB"/>
              </w:rPr>
              <w:t>Jeżeli tak</w:t>
            </w:r>
            <w:r w:rsidRPr="009C0A4C">
              <w:rPr>
                <w:rFonts w:ascii="Neo Sans Pro" w:eastAsia="Calibri" w:hAnsi="Neo Sans Pro" w:cs="Arial"/>
                <w:color w:val="000000" w:themeColor="text1"/>
                <w:sz w:val="22"/>
                <w:szCs w:val="22"/>
                <w:lang w:eastAsia="en-GB"/>
              </w:rPr>
              <w:t>, proszę podać szczegółowe informacje na ten temat:</w:t>
            </w:r>
          </w:p>
        </w:tc>
        <w:tc>
          <w:tcPr>
            <w:tcW w:w="4645" w:type="dxa"/>
          </w:tcPr>
          <w:p w14:paraId="7EC237CF"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 Tak [] Nie</w:t>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color w:val="000000" w:themeColor="text1"/>
                <w:sz w:val="22"/>
                <w:szCs w:val="22"/>
              </w:rPr>
              <w:br/>
              <w:t>[…]</w:t>
            </w:r>
          </w:p>
        </w:tc>
      </w:tr>
      <w:tr w:rsidR="009C0A4C" w:rsidRPr="009C0A4C" w14:paraId="77AFEC3F" w14:textId="77777777" w:rsidTr="009C0A4C">
        <w:trPr>
          <w:trHeight w:val="514"/>
        </w:trPr>
        <w:tc>
          <w:tcPr>
            <w:tcW w:w="4644" w:type="dxa"/>
            <w:vMerge/>
          </w:tcPr>
          <w:p w14:paraId="754F1CD2" w14:textId="77777777" w:rsidR="009C0A4C" w:rsidRPr="009C0A4C" w:rsidRDefault="009C0A4C" w:rsidP="009C0A4C">
            <w:pPr>
              <w:spacing w:before="120" w:after="120"/>
              <w:rPr>
                <w:rFonts w:ascii="Neo Sans Pro" w:eastAsia="Calibri" w:hAnsi="Neo Sans Pro" w:cs="Arial"/>
                <w:color w:val="000000" w:themeColor="text1"/>
                <w:w w:val="0"/>
                <w:sz w:val="22"/>
                <w:szCs w:val="22"/>
                <w:lang w:eastAsia="en-GB"/>
              </w:rPr>
            </w:pPr>
          </w:p>
        </w:tc>
        <w:tc>
          <w:tcPr>
            <w:tcW w:w="4645" w:type="dxa"/>
          </w:tcPr>
          <w:p w14:paraId="77118F35"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r w:rsidRPr="009C0A4C">
              <w:rPr>
                <w:rFonts w:ascii="Neo Sans Pro" w:eastAsiaTheme="minorEastAsia" w:hAnsi="Neo Sans Pro" w:cs="Arial"/>
                <w:b/>
                <w:color w:val="000000" w:themeColor="text1"/>
                <w:sz w:val="22"/>
                <w:szCs w:val="22"/>
              </w:rPr>
              <w:t>Jeżeli tak</w:t>
            </w:r>
            <w:r w:rsidRPr="009C0A4C">
              <w:rPr>
                <w:rFonts w:ascii="Neo Sans Pro" w:eastAsiaTheme="minorEastAsia" w:hAnsi="Neo Sans Pro" w:cs="Arial"/>
                <w:color w:val="000000" w:themeColor="text1"/>
                <w:sz w:val="22"/>
                <w:szCs w:val="22"/>
              </w:rPr>
              <w:t>, czy wykonawca przedsięwziął środki w celu samooczyszczenia? [] Tak [] Nie</w:t>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b/>
                <w:color w:val="000000" w:themeColor="text1"/>
                <w:sz w:val="22"/>
                <w:szCs w:val="22"/>
              </w:rPr>
              <w:t>Jeżeli tak</w:t>
            </w:r>
            <w:r w:rsidRPr="009C0A4C">
              <w:rPr>
                <w:rFonts w:ascii="Neo Sans Pro" w:eastAsiaTheme="minorEastAsia" w:hAnsi="Neo Sans Pro" w:cs="Arial"/>
                <w:color w:val="000000" w:themeColor="text1"/>
                <w:sz w:val="22"/>
                <w:szCs w:val="22"/>
              </w:rPr>
              <w:t>, proszę opisać przedsięwzięte środki: [……]</w:t>
            </w:r>
          </w:p>
        </w:tc>
      </w:tr>
      <w:tr w:rsidR="009C0A4C" w:rsidRPr="009C0A4C" w14:paraId="24D0F8BC" w14:textId="77777777" w:rsidTr="009C0A4C">
        <w:trPr>
          <w:trHeight w:val="1316"/>
        </w:trPr>
        <w:tc>
          <w:tcPr>
            <w:tcW w:w="4644" w:type="dxa"/>
          </w:tcPr>
          <w:p w14:paraId="330720CD" w14:textId="77777777" w:rsidR="009C0A4C" w:rsidRPr="009C0A4C" w:rsidRDefault="009C0A4C" w:rsidP="009C0A4C">
            <w:pPr>
              <w:spacing w:before="120" w:after="120"/>
              <w:rPr>
                <w:rFonts w:ascii="Neo Sans Pro" w:eastAsia="Calibri" w:hAnsi="Neo Sans Pro" w:cs="Arial"/>
                <w:strike/>
                <w:color w:val="000000" w:themeColor="text1"/>
                <w:w w:val="0"/>
                <w:sz w:val="22"/>
                <w:szCs w:val="22"/>
                <w:lang w:eastAsia="en-GB"/>
              </w:rPr>
            </w:pPr>
            <w:r w:rsidRPr="009C0A4C">
              <w:rPr>
                <w:rFonts w:ascii="Neo Sans Pro" w:eastAsia="Calibri" w:hAnsi="Neo Sans Pro" w:cs="Arial"/>
                <w:b/>
                <w:strike/>
                <w:color w:val="000000" w:themeColor="text1"/>
                <w:w w:val="0"/>
                <w:sz w:val="22"/>
                <w:szCs w:val="22"/>
                <w:lang w:eastAsia="en-GB"/>
              </w:rPr>
              <w:t xml:space="preserve">Czy wykonawca wie o jakimkolwiek </w:t>
            </w:r>
            <w:r w:rsidRPr="009C0A4C">
              <w:rPr>
                <w:rFonts w:ascii="Neo Sans Pro" w:eastAsia="Calibri" w:hAnsi="Neo Sans Pro" w:cs="Arial"/>
                <w:b/>
                <w:strike/>
                <w:color w:val="000000" w:themeColor="text1"/>
                <w:sz w:val="22"/>
                <w:szCs w:val="22"/>
                <w:lang w:eastAsia="en-GB"/>
              </w:rPr>
              <w:t>konflikcie interesów</w:t>
            </w:r>
            <w:r w:rsidRPr="009C0A4C">
              <w:rPr>
                <w:rFonts w:ascii="Neo Sans Pro" w:eastAsia="Calibri" w:hAnsi="Neo Sans Pro" w:cs="Arial"/>
                <w:b/>
                <w:strike/>
                <w:color w:val="000000" w:themeColor="text1"/>
                <w:sz w:val="22"/>
                <w:szCs w:val="22"/>
                <w:vertAlign w:val="superscript"/>
                <w:lang w:eastAsia="en-GB"/>
              </w:rPr>
              <w:footnoteReference w:id="30"/>
            </w:r>
            <w:r w:rsidRPr="009C0A4C">
              <w:rPr>
                <w:rFonts w:ascii="Neo Sans Pro" w:eastAsia="Calibri" w:hAnsi="Neo Sans Pro" w:cs="Arial"/>
                <w:strike/>
                <w:color w:val="000000" w:themeColor="text1"/>
                <w:sz w:val="22"/>
                <w:szCs w:val="22"/>
                <w:lang w:eastAsia="en-GB"/>
              </w:rPr>
              <w:t xml:space="preserve"> spowodowanym jego udziałem w postępowaniu o udzielenie zamówienia?</w:t>
            </w:r>
            <w:r w:rsidRPr="009C0A4C">
              <w:rPr>
                <w:rFonts w:ascii="Neo Sans Pro" w:eastAsia="Calibri" w:hAnsi="Neo Sans Pro" w:cs="Arial"/>
                <w:strike/>
                <w:color w:val="000000" w:themeColor="text1"/>
                <w:sz w:val="22"/>
                <w:szCs w:val="22"/>
                <w:lang w:eastAsia="en-GB"/>
              </w:rPr>
              <w:br/>
            </w:r>
            <w:r w:rsidRPr="009C0A4C">
              <w:rPr>
                <w:rFonts w:ascii="Neo Sans Pro" w:eastAsia="Calibri" w:hAnsi="Neo Sans Pro" w:cs="Arial"/>
                <w:b/>
                <w:strike/>
                <w:color w:val="000000" w:themeColor="text1"/>
                <w:sz w:val="22"/>
                <w:szCs w:val="22"/>
                <w:lang w:eastAsia="en-GB"/>
              </w:rPr>
              <w:t>Jeżeli tak</w:t>
            </w:r>
            <w:r w:rsidRPr="009C0A4C">
              <w:rPr>
                <w:rFonts w:ascii="Neo Sans Pro" w:eastAsia="Calibri" w:hAnsi="Neo Sans Pro" w:cs="Arial"/>
                <w:strike/>
                <w:color w:val="000000" w:themeColor="text1"/>
                <w:sz w:val="22"/>
                <w:szCs w:val="22"/>
                <w:lang w:eastAsia="en-GB"/>
              </w:rPr>
              <w:t>, proszę podać szczegółowe informacje na ten temat:</w:t>
            </w:r>
          </w:p>
        </w:tc>
        <w:tc>
          <w:tcPr>
            <w:tcW w:w="4645" w:type="dxa"/>
          </w:tcPr>
          <w:p w14:paraId="33823250" w14:textId="77777777" w:rsidR="009C0A4C" w:rsidRPr="009C0A4C" w:rsidRDefault="009C0A4C" w:rsidP="009C0A4C">
            <w:pPr>
              <w:spacing w:after="200" w:line="276" w:lineRule="auto"/>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 Tak [] Nie</w:t>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t>[…]</w:t>
            </w:r>
          </w:p>
        </w:tc>
      </w:tr>
      <w:tr w:rsidR="009C0A4C" w:rsidRPr="009C0A4C" w14:paraId="01DD9204" w14:textId="77777777" w:rsidTr="009C0A4C">
        <w:trPr>
          <w:trHeight w:val="416"/>
        </w:trPr>
        <w:tc>
          <w:tcPr>
            <w:tcW w:w="4644" w:type="dxa"/>
          </w:tcPr>
          <w:p w14:paraId="7FE31DAF" w14:textId="77777777" w:rsidR="009C0A4C" w:rsidRPr="009C0A4C" w:rsidRDefault="009C0A4C" w:rsidP="009C0A4C">
            <w:pPr>
              <w:spacing w:before="120" w:after="120"/>
              <w:rPr>
                <w:rFonts w:ascii="Neo Sans Pro" w:eastAsia="Calibri" w:hAnsi="Neo Sans Pro" w:cs="Arial"/>
                <w:color w:val="000000" w:themeColor="text1"/>
                <w:w w:val="0"/>
                <w:sz w:val="22"/>
                <w:szCs w:val="22"/>
                <w:lang w:eastAsia="en-GB"/>
              </w:rPr>
            </w:pPr>
            <w:r w:rsidRPr="009C0A4C">
              <w:rPr>
                <w:rFonts w:ascii="Neo Sans Pro" w:eastAsia="Calibri" w:hAnsi="Neo Sans Pro" w:cs="Arial"/>
                <w:b/>
                <w:color w:val="000000" w:themeColor="text1"/>
                <w:w w:val="0"/>
                <w:sz w:val="22"/>
                <w:szCs w:val="22"/>
                <w:lang w:eastAsia="en-GB"/>
              </w:rPr>
              <w:t xml:space="preserve">Czy wykonawca lub </w:t>
            </w:r>
            <w:r w:rsidRPr="009C0A4C">
              <w:rPr>
                <w:rFonts w:ascii="Neo Sans Pro" w:eastAsia="Calibri" w:hAnsi="Neo Sans Pro" w:cs="Arial"/>
                <w:color w:val="000000" w:themeColor="text1"/>
                <w:sz w:val="22"/>
                <w:szCs w:val="22"/>
                <w:lang w:eastAsia="en-GB"/>
              </w:rPr>
              <w:t xml:space="preserve">przedsiębiorstwo związane z wykonawcą </w:t>
            </w:r>
            <w:r w:rsidRPr="009C0A4C">
              <w:rPr>
                <w:rFonts w:ascii="Neo Sans Pro" w:eastAsia="Calibri" w:hAnsi="Neo Sans Pro" w:cs="Arial"/>
                <w:b/>
                <w:color w:val="000000" w:themeColor="text1"/>
                <w:sz w:val="22"/>
                <w:szCs w:val="22"/>
                <w:lang w:eastAsia="en-GB"/>
              </w:rPr>
              <w:t>doradzał(-o)</w:t>
            </w:r>
            <w:r w:rsidRPr="009C0A4C">
              <w:rPr>
                <w:rFonts w:ascii="Neo Sans Pro" w:eastAsia="Calibri" w:hAnsi="Neo Sans Pro" w:cs="Arial"/>
                <w:color w:val="000000" w:themeColor="text1"/>
                <w:sz w:val="22"/>
                <w:szCs w:val="22"/>
                <w:lang w:eastAsia="en-GB"/>
              </w:rPr>
              <w:t xml:space="preserve"> instytucji zamawiającej lub podmiotowi zamawiającemu bądź był(-o) w inny sposób </w:t>
            </w:r>
            <w:r w:rsidRPr="009C0A4C">
              <w:rPr>
                <w:rFonts w:ascii="Neo Sans Pro" w:eastAsia="Calibri" w:hAnsi="Neo Sans Pro" w:cs="Arial"/>
                <w:b/>
                <w:color w:val="000000" w:themeColor="text1"/>
                <w:sz w:val="22"/>
                <w:szCs w:val="22"/>
                <w:lang w:eastAsia="en-GB"/>
              </w:rPr>
              <w:t>zaangażowany(-e) w przygotowanie</w:t>
            </w:r>
            <w:r w:rsidRPr="009C0A4C">
              <w:rPr>
                <w:rFonts w:ascii="Neo Sans Pro" w:eastAsia="Calibri" w:hAnsi="Neo Sans Pro" w:cs="Arial"/>
                <w:color w:val="000000" w:themeColor="text1"/>
                <w:sz w:val="22"/>
                <w:szCs w:val="22"/>
                <w:lang w:eastAsia="en-GB"/>
              </w:rPr>
              <w:t xml:space="preserve"> postępowania o udzielenie zamówienia?</w:t>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b/>
                <w:color w:val="000000" w:themeColor="text1"/>
                <w:sz w:val="22"/>
                <w:szCs w:val="22"/>
                <w:lang w:eastAsia="en-GB"/>
              </w:rPr>
              <w:lastRenderedPageBreak/>
              <w:t>Jeżeli tak</w:t>
            </w:r>
            <w:r w:rsidRPr="009C0A4C">
              <w:rPr>
                <w:rFonts w:ascii="Neo Sans Pro" w:eastAsia="Calibri" w:hAnsi="Neo Sans Pro" w:cs="Arial"/>
                <w:color w:val="000000" w:themeColor="text1"/>
                <w:sz w:val="22"/>
                <w:szCs w:val="22"/>
                <w:lang w:eastAsia="en-GB"/>
              </w:rPr>
              <w:t>, proszę podać szczegółowe informacje na ten temat:</w:t>
            </w:r>
          </w:p>
        </w:tc>
        <w:tc>
          <w:tcPr>
            <w:tcW w:w="4645" w:type="dxa"/>
          </w:tcPr>
          <w:p w14:paraId="46F6B72A"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lastRenderedPageBreak/>
              <w:t>[] Tak [] Nie</w:t>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color w:val="000000" w:themeColor="text1"/>
                <w:sz w:val="22"/>
                <w:szCs w:val="22"/>
              </w:rPr>
              <w:br/>
              <w:t>[…]</w:t>
            </w:r>
          </w:p>
        </w:tc>
      </w:tr>
      <w:tr w:rsidR="009C0A4C" w:rsidRPr="009C0A4C" w14:paraId="392514F9" w14:textId="77777777" w:rsidTr="009C0A4C">
        <w:trPr>
          <w:trHeight w:val="932"/>
        </w:trPr>
        <w:tc>
          <w:tcPr>
            <w:tcW w:w="4644" w:type="dxa"/>
            <w:vMerge w:val="restart"/>
          </w:tcPr>
          <w:p w14:paraId="2C374912" w14:textId="77777777" w:rsidR="009C0A4C" w:rsidRPr="009C0A4C" w:rsidRDefault="009C0A4C" w:rsidP="009C0A4C">
            <w:pPr>
              <w:spacing w:before="120" w:after="120"/>
              <w:rPr>
                <w:rFonts w:ascii="Neo Sans Pro" w:eastAsia="Calibri" w:hAnsi="Neo Sans Pro" w:cs="Arial"/>
                <w:strike/>
                <w:color w:val="000000" w:themeColor="text1"/>
                <w:w w:val="0"/>
                <w:sz w:val="22"/>
                <w:szCs w:val="22"/>
                <w:lang w:eastAsia="en-GB"/>
              </w:rPr>
            </w:pPr>
            <w:r w:rsidRPr="009C0A4C">
              <w:rPr>
                <w:rFonts w:ascii="Neo Sans Pro" w:eastAsia="Calibri" w:hAnsi="Neo Sans Pro" w:cs="Arial"/>
                <w:strike/>
                <w:color w:val="000000" w:themeColor="text1"/>
                <w:sz w:val="22"/>
                <w:szCs w:val="22"/>
                <w:lang w:eastAsia="en-GB"/>
              </w:rPr>
              <w:t xml:space="preserve">Czy wykonawca znajdował się w sytuacji, w której wcześniejsza umowa w sprawie zamówienia publicznego, wcześniejsza umowa z podmiotem zamawiającym lub wcześniejsza umowa w sprawie koncesji została </w:t>
            </w:r>
            <w:r w:rsidRPr="009C0A4C">
              <w:rPr>
                <w:rFonts w:ascii="Neo Sans Pro" w:eastAsia="Calibri" w:hAnsi="Neo Sans Pro" w:cs="Arial"/>
                <w:b/>
                <w:strike/>
                <w:color w:val="000000" w:themeColor="text1"/>
                <w:sz w:val="22"/>
                <w:szCs w:val="22"/>
                <w:lang w:eastAsia="en-GB"/>
              </w:rPr>
              <w:t>rozwiązana przed czasem</w:t>
            </w:r>
            <w:r w:rsidRPr="009C0A4C">
              <w:rPr>
                <w:rFonts w:ascii="Neo Sans Pro" w:eastAsia="Calibri" w:hAnsi="Neo Sans Pro" w:cs="Arial"/>
                <w:strike/>
                <w:color w:val="000000" w:themeColor="text1"/>
                <w:sz w:val="22"/>
                <w:szCs w:val="22"/>
                <w:lang w:eastAsia="en-GB"/>
              </w:rPr>
              <w:t>, lub w której nałożone zostało odszkodowanie bądź inne porównywalne sankcje w związku z tą wcześniejszą umową?</w:t>
            </w:r>
            <w:r w:rsidRPr="009C0A4C">
              <w:rPr>
                <w:rFonts w:ascii="Neo Sans Pro" w:eastAsia="Calibri" w:hAnsi="Neo Sans Pro" w:cs="Arial"/>
                <w:strike/>
                <w:color w:val="000000" w:themeColor="text1"/>
                <w:sz w:val="22"/>
                <w:szCs w:val="22"/>
                <w:lang w:eastAsia="en-GB"/>
              </w:rPr>
              <w:br/>
            </w:r>
            <w:r w:rsidRPr="009C0A4C">
              <w:rPr>
                <w:rFonts w:ascii="Neo Sans Pro" w:eastAsia="Calibri" w:hAnsi="Neo Sans Pro" w:cs="Arial"/>
                <w:b/>
                <w:strike/>
                <w:color w:val="000000" w:themeColor="text1"/>
                <w:sz w:val="22"/>
                <w:szCs w:val="22"/>
                <w:lang w:eastAsia="en-GB"/>
              </w:rPr>
              <w:t>Jeżeli tak</w:t>
            </w:r>
            <w:r w:rsidRPr="009C0A4C">
              <w:rPr>
                <w:rFonts w:ascii="Neo Sans Pro" w:eastAsia="Calibri" w:hAnsi="Neo Sans Pro" w:cs="Arial"/>
                <w:strike/>
                <w:color w:val="000000" w:themeColor="text1"/>
                <w:sz w:val="22"/>
                <w:szCs w:val="22"/>
                <w:lang w:eastAsia="en-GB"/>
              </w:rPr>
              <w:t>, proszę podać szczegółowe informacje na ten temat:</w:t>
            </w:r>
          </w:p>
        </w:tc>
        <w:tc>
          <w:tcPr>
            <w:tcW w:w="4645" w:type="dxa"/>
          </w:tcPr>
          <w:p w14:paraId="5FFAF20F" w14:textId="77777777" w:rsidR="009C0A4C" w:rsidRPr="009C0A4C" w:rsidRDefault="009C0A4C" w:rsidP="009C0A4C">
            <w:pPr>
              <w:spacing w:after="200" w:line="276" w:lineRule="auto"/>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 Tak [] Nie</w:t>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t>[…]</w:t>
            </w:r>
          </w:p>
        </w:tc>
      </w:tr>
      <w:tr w:rsidR="009C0A4C" w:rsidRPr="009C0A4C" w14:paraId="16D00BE7" w14:textId="77777777" w:rsidTr="009C0A4C">
        <w:trPr>
          <w:trHeight w:val="931"/>
        </w:trPr>
        <w:tc>
          <w:tcPr>
            <w:tcW w:w="4644" w:type="dxa"/>
            <w:vMerge/>
          </w:tcPr>
          <w:p w14:paraId="5EA26108" w14:textId="77777777" w:rsidR="009C0A4C" w:rsidRPr="009C0A4C" w:rsidRDefault="009C0A4C" w:rsidP="009C0A4C">
            <w:pPr>
              <w:spacing w:before="120" w:after="120"/>
              <w:rPr>
                <w:rFonts w:ascii="Neo Sans Pro" w:eastAsia="Calibri" w:hAnsi="Neo Sans Pro" w:cs="Arial"/>
                <w:strike/>
                <w:color w:val="000000" w:themeColor="text1"/>
                <w:sz w:val="22"/>
                <w:szCs w:val="22"/>
                <w:lang w:eastAsia="en-GB"/>
              </w:rPr>
            </w:pPr>
          </w:p>
        </w:tc>
        <w:tc>
          <w:tcPr>
            <w:tcW w:w="4645" w:type="dxa"/>
          </w:tcPr>
          <w:p w14:paraId="1671622D" w14:textId="77777777" w:rsidR="009C0A4C" w:rsidRPr="009C0A4C" w:rsidRDefault="009C0A4C" w:rsidP="009C0A4C">
            <w:pPr>
              <w:spacing w:after="200" w:line="276" w:lineRule="auto"/>
              <w:rPr>
                <w:rFonts w:ascii="Neo Sans Pro" w:eastAsiaTheme="minorEastAsia" w:hAnsi="Neo Sans Pro" w:cs="Arial"/>
                <w:strike/>
                <w:color w:val="000000" w:themeColor="text1"/>
                <w:sz w:val="22"/>
                <w:szCs w:val="22"/>
              </w:rPr>
            </w:pPr>
            <w:r w:rsidRPr="009C0A4C">
              <w:rPr>
                <w:rFonts w:ascii="Neo Sans Pro" w:eastAsiaTheme="minorEastAsia" w:hAnsi="Neo Sans Pro" w:cs="Arial"/>
                <w:b/>
                <w:strike/>
                <w:color w:val="000000" w:themeColor="text1"/>
                <w:sz w:val="22"/>
                <w:szCs w:val="22"/>
              </w:rPr>
              <w:t>Jeżeli tak</w:t>
            </w:r>
            <w:r w:rsidRPr="009C0A4C">
              <w:rPr>
                <w:rFonts w:ascii="Neo Sans Pro" w:eastAsiaTheme="minorEastAsia" w:hAnsi="Neo Sans Pro" w:cs="Arial"/>
                <w:strike/>
                <w:color w:val="000000" w:themeColor="text1"/>
                <w:sz w:val="22"/>
                <w:szCs w:val="22"/>
              </w:rPr>
              <w:t>, czy wykonawca przedsięwziął środki w celu samooczyszczenia? [] Tak [] Nie</w:t>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b/>
                <w:strike/>
                <w:color w:val="000000" w:themeColor="text1"/>
                <w:sz w:val="22"/>
                <w:szCs w:val="22"/>
              </w:rPr>
              <w:t>Jeżeli tak</w:t>
            </w:r>
            <w:r w:rsidRPr="009C0A4C">
              <w:rPr>
                <w:rFonts w:ascii="Neo Sans Pro" w:eastAsiaTheme="minorEastAsia" w:hAnsi="Neo Sans Pro" w:cs="Arial"/>
                <w:strike/>
                <w:color w:val="000000" w:themeColor="text1"/>
                <w:sz w:val="22"/>
                <w:szCs w:val="22"/>
              </w:rPr>
              <w:t>, proszę opisać przedsięwzięte środki: [……]</w:t>
            </w:r>
          </w:p>
        </w:tc>
      </w:tr>
      <w:tr w:rsidR="009C0A4C" w:rsidRPr="009C0A4C" w14:paraId="77AF9EEC" w14:textId="77777777" w:rsidTr="009C0A4C">
        <w:tc>
          <w:tcPr>
            <w:tcW w:w="4644" w:type="dxa"/>
          </w:tcPr>
          <w:p w14:paraId="46654F32" w14:textId="77777777" w:rsidR="009C0A4C" w:rsidRPr="009C0A4C" w:rsidRDefault="009C0A4C" w:rsidP="009C0A4C">
            <w:pPr>
              <w:spacing w:before="120" w:after="120"/>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Czy wykonawca może potwierdzić, że:</w:t>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b/>
                <w:color w:val="000000" w:themeColor="text1"/>
                <w:w w:val="0"/>
                <w:sz w:val="22"/>
                <w:szCs w:val="22"/>
                <w:lang w:eastAsia="en-GB"/>
              </w:rPr>
              <w:t>nie jest</w:t>
            </w:r>
            <w:r w:rsidRPr="009C0A4C">
              <w:rPr>
                <w:rFonts w:ascii="Neo Sans Pro" w:eastAsia="Calibri" w:hAnsi="Neo Sans Pro" w:cs="Arial"/>
                <w:color w:val="000000" w:themeColor="text1"/>
                <w:sz w:val="22"/>
                <w:szCs w:val="22"/>
                <w:lang w:eastAsia="en-GB"/>
              </w:rPr>
              <w:t xml:space="preserve"> winny poważnego </w:t>
            </w:r>
            <w:r w:rsidRPr="009C0A4C">
              <w:rPr>
                <w:rFonts w:ascii="Neo Sans Pro" w:eastAsia="Calibri" w:hAnsi="Neo Sans Pro" w:cs="Arial"/>
                <w:b/>
                <w:color w:val="000000" w:themeColor="text1"/>
                <w:sz w:val="22"/>
                <w:szCs w:val="22"/>
                <w:lang w:eastAsia="en-GB"/>
              </w:rPr>
              <w:t>wprowadzenia w błąd</w:t>
            </w:r>
            <w:r w:rsidRPr="009C0A4C">
              <w:rPr>
                <w:rFonts w:ascii="Neo Sans Pro" w:eastAsia="Calibri" w:hAnsi="Neo Sans Pro" w:cs="Arial"/>
                <w:color w:val="000000" w:themeColor="text1"/>
                <w:sz w:val="22"/>
                <w:szCs w:val="22"/>
                <w:lang w:eastAsia="en-GB"/>
              </w:rPr>
              <w:t xml:space="preserve"> przy dostarczaniu informacji wymaganych do weryfikacji braku podstaw wykluczenia lub do weryfikacji spełnienia kryteriów kwalifikacji;</w:t>
            </w:r>
            <w:r w:rsidRPr="009C0A4C">
              <w:rPr>
                <w:rFonts w:ascii="Neo Sans Pro" w:eastAsia="Calibri" w:hAnsi="Neo Sans Pro" w:cs="Arial"/>
                <w:color w:val="000000" w:themeColor="text1"/>
                <w:sz w:val="22"/>
                <w:szCs w:val="22"/>
                <w:lang w:eastAsia="en-GB"/>
              </w:rPr>
              <w:br/>
              <w:t xml:space="preserve">b) </w:t>
            </w:r>
            <w:r w:rsidRPr="009C0A4C">
              <w:rPr>
                <w:rFonts w:ascii="Neo Sans Pro" w:eastAsia="Calibri" w:hAnsi="Neo Sans Pro" w:cs="Arial"/>
                <w:b/>
                <w:color w:val="000000" w:themeColor="text1"/>
                <w:w w:val="0"/>
                <w:sz w:val="22"/>
                <w:szCs w:val="22"/>
                <w:lang w:eastAsia="en-GB"/>
              </w:rPr>
              <w:t xml:space="preserve">nie </w:t>
            </w:r>
            <w:r w:rsidRPr="009C0A4C">
              <w:rPr>
                <w:rFonts w:ascii="Neo Sans Pro" w:eastAsia="Calibri" w:hAnsi="Neo Sans Pro" w:cs="Arial"/>
                <w:b/>
                <w:color w:val="000000" w:themeColor="text1"/>
                <w:sz w:val="22"/>
                <w:szCs w:val="22"/>
                <w:lang w:eastAsia="en-GB"/>
              </w:rPr>
              <w:t>zataił</w:t>
            </w:r>
            <w:r w:rsidRPr="009C0A4C">
              <w:rPr>
                <w:rFonts w:ascii="Neo Sans Pro" w:eastAsia="Calibri" w:hAnsi="Neo Sans Pro" w:cs="Arial"/>
                <w:color w:val="000000" w:themeColor="text1"/>
                <w:sz w:val="22"/>
                <w:szCs w:val="22"/>
                <w:lang w:eastAsia="en-GB"/>
              </w:rPr>
              <w:t xml:space="preserve"> tych informacji;</w:t>
            </w:r>
            <w:r w:rsidRPr="009C0A4C">
              <w:rPr>
                <w:rFonts w:ascii="Neo Sans Pro" w:eastAsia="Calibri" w:hAnsi="Neo Sans Pro" w:cs="Arial"/>
                <w:color w:val="000000" w:themeColor="text1"/>
                <w:sz w:val="22"/>
                <w:szCs w:val="22"/>
                <w:lang w:eastAsia="en-GB"/>
              </w:rPr>
              <w:br/>
              <w:t>c) jest w stanie niezwłocznie przedstawić dokumenty potwierdzające wymagane przez instytucję zamawiającą lub podmiot zamawiający; oraz</w:t>
            </w:r>
            <w:r w:rsidRPr="009C0A4C">
              <w:rPr>
                <w:rFonts w:ascii="Neo Sans Pro" w:eastAsia="Calibri" w:hAnsi="Neo Sans Pro" w:cs="Arial"/>
                <w:color w:val="000000" w:themeColor="text1"/>
                <w:sz w:val="22"/>
                <w:szCs w:val="22"/>
                <w:lang w:eastAsia="en-GB"/>
              </w:rPr>
              <w:br/>
              <w:t>d) nie przedsięwziął kroków, aby w bezprawny sposób wpłynąć na proces podejmowania decyzji przez instytucję zamawiającą lub podmiot zamawiający, pozyskać informacje poufne, które mogą dać mu nienależną przewagę w postępowaniu o udzielenie zamówienia, lub wskutek zaniedbania przedstawić wprowadzające w błąd informacje, które mogą mieć istotny wpływ na decyzje w sprawie wykluczenia, kwalifikacji lub udzielenia zamówienia?</w:t>
            </w:r>
          </w:p>
        </w:tc>
        <w:tc>
          <w:tcPr>
            <w:tcW w:w="4645" w:type="dxa"/>
          </w:tcPr>
          <w:p w14:paraId="379C066F"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 Tak [] Nie</w:t>
            </w:r>
          </w:p>
        </w:tc>
      </w:tr>
    </w:tbl>
    <w:p w14:paraId="2770B255" w14:textId="77777777" w:rsidR="009C0A4C" w:rsidRPr="009C0A4C" w:rsidRDefault="009C0A4C" w:rsidP="009C0A4C">
      <w:pPr>
        <w:keepNext/>
        <w:spacing w:before="120" w:after="120"/>
        <w:jc w:val="center"/>
        <w:rPr>
          <w:rFonts w:ascii="Neo Sans Pro" w:eastAsia="Calibri" w:hAnsi="Neo Sans Pro" w:cs="Arial"/>
          <w:smallCaps/>
          <w:color w:val="000000" w:themeColor="text1"/>
          <w:sz w:val="22"/>
          <w:szCs w:val="22"/>
          <w:lang w:eastAsia="en-GB"/>
        </w:rPr>
      </w:pPr>
      <w:r w:rsidRPr="009C0A4C">
        <w:rPr>
          <w:rFonts w:ascii="Neo Sans Pro" w:eastAsia="Calibri" w:hAnsi="Neo Sans Pro" w:cs="Arial"/>
          <w:smallCaps/>
          <w:color w:val="000000" w:themeColor="text1"/>
          <w:sz w:val="22"/>
          <w:szCs w:val="22"/>
          <w:lang w:eastAsia="en-GB"/>
        </w:rPr>
        <w:t>D: Inne podstawy wykluczenia, które mogą być przewidziane w przepisach krajowych państwa członkowskiego instytucji zamawiającej lub podmiotu zamawiającego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0"/>
        <w:gridCol w:w="4522"/>
      </w:tblGrid>
      <w:tr w:rsidR="009C0A4C" w:rsidRPr="009C0A4C" w14:paraId="6C36EFA3" w14:textId="77777777" w:rsidTr="009C0A4C">
        <w:tc>
          <w:tcPr>
            <w:tcW w:w="4644" w:type="dxa"/>
          </w:tcPr>
          <w:p w14:paraId="29761E41" w14:textId="77777777" w:rsidR="009C0A4C" w:rsidRPr="009C0A4C" w:rsidRDefault="009C0A4C" w:rsidP="009C0A4C">
            <w:pPr>
              <w:spacing w:after="200" w:line="276" w:lineRule="auto"/>
              <w:rPr>
                <w:rFonts w:ascii="Neo Sans Pro" w:eastAsiaTheme="minorEastAsia" w:hAnsi="Neo Sans Pro" w:cs="Arial"/>
                <w:b/>
                <w:color w:val="000000" w:themeColor="text1"/>
                <w:sz w:val="22"/>
                <w:szCs w:val="22"/>
              </w:rPr>
            </w:pPr>
            <w:r w:rsidRPr="009C0A4C">
              <w:rPr>
                <w:rFonts w:ascii="Neo Sans Pro" w:eastAsiaTheme="minorEastAsia" w:hAnsi="Neo Sans Pro" w:cs="Arial"/>
                <w:b/>
                <w:color w:val="000000" w:themeColor="text1"/>
                <w:sz w:val="22"/>
                <w:szCs w:val="22"/>
              </w:rPr>
              <w:t>Podstawy wykluczenia o charakterze wyłącznie krajowym</w:t>
            </w:r>
          </w:p>
        </w:tc>
        <w:tc>
          <w:tcPr>
            <w:tcW w:w="4645" w:type="dxa"/>
          </w:tcPr>
          <w:p w14:paraId="33736002" w14:textId="77777777" w:rsidR="009C0A4C" w:rsidRPr="009C0A4C" w:rsidRDefault="009C0A4C" w:rsidP="009C0A4C">
            <w:pPr>
              <w:spacing w:after="200" w:line="276" w:lineRule="auto"/>
              <w:rPr>
                <w:rFonts w:ascii="Neo Sans Pro" w:eastAsiaTheme="minorEastAsia" w:hAnsi="Neo Sans Pro" w:cs="Arial"/>
                <w:b/>
                <w:color w:val="000000" w:themeColor="text1"/>
                <w:sz w:val="22"/>
                <w:szCs w:val="22"/>
              </w:rPr>
            </w:pPr>
            <w:r w:rsidRPr="009C0A4C">
              <w:rPr>
                <w:rFonts w:ascii="Neo Sans Pro" w:eastAsiaTheme="minorEastAsia" w:hAnsi="Neo Sans Pro" w:cs="Arial"/>
                <w:b/>
                <w:color w:val="000000" w:themeColor="text1"/>
                <w:sz w:val="22"/>
                <w:szCs w:val="22"/>
              </w:rPr>
              <w:t>Odpowiedź:</w:t>
            </w:r>
          </w:p>
        </w:tc>
      </w:tr>
      <w:tr w:rsidR="009C0A4C" w:rsidRPr="009C0A4C" w14:paraId="34ACC663" w14:textId="77777777" w:rsidTr="009C0A4C">
        <w:tc>
          <w:tcPr>
            <w:tcW w:w="4644" w:type="dxa"/>
          </w:tcPr>
          <w:p w14:paraId="129421ED"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 xml:space="preserve">Czy mają zastosowanie </w:t>
            </w:r>
            <w:r w:rsidRPr="009C0A4C">
              <w:rPr>
                <w:rFonts w:ascii="Neo Sans Pro" w:eastAsiaTheme="minorEastAsia" w:hAnsi="Neo Sans Pro" w:cs="Arial"/>
                <w:b/>
                <w:color w:val="000000" w:themeColor="text1"/>
                <w:sz w:val="22"/>
                <w:szCs w:val="22"/>
              </w:rPr>
              <w:t>podstawy wykluczenia o charakterze wyłącznie krajowym</w:t>
            </w:r>
            <w:r w:rsidRPr="009C0A4C">
              <w:rPr>
                <w:rFonts w:ascii="Neo Sans Pro" w:eastAsiaTheme="minorEastAsia" w:hAnsi="Neo Sans Pro" w:cs="Arial"/>
                <w:color w:val="000000" w:themeColor="text1"/>
                <w:sz w:val="22"/>
                <w:szCs w:val="22"/>
              </w:rPr>
              <w:t xml:space="preserve"> określone w stosownym ogłoszeniu lub w dokumentach zamówienia?</w:t>
            </w:r>
            <w:r w:rsidRPr="009C0A4C">
              <w:rPr>
                <w:rFonts w:ascii="Neo Sans Pro" w:eastAsiaTheme="minorEastAsia" w:hAnsi="Neo Sans Pro" w:cs="Arial"/>
                <w:color w:val="000000" w:themeColor="text1"/>
                <w:sz w:val="22"/>
                <w:szCs w:val="22"/>
              </w:rPr>
              <w:br/>
              <w:t xml:space="preserve">Jeżeli dokumentacja wymagana w </w:t>
            </w:r>
            <w:r w:rsidRPr="009C0A4C">
              <w:rPr>
                <w:rFonts w:ascii="Neo Sans Pro" w:eastAsiaTheme="minorEastAsia" w:hAnsi="Neo Sans Pro" w:cs="Arial"/>
                <w:color w:val="000000" w:themeColor="text1"/>
                <w:sz w:val="22"/>
                <w:szCs w:val="22"/>
              </w:rPr>
              <w:lastRenderedPageBreak/>
              <w:t>stosownym ogłoszeniu lub w dokumentach zamówienia jest dostępna w formie elektronicznej, proszę wskazać:</w:t>
            </w:r>
          </w:p>
        </w:tc>
        <w:tc>
          <w:tcPr>
            <w:tcW w:w="4645" w:type="dxa"/>
          </w:tcPr>
          <w:p w14:paraId="57E62F2D"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lastRenderedPageBreak/>
              <w:t>[] Tak [] Nie</w:t>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color w:val="000000" w:themeColor="text1"/>
                <w:sz w:val="22"/>
                <w:szCs w:val="22"/>
              </w:rPr>
              <w:br/>
              <w:t xml:space="preserve">(adres internetowy, wydający urząd lub </w:t>
            </w:r>
            <w:r w:rsidRPr="009C0A4C">
              <w:rPr>
                <w:rFonts w:ascii="Neo Sans Pro" w:eastAsiaTheme="minorEastAsia" w:hAnsi="Neo Sans Pro" w:cs="Arial"/>
                <w:color w:val="000000" w:themeColor="text1"/>
                <w:sz w:val="22"/>
                <w:szCs w:val="22"/>
              </w:rPr>
              <w:lastRenderedPageBreak/>
              <w:t>organ, dokładne dane referencyjne dokumentacji):</w:t>
            </w:r>
            <w:r w:rsidRPr="009C0A4C">
              <w:rPr>
                <w:rFonts w:ascii="Neo Sans Pro" w:eastAsiaTheme="minorEastAsia" w:hAnsi="Neo Sans Pro" w:cs="Arial"/>
                <w:color w:val="000000" w:themeColor="text1"/>
                <w:sz w:val="22"/>
                <w:szCs w:val="22"/>
              </w:rPr>
              <w:br/>
              <w:t>[……][……][……]</w:t>
            </w:r>
            <w:r w:rsidRPr="009C0A4C">
              <w:rPr>
                <w:rFonts w:ascii="Neo Sans Pro" w:eastAsiaTheme="minorEastAsia" w:hAnsi="Neo Sans Pro" w:cs="Arial"/>
                <w:color w:val="000000" w:themeColor="text1"/>
                <w:sz w:val="22"/>
                <w:szCs w:val="22"/>
                <w:vertAlign w:val="superscript"/>
              </w:rPr>
              <w:footnoteReference w:id="31"/>
            </w:r>
          </w:p>
        </w:tc>
      </w:tr>
      <w:tr w:rsidR="009C0A4C" w:rsidRPr="009C0A4C" w14:paraId="490FCD24" w14:textId="77777777" w:rsidTr="009C0A4C">
        <w:tc>
          <w:tcPr>
            <w:tcW w:w="4644" w:type="dxa"/>
          </w:tcPr>
          <w:p w14:paraId="6343932A"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r w:rsidRPr="009C0A4C">
              <w:rPr>
                <w:rFonts w:ascii="Neo Sans Pro" w:eastAsia="Calibri" w:hAnsi="Neo Sans Pro" w:cs="Arial"/>
                <w:b/>
                <w:color w:val="000000" w:themeColor="text1"/>
                <w:szCs w:val="22"/>
                <w:lang w:eastAsia="en-GB"/>
              </w:rPr>
              <w:lastRenderedPageBreak/>
              <w:t>W przypadku gdy ma zastosowanie którakolwiek z podstaw wykluczenia o charakterze wyłącznie krajowym</w:t>
            </w:r>
            <w:r w:rsidRPr="009C0A4C">
              <w:rPr>
                <w:rFonts w:ascii="Neo Sans Pro" w:eastAsiaTheme="minorEastAsia" w:hAnsi="Neo Sans Pro" w:cs="Arial"/>
                <w:color w:val="000000" w:themeColor="text1"/>
                <w:sz w:val="22"/>
                <w:szCs w:val="22"/>
              </w:rPr>
              <w:t xml:space="preserve">, czy wykonawca przedsięwziął środki w celu samooczyszczenia? </w:t>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b/>
                <w:color w:val="000000" w:themeColor="text1"/>
                <w:sz w:val="22"/>
                <w:szCs w:val="22"/>
              </w:rPr>
              <w:t>Jeżeli tak</w:t>
            </w:r>
            <w:r w:rsidRPr="009C0A4C">
              <w:rPr>
                <w:rFonts w:ascii="Neo Sans Pro" w:eastAsiaTheme="minorEastAsia" w:hAnsi="Neo Sans Pro" w:cs="Arial"/>
                <w:color w:val="000000" w:themeColor="text1"/>
                <w:sz w:val="22"/>
                <w:szCs w:val="22"/>
              </w:rPr>
              <w:t xml:space="preserve">, proszę opisać przedsięwzięte środki: </w:t>
            </w:r>
          </w:p>
        </w:tc>
        <w:tc>
          <w:tcPr>
            <w:tcW w:w="4645" w:type="dxa"/>
          </w:tcPr>
          <w:p w14:paraId="32718BE0"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 Tak [] Nie</w:t>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color w:val="000000" w:themeColor="text1"/>
                <w:sz w:val="22"/>
                <w:szCs w:val="22"/>
              </w:rPr>
              <w:br/>
              <w:t>[……]</w:t>
            </w:r>
          </w:p>
        </w:tc>
      </w:tr>
    </w:tbl>
    <w:p w14:paraId="7E3DC3D4" w14:textId="77777777" w:rsidR="009C0A4C" w:rsidRPr="009C0A4C" w:rsidRDefault="009C0A4C" w:rsidP="00CD2A9F">
      <w:pPr>
        <w:jc w:val="center"/>
        <w:rPr>
          <w:rFonts w:ascii="Neo Sans Pro" w:eastAsiaTheme="minorEastAsia" w:hAnsi="Neo Sans Pro" w:cs="Arial"/>
          <w:b/>
          <w:color w:val="000000" w:themeColor="text1"/>
          <w:sz w:val="22"/>
          <w:szCs w:val="22"/>
        </w:rPr>
      </w:pPr>
      <w:r w:rsidRPr="009C0A4C">
        <w:rPr>
          <w:rFonts w:ascii="Neo Sans Pro" w:eastAsiaTheme="minorEastAsia" w:hAnsi="Neo Sans Pro" w:cs="Arial"/>
          <w:b/>
          <w:color w:val="000000" w:themeColor="text1"/>
          <w:sz w:val="22"/>
          <w:szCs w:val="22"/>
        </w:rPr>
        <w:t>Część IV: Kryteria kwalifikacji</w:t>
      </w:r>
    </w:p>
    <w:p w14:paraId="228E8F7B" w14:textId="77777777" w:rsidR="009C0A4C" w:rsidRPr="009C0A4C" w:rsidRDefault="009C0A4C" w:rsidP="00CD2A9F">
      <w:pPr>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 xml:space="preserve">W odniesieniu do kryteriów kwalifikacji (sekcja </w:t>
      </w:r>
      <w:r w:rsidRPr="009C0A4C">
        <w:rPr>
          <w:rFonts w:ascii="Neo Sans Pro" w:eastAsiaTheme="minorEastAsia" w:hAnsi="Neo Sans Pro" w:cs="Arial"/>
          <w:color w:val="000000" w:themeColor="text1"/>
          <w:sz w:val="22"/>
          <w:szCs w:val="22"/>
        </w:rPr>
        <w:sym w:font="Symbol" w:char="F061"/>
      </w:r>
      <w:r w:rsidRPr="009C0A4C">
        <w:rPr>
          <w:rFonts w:ascii="Neo Sans Pro" w:eastAsiaTheme="minorEastAsia" w:hAnsi="Neo Sans Pro" w:cs="Arial"/>
          <w:color w:val="000000" w:themeColor="text1"/>
          <w:sz w:val="22"/>
          <w:szCs w:val="22"/>
        </w:rPr>
        <w:t xml:space="preserve"> lub sekcje A–D w niniejszej części) wykonawca oświadcza, że:</w:t>
      </w:r>
    </w:p>
    <w:p w14:paraId="52233813" w14:textId="77777777" w:rsidR="009C0A4C" w:rsidRPr="009C0A4C" w:rsidRDefault="009C0A4C" w:rsidP="00CD2A9F">
      <w:pPr>
        <w:keepNext/>
        <w:jc w:val="center"/>
        <w:rPr>
          <w:rFonts w:ascii="Neo Sans Pro" w:eastAsia="Calibri" w:hAnsi="Neo Sans Pro" w:cs="Arial"/>
          <w:smallCaps/>
          <w:color w:val="000000" w:themeColor="text1"/>
          <w:sz w:val="22"/>
          <w:szCs w:val="22"/>
          <w:lang w:eastAsia="en-GB"/>
        </w:rPr>
      </w:pPr>
      <w:r w:rsidRPr="009C0A4C">
        <w:rPr>
          <w:rFonts w:ascii="Neo Sans Pro" w:eastAsia="Calibri" w:hAnsi="Neo Sans Pro" w:cs="Arial"/>
          <w:smallCaps/>
          <w:color w:val="000000" w:themeColor="text1"/>
          <w:sz w:val="22"/>
          <w:szCs w:val="22"/>
          <w:lang w:eastAsia="en-GB"/>
        </w:rPr>
        <w:sym w:font="Symbol" w:char="F061"/>
      </w:r>
      <w:r w:rsidRPr="009C0A4C">
        <w:rPr>
          <w:rFonts w:ascii="Neo Sans Pro" w:eastAsia="Calibri" w:hAnsi="Neo Sans Pro" w:cs="Arial"/>
          <w:smallCaps/>
          <w:color w:val="000000" w:themeColor="text1"/>
          <w:sz w:val="22"/>
          <w:szCs w:val="22"/>
          <w:lang w:eastAsia="en-GB"/>
        </w:rPr>
        <w:t>: Ogólne oświadczenie dotyczące wszystkich kryteriów kwalifikacji</w:t>
      </w:r>
    </w:p>
    <w:p w14:paraId="2C2B1B4D" w14:textId="77777777" w:rsidR="009C0A4C" w:rsidRPr="009C0A4C" w:rsidRDefault="009C0A4C" w:rsidP="009C0A4C">
      <w:pPr>
        <w:pBdr>
          <w:top w:val="single" w:sz="4" w:space="1" w:color="auto"/>
          <w:left w:val="single" w:sz="4" w:space="4" w:color="auto"/>
          <w:bottom w:val="single" w:sz="4" w:space="1" w:color="auto"/>
          <w:right w:val="single" w:sz="4" w:space="4" w:color="auto"/>
        </w:pBdr>
        <w:shd w:val="clear" w:color="auto" w:fill="BFBFBF"/>
        <w:spacing w:after="200" w:line="276" w:lineRule="auto"/>
        <w:rPr>
          <w:rFonts w:ascii="Neo Sans Pro" w:eastAsiaTheme="minorEastAsia" w:hAnsi="Neo Sans Pro" w:cs="Arial"/>
          <w:b/>
          <w:color w:val="000000" w:themeColor="text1"/>
          <w:w w:val="0"/>
          <w:sz w:val="22"/>
          <w:szCs w:val="22"/>
        </w:rPr>
      </w:pPr>
      <w:r w:rsidRPr="009C0A4C">
        <w:rPr>
          <w:rFonts w:ascii="Neo Sans Pro" w:eastAsiaTheme="minorEastAsia" w:hAnsi="Neo Sans Pro" w:cs="Arial"/>
          <w:b/>
          <w:color w:val="000000" w:themeColor="text1"/>
          <w:w w:val="0"/>
          <w:sz w:val="22"/>
          <w:szCs w:val="22"/>
        </w:rPr>
        <w:t xml:space="preserve">Wykonawca powinien wypełnić to pole jedynie w przypadku gdy instytucja zamawiająca lub podmiot zamawiający wskazały w stosownym ogłoszeniu lub w dokumentach zamówienia, o których mowa w ogłoszeniu, że wykonawca może ograniczyć się do wypełnienia sekcji </w:t>
      </w:r>
      <w:r w:rsidRPr="009C0A4C">
        <w:rPr>
          <w:rFonts w:ascii="Neo Sans Pro" w:eastAsiaTheme="minorEastAsia" w:hAnsi="Neo Sans Pro" w:cs="Arial"/>
          <w:b/>
          <w:color w:val="000000" w:themeColor="text1"/>
          <w:w w:val="0"/>
          <w:sz w:val="22"/>
          <w:szCs w:val="22"/>
        </w:rPr>
        <w:sym w:font="Symbol" w:char="F061"/>
      </w:r>
      <w:r w:rsidRPr="009C0A4C">
        <w:rPr>
          <w:rFonts w:ascii="Neo Sans Pro" w:eastAsiaTheme="minorEastAsia" w:hAnsi="Neo Sans Pro" w:cs="Arial"/>
          <w:b/>
          <w:color w:val="000000" w:themeColor="text1"/>
          <w:w w:val="0"/>
          <w:sz w:val="22"/>
          <w:szCs w:val="22"/>
        </w:rPr>
        <w:t xml:space="preserve"> w części IV i nie musi wypełniać żadnej z pozostałych sekcji w części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29"/>
      </w:tblGrid>
      <w:tr w:rsidR="009C0A4C" w:rsidRPr="009C0A4C" w14:paraId="6EE41E1F" w14:textId="77777777" w:rsidTr="009C0A4C">
        <w:tc>
          <w:tcPr>
            <w:tcW w:w="4606" w:type="dxa"/>
          </w:tcPr>
          <w:p w14:paraId="0CC3301E" w14:textId="77777777" w:rsidR="009C0A4C" w:rsidRPr="009C0A4C" w:rsidRDefault="009C0A4C" w:rsidP="009C0A4C">
            <w:pPr>
              <w:spacing w:after="200" w:line="276" w:lineRule="auto"/>
              <w:rPr>
                <w:rFonts w:ascii="Neo Sans Pro" w:eastAsiaTheme="minorEastAsia" w:hAnsi="Neo Sans Pro" w:cs="Arial"/>
                <w:b/>
                <w:color w:val="000000" w:themeColor="text1"/>
                <w:sz w:val="22"/>
                <w:szCs w:val="22"/>
              </w:rPr>
            </w:pPr>
            <w:r w:rsidRPr="009C0A4C">
              <w:rPr>
                <w:rFonts w:ascii="Neo Sans Pro" w:eastAsiaTheme="minorEastAsia" w:hAnsi="Neo Sans Pro" w:cs="Arial"/>
                <w:b/>
                <w:color w:val="000000" w:themeColor="text1"/>
                <w:sz w:val="22"/>
                <w:szCs w:val="22"/>
              </w:rPr>
              <w:t>Spełnienie wszystkich wymaganych kryteriów kwalifikacji</w:t>
            </w:r>
          </w:p>
        </w:tc>
        <w:tc>
          <w:tcPr>
            <w:tcW w:w="4607" w:type="dxa"/>
          </w:tcPr>
          <w:p w14:paraId="3719ABE4" w14:textId="77777777" w:rsidR="009C0A4C" w:rsidRPr="009C0A4C" w:rsidRDefault="009C0A4C" w:rsidP="009C0A4C">
            <w:pPr>
              <w:spacing w:after="200" w:line="276" w:lineRule="auto"/>
              <w:rPr>
                <w:rFonts w:ascii="Neo Sans Pro" w:eastAsiaTheme="minorEastAsia" w:hAnsi="Neo Sans Pro" w:cs="Arial"/>
                <w:b/>
                <w:color w:val="000000" w:themeColor="text1"/>
                <w:sz w:val="22"/>
                <w:szCs w:val="22"/>
              </w:rPr>
            </w:pPr>
            <w:r w:rsidRPr="009C0A4C">
              <w:rPr>
                <w:rFonts w:ascii="Neo Sans Pro" w:eastAsiaTheme="minorEastAsia" w:hAnsi="Neo Sans Pro" w:cs="Arial"/>
                <w:b/>
                <w:color w:val="000000" w:themeColor="text1"/>
                <w:sz w:val="22"/>
                <w:szCs w:val="22"/>
              </w:rPr>
              <w:t>Odpowiedź</w:t>
            </w:r>
          </w:p>
        </w:tc>
      </w:tr>
      <w:tr w:rsidR="009C0A4C" w:rsidRPr="009C0A4C" w14:paraId="326156F0" w14:textId="77777777" w:rsidTr="009C0A4C">
        <w:tc>
          <w:tcPr>
            <w:tcW w:w="4606" w:type="dxa"/>
          </w:tcPr>
          <w:p w14:paraId="4064725D" w14:textId="77777777" w:rsidR="009C0A4C" w:rsidRPr="009C0A4C" w:rsidRDefault="009C0A4C" w:rsidP="009C0A4C">
            <w:pPr>
              <w:spacing w:after="200" w:line="276" w:lineRule="auto"/>
              <w:rPr>
                <w:rFonts w:ascii="Neo Sans Pro" w:eastAsiaTheme="minorEastAsia" w:hAnsi="Neo Sans Pro" w:cs="Arial"/>
                <w:sz w:val="22"/>
                <w:szCs w:val="22"/>
              </w:rPr>
            </w:pPr>
            <w:r w:rsidRPr="009C0A4C">
              <w:rPr>
                <w:rFonts w:ascii="Neo Sans Pro" w:eastAsiaTheme="minorEastAsia" w:hAnsi="Neo Sans Pro" w:cs="Arial"/>
                <w:sz w:val="22"/>
                <w:szCs w:val="22"/>
              </w:rPr>
              <w:t>Spełnia wymagane kryteria kwalifikacji:</w:t>
            </w:r>
          </w:p>
        </w:tc>
        <w:tc>
          <w:tcPr>
            <w:tcW w:w="4607" w:type="dxa"/>
          </w:tcPr>
          <w:p w14:paraId="68843139" w14:textId="77777777" w:rsidR="009C0A4C" w:rsidRPr="009C0A4C" w:rsidRDefault="009C0A4C" w:rsidP="009C0A4C">
            <w:pPr>
              <w:spacing w:after="200" w:line="276" w:lineRule="auto"/>
              <w:rPr>
                <w:rFonts w:ascii="Neo Sans Pro" w:eastAsiaTheme="minorEastAsia" w:hAnsi="Neo Sans Pro" w:cs="Arial"/>
                <w:sz w:val="22"/>
                <w:szCs w:val="22"/>
              </w:rPr>
            </w:pPr>
            <w:r w:rsidRPr="009C0A4C">
              <w:rPr>
                <w:rFonts w:ascii="Neo Sans Pro" w:eastAsiaTheme="minorEastAsia" w:hAnsi="Neo Sans Pro" w:cs="Arial"/>
                <w:w w:val="0"/>
                <w:sz w:val="22"/>
                <w:szCs w:val="22"/>
              </w:rPr>
              <w:t>[] Tak [] Nie</w:t>
            </w:r>
          </w:p>
        </w:tc>
      </w:tr>
    </w:tbl>
    <w:p w14:paraId="5B50F8FF" w14:textId="77777777" w:rsidR="009C0A4C" w:rsidRPr="009C0A4C" w:rsidRDefault="009C0A4C" w:rsidP="009C0A4C">
      <w:pPr>
        <w:keepNext/>
        <w:spacing w:before="120" w:after="120"/>
        <w:jc w:val="center"/>
        <w:rPr>
          <w:rFonts w:ascii="Neo Sans Pro" w:eastAsia="Calibri" w:hAnsi="Neo Sans Pro" w:cs="Arial"/>
          <w:smallCaps/>
          <w:color w:val="000000" w:themeColor="text1"/>
          <w:sz w:val="22"/>
          <w:szCs w:val="22"/>
          <w:lang w:eastAsia="en-GB"/>
        </w:rPr>
      </w:pPr>
      <w:r w:rsidRPr="009C0A4C">
        <w:rPr>
          <w:rFonts w:ascii="Neo Sans Pro" w:eastAsia="Calibri" w:hAnsi="Neo Sans Pro" w:cs="Arial"/>
          <w:smallCaps/>
          <w:color w:val="000000" w:themeColor="text1"/>
          <w:sz w:val="22"/>
          <w:szCs w:val="22"/>
          <w:lang w:eastAsia="en-GB"/>
        </w:rPr>
        <w:t>A: Kompetencje</w:t>
      </w:r>
    </w:p>
    <w:p w14:paraId="4C6D373C" w14:textId="77777777" w:rsidR="009C0A4C" w:rsidRPr="009C0A4C" w:rsidRDefault="009C0A4C" w:rsidP="009C0A4C">
      <w:pPr>
        <w:pBdr>
          <w:top w:val="single" w:sz="4" w:space="1" w:color="auto"/>
          <w:left w:val="single" w:sz="4" w:space="4" w:color="auto"/>
          <w:bottom w:val="single" w:sz="4" w:space="1" w:color="auto"/>
          <w:right w:val="single" w:sz="4" w:space="4" w:color="auto"/>
        </w:pBdr>
        <w:shd w:val="clear" w:color="auto" w:fill="BFBFBF"/>
        <w:spacing w:after="200" w:line="276" w:lineRule="auto"/>
        <w:rPr>
          <w:rFonts w:ascii="Neo Sans Pro" w:eastAsiaTheme="minorEastAsia" w:hAnsi="Neo Sans Pro" w:cs="Arial"/>
          <w:b/>
          <w:color w:val="000000" w:themeColor="text1"/>
          <w:w w:val="0"/>
          <w:sz w:val="22"/>
          <w:szCs w:val="22"/>
        </w:rPr>
      </w:pPr>
      <w:r w:rsidRPr="009C0A4C">
        <w:rPr>
          <w:rFonts w:ascii="Neo Sans Pro" w:eastAsiaTheme="minorEastAsia" w:hAnsi="Neo Sans Pro" w:cs="Arial"/>
          <w:b/>
          <w:color w:val="000000" w:themeColor="text1"/>
          <w:w w:val="0"/>
          <w:sz w:val="22"/>
          <w:szCs w:val="22"/>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9C0A4C" w:rsidRPr="009C0A4C" w14:paraId="3A360DEE" w14:textId="77777777" w:rsidTr="009C0A4C">
        <w:tc>
          <w:tcPr>
            <w:tcW w:w="4644" w:type="dxa"/>
          </w:tcPr>
          <w:p w14:paraId="14ECE885" w14:textId="77777777" w:rsidR="009C0A4C" w:rsidRPr="009C0A4C" w:rsidRDefault="009C0A4C" w:rsidP="009C0A4C">
            <w:pPr>
              <w:spacing w:after="200" w:line="276" w:lineRule="auto"/>
              <w:rPr>
                <w:rFonts w:ascii="Neo Sans Pro" w:eastAsiaTheme="minorEastAsia" w:hAnsi="Neo Sans Pro" w:cs="Arial"/>
                <w:b/>
                <w:color w:val="000000" w:themeColor="text1"/>
                <w:sz w:val="22"/>
                <w:szCs w:val="22"/>
              </w:rPr>
            </w:pPr>
            <w:r w:rsidRPr="009C0A4C">
              <w:rPr>
                <w:rFonts w:ascii="Neo Sans Pro" w:eastAsiaTheme="minorEastAsia" w:hAnsi="Neo Sans Pro" w:cs="Arial"/>
                <w:b/>
                <w:color w:val="000000" w:themeColor="text1"/>
                <w:sz w:val="22"/>
                <w:szCs w:val="22"/>
              </w:rPr>
              <w:t>Kompetencje</w:t>
            </w:r>
          </w:p>
        </w:tc>
        <w:tc>
          <w:tcPr>
            <w:tcW w:w="4645" w:type="dxa"/>
          </w:tcPr>
          <w:p w14:paraId="5FA0E31F" w14:textId="77777777" w:rsidR="009C0A4C" w:rsidRPr="009C0A4C" w:rsidRDefault="009C0A4C" w:rsidP="009C0A4C">
            <w:pPr>
              <w:spacing w:after="200" w:line="276" w:lineRule="auto"/>
              <w:rPr>
                <w:rFonts w:ascii="Neo Sans Pro" w:eastAsiaTheme="minorEastAsia" w:hAnsi="Neo Sans Pro" w:cs="Arial"/>
                <w:b/>
                <w:color w:val="000000" w:themeColor="text1"/>
                <w:sz w:val="22"/>
                <w:szCs w:val="22"/>
              </w:rPr>
            </w:pPr>
            <w:r w:rsidRPr="009C0A4C">
              <w:rPr>
                <w:rFonts w:ascii="Neo Sans Pro" w:eastAsiaTheme="minorEastAsia" w:hAnsi="Neo Sans Pro" w:cs="Arial"/>
                <w:b/>
                <w:color w:val="000000" w:themeColor="text1"/>
                <w:sz w:val="22"/>
                <w:szCs w:val="22"/>
              </w:rPr>
              <w:t>Odpowiedź</w:t>
            </w:r>
          </w:p>
        </w:tc>
      </w:tr>
      <w:tr w:rsidR="009C0A4C" w:rsidRPr="009C0A4C" w14:paraId="49B8FA96" w14:textId="77777777" w:rsidTr="009C0A4C">
        <w:tc>
          <w:tcPr>
            <w:tcW w:w="4644" w:type="dxa"/>
          </w:tcPr>
          <w:p w14:paraId="46C12BFE"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b/>
                <w:strike/>
                <w:color w:val="000000" w:themeColor="text1"/>
                <w:sz w:val="22"/>
                <w:szCs w:val="22"/>
              </w:rPr>
              <w:t>1) Figuruje w odpowiednim rejestrze zawodowym lub handlowym</w:t>
            </w:r>
            <w:r w:rsidRPr="009C0A4C">
              <w:rPr>
                <w:rFonts w:ascii="Neo Sans Pro" w:eastAsiaTheme="minorEastAsia" w:hAnsi="Neo Sans Pro" w:cs="Arial"/>
                <w:strike/>
                <w:color w:val="000000" w:themeColor="text1"/>
                <w:sz w:val="22"/>
                <w:szCs w:val="22"/>
              </w:rPr>
              <w:t xml:space="preserve"> prowadzonym w państwie członkowskim siedziby wykonawcy</w:t>
            </w:r>
            <w:r w:rsidRPr="009C0A4C">
              <w:rPr>
                <w:rFonts w:ascii="Neo Sans Pro" w:eastAsiaTheme="minorEastAsia" w:hAnsi="Neo Sans Pro" w:cs="Arial"/>
                <w:strike/>
                <w:color w:val="000000" w:themeColor="text1"/>
                <w:sz w:val="22"/>
                <w:szCs w:val="22"/>
                <w:vertAlign w:val="superscript"/>
              </w:rPr>
              <w:footnoteReference w:id="32"/>
            </w:r>
            <w:r w:rsidRPr="009C0A4C">
              <w:rPr>
                <w:rFonts w:ascii="Neo Sans Pro" w:eastAsiaTheme="minorEastAsia" w:hAnsi="Neo Sans Pro" w:cs="Arial"/>
                <w:strike/>
                <w:color w:val="000000" w:themeColor="text1"/>
                <w:sz w:val="22"/>
                <w:szCs w:val="22"/>
              </w:rPr>
              <w:t>:</w:t>
            </w:r>
            <w:r w:rsidRPr="009C0A4C">
              <w:rPr>
                <w:rFonts w:ascii="Neo Sans Pro" w:eastAsiaTheme="minorEastAsia" w:hAnsi="Neo Sans Pro" w:cs="Arial"/>
                <w:strike/>
                <w:color w:val="000000" w:themeColor="text1"/>
                <w:sz w:val="22"/>
                <w:szCs w:val="22"/>
              </w:rPr>
              <w:br/>
              <w:t>Jeżeli odnośna dokumentacja jest dostępna w formie elektronicznej, proszę wskazać:</w:t>
            </w:r>
          </w:p>
        </w:tc>
        <w:tc>
          <w:tcPr>
            <w:tcW w:w="4645" w:type="dxa"/>
          </w:tcPr>
          <w:p w14:paraId="7BC18284" w14:textId="77777777" w:rsidR="009C0A4C" w:rsidRPr="009C0A4C" w:rsidRDefault="009C0A4C" w:rsidP="009C0A4C">
            <w:pPr>
              <w:rPr>
                <w:rFonts w:ascii="Neo Sans Pro" w:eastAsiaTheme="minorEastAsia" w:hAnsi="Neo Sans Pro" w:cs="Arial"/>
                <w:strike/>
                <w:color w:val="000000" w:themeColor="text1"/>
                <w:w w:val="0"/>
                <w:sz w:val="22"/>
                <w:szCs w:val="22"/>
              </w:rPr>
            </w:pPr>
            <w:r w:rsidRPr="009C0A4C">
              <w:rPr>
                <w:rFonts w:ascii="Neo Sans Pro" w:eastAsiaTheme="minorEastAsia" w:hAnsi="Neo Sans Pro" w:cs="Arial"/>
                <w:strike/>
                <w:color w:val="000000" w:themeColor="text1"/>
                <w:w w:val="0"/>
                <w:sz w:val="22"/>
                <w:szCs w:val="22"/>
              </w:rPr>
              <w:t>[…]</w:t>
            </w:r>
            <w:r w:rsidRPr="009C0A4C">
              <w:rPr>
                <w:rFonts w:ascii="Neo Sans Pro" w:eastAsiaTheme="minorEastAsia" w:hAnsi="Neo Sans Pro" w:cs="Arial"/>
                <w:strike/>
                <w:color w:val="000000" w:themeColor="text1"/>
                <w:w w:val="0"/>
                <w:sz w:val="22"/>
                <w:szCs w:val="22"/>
              </w:rPr>
              <w:br/>
            </w:r>
            <w:r w:rsidRPr="009C0A4C">
              <w:rPr>
                <w:rFonts w:ascii="Neo Sans Pro" w:eastAsiaTheme="minorEastAsia" w:hAnsi="Neo Sans Pro" w:cs="Arial"/>
                <w:strike/>
                <w:color w:val="000000" w:themeColor="text1"/>
                <w:w w:val="0"/>
                <w:sz w:val="22"/>
                <w:szCs w:val="22"/>
              </w:rPr>
              <w:br/>
            </w:r>
            <w:r w:rsidRPr="009C0A4C">
              <w:rPr>
                <w:rFonts w:ascii="Neo Sans Pro" w:eastAsiaTheme="minorEastAsia" w:hAnsi="Neo Sans Pro" w:cs="Arial"/>
                <w:strike/>
                <w:color w:val="000000" w:themeColor="text1"/>
                <w:sz w:val="22"/>
                <w:szCs w:val="22"/>
              </w:rPr>
              <w:t>(adres internetowy, wydający urząd lub organ, dokładne dane referencyjne dokumentacji): [……][……][……]</w:t>
            </w:r>
          </w:p>
        </w:tc>
      </w:tr>
      <w:tr w:rsidR="009C0A4C" w:rsidRPr="009C0A4C" w14:paraId="06E2B5B0" w14:textId="77777777" w:rsidTr="009C0A4C">
        <w:tc>
          <w:tcPr>
            <w:tcW w:w="4644" w:type="dxa"/>
          </w:tcPr>
          <w:p w14:paraId="5872376A" w14:textId="77777777" w:rsidR="009C0A4C" w:rsidRPr="009C0A4C" w:rsidRDefault="009C0A4C" w:rsidP="009C0A4C">
            <w:pPr>
              <w:rPr>
                <w:rFonts w:ascii="Neo Sans Pro" w:eastAsiaTheme="minorEastAsia" w:hAnsi="Neo Sans Pro" w:cs="Arial"/>
                <w:b/>
                <w:strike/>
                <w:color w:val="000000" w:themeColor="text1"/>
                <w:sz w:val="22"/>
                <w:szCs w:val="22"/>
              </w:rPr>
            </w:pPr>
            <w:r w:rsidRPr="009C0A4C">
              <w:rPr>
                <w:rFonts w:ascii="Neo Sans Pro" w:eastAsiaTheme="minorEastAsia" w:hAnsi="Neo Sans Pro" w:cs="Arial"/>
                <w:b/>
                <w:strike/>
                <w:color w:val="000000" w:themeColor="text1"/>
                <w:sz w:val="22"/>
                <w:szCs w:val="22"/>
              </w:rPr>
              <w:t>2) W odniesieniu do zamówień publicznych na usługi:</w:t>
            </w:r>
            <w:r w:rsidRPr="009C0A4C">
              <w:rPr>
                <w:rFonts w:ascii="Neo Sans Pro" w:eastAsiaTheme="minorEastAsia" w:hAnsi="Neo Sans Pro" w:cs="Arial"/>
                <w:b/>
                <w:strike/>
                <w:color w:val="000000" w:themeColor="text1"/>
                <w:sz w:val="22"/>
                <w:szCs w:val="22"/>
              </w:rPr>
              <w:br/>
            </w:r>
            <w:r w:rsidRPr="009C0A4C">
              <w:rPr>
                <w:rFonts w:ascii="Neo Sans Pro" w:eastAsiaTheme="minorEastAsia" w:hAnsi="Neo Sans Pro" w:cs="Arial"/>
                <w:strike/>
                <w:color w:val="000000" w:themeColor="text1"/>
                <w:sz w:val="22"/>
                <w:szCs w:val="22"/>
              </w:rPr>
              <w:t xml:space="preserve">Czy konieczne jest </w:t>
            </w:r>
            <w:r w:rsidRPr="009C0A4C">
              <w:rPr>
                <w:rFonts w:ascii="Neo Sans Pro" w:eastAsiaTheme="minorEastAsia" w:hAnsi="Neo Sans Pro" w:cs="Arial"/>
                <w:b/>
                <w:strike/>
                <w:color w:val="000000" w:themeColor="text1"/>
                <w:sz w:val="22"/>
                <w:szCs w:val="22"/>
              </w:rPr>
              <w:t>posiadanie</w:t>
            </w:r>
            <w:r w:rsidRPr="009C0A4C">
              <w:rPr>
                <w:rFonts w:ascii="Neo Sans Pro" w:eastAsiaTheme="minorEastAsia" w:hAnsi="Neo Sans Pro" w:cs="Arial"/>
                <w:strike/>
                <w:color w:val="000000" w:themeColor="text1"/>
                <w:sz w:val="22"/>
                <w:szCs w:val="22"/>
              </w:rPr>
              <w:t xml:space="preserve"> określonego </w:t>
            </w:r>
            <w:r w:rsidRPr="009C0A4C">
              <w:rPr>
                <w:rFonts w:ascii="Neo Sans Pro" w:eastAsiaTheme="minorEastAsia" w:hAnsi="Neo Sans Pro" w:cs="Arial"/>
                <w:b/>
                <w:strike/>
                <w:color w:val="000000" w:themeColor="text1"/>
                <w:sz w:val="22"/>
                <w:szCs w:val="22"/>
              </w:rPr>
              <w:t>zezwolenia lub bycie członkiem</w:t>
            </w:r>
            <w:r w:rsidRPr="009C0A4C">
              <w:rPr>
                <w:rFonts w:ascii="Neo Sans Pro" w:eastAsiaTheme="minorEastAsia" w:hAnsi="Neo Sans Pro" w:cs="Arial"/>
                <w:strike/>
                <w:color w:val="000000" w:themeColor="text1"/>
                <w:sz w:val="22"/>
                <w:szCs w:val="22"/>
              </w:rPr>
              <w:t xml:space="preserve"> </w:t>
            </w:r>
            <w:r w:rsidRPr="009C0A4C">
              <w:rPr>
                <w:rFonts w:ascii="Neo Sans Pro" w:eastAsiaTheme="minorEastAsia" w:hAnsi="Neo Sans Pro" w:cs="Arial"/>
                <w:strike/>
                <w:color w:val="000000" w:themeColor="text1"/>
                <w:sz w:val="22"/>
                <w:szCs w:val="22"/>
              </w:rPr>
              <w:lastRenderedPageBreak/>
              <w:t xml:space="preserve">określonej organizacji, aby mieć możliwość świadczenia usługi, o której mowa, w państwie siedziby wykonawcy? </w:t>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t>Jeżeli odnośna dokumentacja jest dostępna w formie elektronicznej, proszę wskazać:</w:t>
            </w:r>
          </w:p>
        </w:tc>
        <w:tc>
          <w:tcPr>
            <w:tcW w:w="4645" w:type="dxa"/>
          </w:tcPr>
          <w:p w14:paraId="30C4BF11" w14:textId="77777777" w:rsidR="009C0A4C" w:rsidRPr="009C0A4C" w:rsidRDefault="009C0A4C" w:rsidP="009C0A4C">
            <w:pPr>
              <w:rPr>
                <w:rFonts w:ascii="Neo Sans Pro" w:eastAsiaTheme="minorEastAsia" w:hAnsi="Neo Sans Pro" w:cs="Arial"/>
                <w:strike/>
                <w:color w:val="000000" w:themeColor="text1"/>
                <w:w w:val="0"/>
                <w:sz w:val="22"/>
                <w:szCs w:val="22"/>
              </w:rPr>
            </w:pPr>
            <w:r w:rsidRPr="009C0A4C">
              <w:rPr>
                <w:rFonts w:ascii="Neo Sans Pro" w:eastAsiaTheme="minorEastAsia" w:hAnsi="Neo Sans Pro" w:cs="Arial"/>
                <w:strike/>
                <w:color w:val="000000" w:themeColor="text1"/>
                <w:w w:val="0"/>
                <w:sz w:val="22"/>
                <w:szCs w:val="22"/>
              </w:rPr>
              <w:lastRenderedPageBreak/>
              <w:br/>
              <w:t>[] Tak [] Nie</w:t>
            </w:r>
            <w:r w:rsidRPr="009C0A4C">
              <w:rPr>
                <w:rFonts w:ascii="Neo Sans Pro" w:eastAsiaTheme="minorEastAsia" w:hAnsi="Neo Sans Pro" w:cs="Arial"/>
                <w:strike/>
                <w:color w:val="000000" w:themeColor="text1"/>
                <w:w w:val="0"/>
                <w:sz w:val="22"/>
                <w:szCs w:val="22"/>
              </w:rPr>
              <w:br/>
            </w:r>
            <w:r w:rsidRPr="009C0A4C">
              <w:rPr>
                <w:rFonts w:ascii="Neo Sans Pro" w:eastAsiaTheme="minorEastAsia" w:hAnsi="Neo Sans Pro" w:cs="Arial"/>
                <w:strike/>
                <w:color w:val="000000" w:themeColor="text1"/>
                <w:w w:val="0"/>
                <w:sz w:val="22"/>
                <w:szCs w:val="22"/>
              </w:rPr>
              <w:br/>
              <w:t xml:space="preserve">Jeżeli tak, proszę określić, o jakie zezwolenie </w:t>
            </w:r>
            <w:r w:rsidRPr="009C0A4C">
              <w:rPr>
                <w:rFonts w:ascii="Neo Sans Pro" w:eastAsiaTheme="minorEastAsia" w:hAnsi="Neo Sans Pro" w:cs="Arial"/>
                <w:strike/>
                <w:color w:val="000000" w:themeColor="text1"/>
                <w:w w:val="0"/>
                <w:sz w:val="22"/>
                <w:szCs w:val="22"/>
              </w:rPr>
              <w:lastRenderedPageBreak/>
              <w:t>lub status członkowski chodzi, i wskazać, czy wykonawca je posiada: [ …] [] Tak [] Nie</w:t>
            </w:r>
            <w:r w:rsidRPr="009C0A4C">
              <w:rPr>
                <w:rFonts w:ascii="Neo Sans Pro" w:eastAsiaTheme="minorEastAsia" w:hAnsi="Neo Sans Pro" w:cs="Arial"/>
                <w:strike/>
                <w:color w:val="000000" w:themeColor="text1"/>
                <w:w w:val="0"/>
                <w:sz w:val="22"/>
                <w:szCs w:val="22"/>
              </w:rPr>
              <w:br/>
            </w:r>
            <w:r w:rsidRPr="009C0A4C">
              <w:rPr>
                <w:rFonts w:ascii="Neo Sans Pro" w:eastAsiaTheme="minorEastAsia" w:hAnsi="Neo Sans Pro" w:cs="Arial"/>
                <w:strike/>
                <w:color w:val="000000" w:themeColor="text1"/>
                <w:w w:val="0"/>
                <w:sz w:val="22"/>
                <w:szCs w:val="22"/>
              </w:rPr>
              <w:br/>
            </w:r>
            <w:r w:rsidRPr="009C0A4C">
              <w:rPr>
                <w:rFonts w:ascii="Neo Sans Pro" w:eastAsiaTheme="minorEastAsia" w:hAnsi="Neo Sans Pro" w:cs="Arial"/>
                <w:strike/>
                <w:color w:val="000000" w:themeColor="text1"/>
                <w:sz w:val="22"/>
                <w:szCs w:val="22"/>
              </w:rPr>
              <w:t>(adres internetowy, wydający urząd lub organ, dokładne dane referencyjne dokumentacji): [……][……][……]</w:t>
            </w:r>
          </w:p>
        </w:tc>
      </w:tr>
    </w:tbl>
    <w:p w14:paraId="4260D17E" w14:textId="77777777" w:rsidR="009C0A4C" w:rsidRPr="009C0A4C" w:rsidRDefault="009C0A4C" w:rsidP="009C0A4C">
      <w:pPr>
        <w:keepNext/>
        <w:spacing w:before="120" w:after="120"/>
        <w:jc w:val="center"/>
        <w:rPr>
          <w:rFonts w:ascii="Neo Sans Pro" w:eastAsia="Calibri" w:hAnsi="Neo Sans Pro" w:cs="Arial"/>
          <w:smallCaps/>
          <w:color w:val="000000" w:themeColor="text1"/>
          <w:sz w:val="22"/>
          <w:szCs w:val="22"/>
          <w:lang w:eastAsia="en-GB"/>
        </w:rPr>
      </w:pPr>
      <w:r w:rsidRPr="009C0A4C">
        <w:rPr>
          <w:rFonts w:ascii="Neo Sans Pro" w:eastAsia="Calibri" w:hAnsi="Neo Sans Pro" w:cs="Arial"/>
          <w:smallCaps/>
          <w:color w:val="000000" w:themeColor="text1"/>
          <w:sz w:val="22"/>
          <w:szCs w:val="22"/>
          <w:lang w:eastAsia="en-GB"/>
        </w:rPr>
        <w:lastRenderedPageBreak/>
        <w:t>B: Sytuacja ekonomiczna i finansowa</w:t>
      </w:r>
    </w:p>
    <w:p w14:paraId="17519D3A" w14:textId="77777777" w:rsidR="009C0A4C" w:rsidRPr="009C0A4C" w:rsidRDefault="009C0A4C" w:rsidP="009C0A4C">
      <w:pPr>
        <w:pBdr>
          <w:top w:val="single" w:sz="4" w:space="1" w:color="auto"/>
          <w:left w:val="single" w:sz="4" w:space="4" w:color="auto"/>
          <w:bottom w:val="single" w:sz="4" w:space="1" w:color="auto"/>
          <w:right w:val="single" w:sz="4" w:space="4" w:color="auto"/>
        </w:pBdr>
        <w:shd w:val="clear" w:color="auto" w:fill="BFBFBF"/>
        <w:spacing w:after="200" w:line="276" w:lineRule="auto"/>
        <w:rPr>
          <w:rFonts w:ascii="Neo Sans Pro" w:eastAsiaTheme="minorEastAsia" w:hAnsi="Neo Sans Pro" w:cs="Arial"/>
          <w:b/>
          <w:color w:val="000000" w:themeColor="text1"/>
          <w:w w:val="0"/>
          <w:sz w:val="22"/>
          <w:szCs w:val="22"/>
        </w:rPr>
      </w:pPr>
      <w:r w:rsidRPr="009C0A4C">
        <w:rPr>
          <w:rFonts w:ascii="Neo Sans Pro" w:eastAsiaTheme="minorEastAsia" w:hAnsi="Neo Sans Pro" w:cs="Arial"/>
          <w:b/>
          <w:color w:val="000000" w:themeColor="text1"/>
          <w:w w:val="0"/>
          <w:sz w:val="22"/>
          <w:szCs w:val="22"/>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526"/>
      </w:tblGrid>
      <w:tr w:rsidR="009C0A4C" w:rsidRPr="009C0A4C" w14:paraId="76978FD8" w14:textId="77777777" w:rsidTr="009C0A4C">
        <w:tc>
          <w:tcPr>
            <w:tcW w:w="4644" w:type="dxa"/>
          </w:tcPr>
          <w:p w14:paraId="3109745E" w14:textId="77777777" w:rsidR="009C0A4C" w:rsidRPr="009C0A4C" w:rsidRDefault="009C0A4C" w:rsidP="009C0A4C">
            <w:pPr>
              <w:spacing w:after="200" w:line="276" w:lineRule="auto"/>
              <w:rPr>
                <w:rFonts w:ascii="Neo Sans Pro" w:eastAsiaTheme="minorEastAsia" w:hAnsi="Neo Sans Pro" w:cs="Arial"/>
                <w:b/>
                <w:strike/>
                <w:color w:val="000000" w:themeColor="text1"/>
                <w:sz w:val="22"/>
                <w:szCs w:val="22"/>
              </w:rPr>
            </w:pPr>
            <w:r w:rsidRPr="009C0A4C">
              <w:rPr>
                <w:rFonts w:ascii="Neo Sans Pro" w:eastAsiaTheme="minorEastAsia" w:hAnsi="Neo Sans Pro" w:cs="Arial"/>
                <w:b/>
                <w:strike/>
                <w:color w:val="000000" w:themeColor="text1"/>
                <w:sz w:val="22"/>
                <w:szCs w:val="22"/>
              </w:rPr>
              <w:t>Sytuacja ekonomiczna i finansowa</w:t>
            </w:r>
          </w:p>
        </w:tc>
        <w:tc>
          <w:tcPr>
            <w:tcW w:w="4645" w:type="dxa"/>
          </w:tcPr>
          <w:p w14:paraId="52C1F9C3" w14:textId="77777777" w:rsidR="009C0A4C" w:rsidRPr="009C0A4C" w:rsidRDefault="009C0A4C" w:rsidP="009C0A4C">
            <w:pPr>
              <w:spacing w:after="200" w:line="276" w:lineRule="auto"/>
              <w:rPr>
                <w:rFonts w:ascii="Neo Sans Pro" w:eastAsiaTheme="minorEastAsia" w:hAnsi="Neo Sans Pro" w:cs="Arial"/>
                <w:b/>
                <w:strike/>
                <w:color w:val="000000" w:themeColor="text1"/>
                <w:sz w:val="22"/>
                <w:szCs w:val="22"/>
              </w:rPr>
            </w:pPr>
            <w:r w:rsidRPr="009C0A4C">
              <w:rPr>
                <w:rFonts w:ascii="Neo Sans Pro" w:eastAsiaTheme="minorEastAsia" w:hAnsi="Neo Sans Pro" w:cs="Arial"/>
                <w:b/>
                <w:strike/>
                <w:color w:val="000000" w:themeColor="text1"/>
                <w:sz w:val="22"/>
                <w:szCs w:val="22"/>
              </w:rPr>
              <w:t>Odpowiedź:</w:t>
            </w:r>
          </w:p>
        </w:tc>
      </w:tr>
      <w:tr w:rsidR="009C0A4C" w:rsidRPr="009C0A4C" w14:paraId="472332DD" w14:textId="77777777" w:rsidTr="009C0A4C">
        <w:tc>
          <w:tcPr>
            <w:tcW w:w="4644" w:type="dxa"/>
          </w:tcPr>
          <w:p w14:paraId="2F7641CA"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 xml:space="preserve">1a) Jego („ogólny”) </w:t>
            </w:r>
            <w:r w:rsidRPr="009C0A4C">
              <w:rPr>
                <w:rFonts w:ascii="Neo Sans Pro" w:eastAsiaTheme="minorEastAsia" w:hAnsi="Neo Sans Pro" w:cs="Arial"/>
                <w:b/>
                <w:strike/>
                <w:color w:val="000000" w:themeColor="text1"/>
                <w:sz w:val="22"/>
                <w:szCs w:val="22"/>
              </w:rPr>
              <w:t>roczny obrót</w:t>
            </w:r>
            <w:r w:rsidRPr="009C0A4C">
              <w:rPr>
                <w:rFonts w:ascii="Neo Sans Pro" w:eastAsiaTheme="minorEastAsia" w:hAnsi="Neo Sans Pro" w:cs="Arial"/>
                <w:strike/>
                <w:color w:val="000000" w:themeColor="text1"/>
                <w:sz w:val="22"/>
                <w:szCs w:val="22"/>
              </w:rPr>
              <w:t xml:space="preserve"> w ciągu określonej liczby lat obrotowych wymaganej w stosownym ogłoszeniu lub dokumentach zamówienia jest następujący</w:t>
            </w:r>
            <w:r w:rsidRPr="009C0A4C">
              <w:rPr>
                <w:rFonts w:ascii="Neo Sans Pro" w:eastAsiaTheme="minorEastAsia" w:hAnsi="Neo Sans Pro" w:cs="Arial"/>
                <w:b/>
                <w:strike/>
                <w:color w:val="000000" w:themeColor="text1"/>
                <w:sz w:val="22"/>
                <w:szCs w:val="22"/>
              </w:rPr>
              <w:t>:</w:t>
            </w:r>
            <w:r w:rsidRPr="009C0A4C">
              <w:rPr>
                <w:rFonts w:ascii="Neo Sans Pro" w:eastAsiaTheme="minorEastAsia" w:hAnsi="Neo Sans Pro" w:cs="Arial"/>
                <w:b/>
                <w:strike/>
                <w:color w:val="000000" w:themeColor="text1"/>
                <w:sz w:val="22"/>
                <w:szCs w:val="22"/>
              </w:rPr>
              <w:br/>
              <w:t>i/lub</w:t>
            </w:r>
            <w:r w:rsidRPr="009C0A4C">
              <w:rPr>
                <w:rFonts w:ascii="Neo Sans Pro" w:eastAsiaTheme="minorEastAsia" w:hAnsi="Neo Sans Pro" w:cs="Arial"/>
                <w:strike/>
                <w:color w:val="000000" w:themeColor="text1"/>
                <w:sz w:val="22"/>
                <w:szCs w:val="22"/>
              </w:rPr>
              <w:br/>
              <w:t xml:space="preserve">1b) Jego </w:t>
            </w:r>
            <w:r w:rsidRPr="009C0A4C">
              <w:rPr>
                <w:rFonts w:ascii="Neo Sans Pro" w:eastAsiaTheme="minorEastAsia" w:hAnsi="Neo Sans Pro" w:cs="Arial"/>
                <w:b/>
                <w:strike/>
                <w:color w:val="000000" w:themeColor="text1"/>
                <w:sz w:val="22"/>
                <w:szCs w:val="22"/>
              </w:rPr>
              <w:t>średni</w:t>
            </w:r>
            <w:r w:rsidRPr="009C0A4C">
              <w:rPr>
                <w:rFonts w:ascii="Neo Sans Pro" w:eastAsiaTheme="minorEastAsia" w:hAnsi="Neo Sans Pro" w:cs="Arial"/>
                <w:strike/>
                <w:color w:val="000000" w:themeColor="text1"/>
                <w:sz w:val="22"/>
                <w:szCs w:val="22"/>
              </w:rPr>
              <w:t xml:space="preserve"> roczny </w:t>
            </w:r>
            <w:r w:rsidRPr="009C0A4C">
              <w:rPr>
                <w:rFonts w:ascii="Neo Sans Pro" w:eastAsiaTheme="minorEastAsia" w:hAnsi="Neo Sans Pro" w:cs="Arial"/>
                <w:b/>
                <w:strike/>
                <w:color w:val="000000" w:themeColor="text1"/>
                <w:sz w:val="22"/>
                <w:szCs w:val="22"/>
              </w:rPr>
              <w:t>obrót w ciągu określonej liczby lat wymaganej w stosownym ogłoszeniu lub dokumentach zamówienia jest następujący</w:t>
            </w:r>
            <w:r w:rsidRPr="009C0A4C">
              <w:rPr>
                <w:rFonts w:ascii="Neo Sans Pro" w:eastAsiaTheme="minorEastAsia" w:hAnsi="Neo Sans Pro" w:cs="Arial"/>
                <w:b/>
                <w:strike/>
                <w:color w:val="000000" w:themeColor="text1"/>
                <w:sz w:val="22"/>
                <w:szCs w:val="22"/>
                <w:vertAlign w:val="superscript"/>
              </w:rPr>
              <w:footnoteReference w:id="33"/>
            </w:r>
            <w:r w:rsidRPr="009C0A4C">
              <w:rPr>
                <w:rFonts w:ascii="Neo Sans Pro" w:eastAsiaTheme="minorEastAsia" w:hAnsi="Neo Sans Pro" w:cs="Arial"/>
                <w:b/>
                <w:strike/>
                <w:color w:val="000000" w:themeColor="text1"/>
                <w:sz w:val="22"/>
                <w:szCs w:val="22"/>
              </w:rPr>
              <w:t xml:space="preserve"> (</w:t>
            </w:r>
            <w:r w:rsidRPr="009C0A4C">
              <w:rPr>
                <w:rFonts w:ascii="Neo Sans Pro" w:eastAsiaTheme="minorEastAsia" w:hAnsi="Neo Sans Pro" w:cs="Arial"/>
                <w:strike/>
                <w:color w:val="000000" w:themeColor="text1"/>
                <w:sz w:val="22"/>
                <w:szCs w:val="22"/>
              </w:rPr>
              <w:t>)</w:t>
            </w:r>
            <w:r w:rsidRPr="009C0A4C">
              <w:rPr>
                <w:rFonts w:ascii="Neo Sans Pro" w:eastAsiaTheme="minorEastAsia" w:hAnsi="Neo Sans Pro" w:cs="Arial"/>
                <w:b/>
                <w:strike/>
                <w:color w:val="000000" w:themeColor="text1"/>
                <w:sz w:val="22"/>
                <w:szCs w:val="22"/>
              </w:rPr>
              <w:t>:</w:t>
            </w:r>
            <w:r w:rsidRPr="009C0A4C">
              <w:rPr>
                <w:rFonts w:ascii="Neo Sans Pro" w:eastAsiaTheme="minorEastAsia" w:hAnsi="Neo Sans Pro" w:cs="Arial"/>
                <w:b/>
                <w:strike/>
                <w:color w:val="000000" w:themeColor="text1"/>
                <w:sz w:val="22"/>
                <w:szCs w:val="22"/>
              </w:rPr>
              <w:br/>
            </w:r>
            <w:r w:rsidRPr="009C0A4C">
              <w:rPr>
                <w:rFonts w:ascii="Neo Sans Pro" w:eastAsiaTheme="minorEastAsia" w:hAnsi="Neo Sans Pro" w:cs="Arial"/>
                <w:strike/>
                <w:color w:val="000000" w:themeColor="text1"/>
                <w:sz w:val="22"/>
                <w:szCs w:val="22"/>
              </w:rPr>
              <w:t>Jeżeli odnośna dokumentacja jest dostępna w formie elektronicznej, proszę wskazać:</w:t>
            </w:r>
          </w:p>
        </w:tc>
        <w:tc>
          <w:tcPr>
            <w:tcW w:w="4645" w:type="dxa"/>
          </w:tcPr>
          <w:p w14:paraId="66C6A0A5"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rok: [……] obrót: [……] […] waluta</w:t>
            </w:r>
            <w:r w:rsidRPr="009C0A4C">
              <w:rPr>
                <w:rFonts w:ascii="Neo Sans Pro" w:eastAsiaTheme="minorEastAsia" w:hAnsi="Neo Sans Pro" w:cs="Arial"/>
                <w:strike/>
                <w:color w:val="000000" w:themeColor="text1"/>
                <w:sz w:val="22"/>
                <w:szCs w:val="22"/>
              </w:rPr>
              <w:br/>
              <w:t>rok: [……] obrót: [……] […] waluta</w:t>
            </w:r>
            <w:r w:rsidRPr="009C0A4C">
              <w:rPr>
                <w:rFonts w:ascii="Neo Sans Pro" w:eastAsiaTheme="minorEastAsia" w:hAnsi="Neo Sans Pro" w:cs="Arial"/>
                <w:strike/>
                <w:color w:val="000000" w:themeColor="text1"/>
                <w:sz w:val="22"/>
                <w:szCs w:val="22"/>
              </w:rPr>
              <w:br/>
              <w:t>rok: [……] obrót: [……] […] waluta</w:t>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t>(liczba lat, średni obrót)</w:t>
            </w:r>
            <w:r w:rsidRPr="009C0A4C">
              <w:rPr>
                <w:rFonts w:ascii="Neo Sans Pro" w:eastAsiaTheme="minorEastAsia" w:hAnsi="Neo Sans Pro" w:cs="Arial"/>
                <w:b/>
                <w:strike/>
                <w:color w:val="000000" w:themeColor="text1"/>
                <w:sz w:val="22"/>
                <w:szCs w:val="22"/>
              </w:rPr>
              <w:t>:</w:t>
            </w:r>
            <w:r w:rsidRPr="009C0A4C">
              <w:rPr>
                <w:rFonts w:ascii="Neo Sans Pro" w:eastAsiaTheme="minorEastAsia" w:hAnsi="Neo Sans Pro" w:cs="Arial"/>
                <w:strike/>
                <w:color w:val="000000" w:themeColor="text1"/>
                <w:sz w:val="22"/>
                <w:szCs w:val="22"/>
              </w:rPr>
              <w:t xml:space="preserve"> [……], [……] […] waluta</w:t>
            </w:r>
            <w:r w:rsidRPr="009C0A4C">
              <w:rPr>
                <w:rFonts w:ascii="Neo Sans Pro" w:eastAsiaTheme="minorEastAsia" w:hAnsi="Neo Sans Pro" w:cs="Arial"/>
                <w:strike/>
                <w:color w:val="000000" w:themeColor="text1"/>
                <w:sz w:val="22"/>
                <w:szCs w:val="22"/>
              </w:rPr>
              <w:br/>
            </w:r>
          </w:p>
          <w:p w14:paraId="6D0DD7F8"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(adres internetowy, wydający urząd lub organ, dokładne dane referencyjne dokumentacji): [……][……][……]</w:t>
            </w:r>
          </w:p>
        </w:tc>
      </w:tr>
      <w:tr w:rsidR="009C0A4C" w:rsidRPr="009C0A4C" w14:paraId="38964E18" w14:textId="77777777" w:rsidTr="009C0A4C">
        <w:tc>
          <w:tcPr>
            <w:tcW w:w="4644" w:type="dxa"/>
          </w:tcPr>
          <w:p w14:paraId="2C63262C"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 xml:space="preserve">2a) Jego roczny („specyficzny”) </w:t>
            </w:r>
            <w:r w:rsidRPr="009C0A4C">
              <w:rPr>
                <w:rFonts w:ascii="Neo Sans Pro" w:eastAsiaTheme="minorEastAsia" w:hAnsi="Neo Sans Pro" w:cs="Arial"/>
                <w:b/>
                <w:strike/>
                <w:color w:val="000000" w:themeColor="text1"/>
                <w:sz w:val="22"/>
                <w:szCs w:val="22"/>
              </w:rPr>
              <w:t>obrót w obszarze działalności gospodarczej objętym zamówieniem</w:t>
            </w:r>
            <w:r w:rsidRPr="009C0A4C">
              <w:rPr>
                <w:rFonts w:ascii="Neo Sans Pro" w:eastAsiaTheme="minorEastAsia" w:hAnsi="Neo Sans Pro" w:cs="Arial"/>
                <w:strike/>
                <w:color w:val="000000" w:themeColor="text1"/>
                <w:sz w:val="22"/>
                <w:szCs w:val="22"/>
              </w:rPr>
              <w:t xml:space="preserve"> i określonym w stosownym ogłoszeniu lub dokumentach zamówienia w ciągu wymaganej liczby lat obrotowych jest następujący:</w:t>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b/>
                <w:strike/>
                <w:color w:val="000000" w:themeColor="text1"/>
                <w:sz w:val="22"/>
                <w:szCs w:val="22"/>
              </w:rPr>
              <w:t>i/lub</w:t>
            </w:r>
            <w:r w:rsidRPr="009C0A4C">
              <w:rPr>
                <w:rFonts w:ascii="Neo Sans Pro" w:eastAsiaTheme="minorEastAsia" w:hAnsi="Neo Sans Pro" w:cs="Arial"/>
                <w:b/>
                <w:strike/>
                <w:color w:val="000000" w:themeColor="text1"/>
                <w:sz w:val="22"/>
                <w:szCs w:val="22"/>
              </w:rPr>
              <w:br/>
            </w:r>
            <w:r w:rsidRPr="009C0A4C">
              <w:rPr>
                <w:rFonts w:ascii="Neo Sans Pro" w:eastAsiaTheme="minorEastAsia" w:hAnsi="Neo Sans Pro" w:cs="Arial"/>
                <w:strike/>
                <w:color w:val="000000" w:themeColor="text1"/>
                <w:sz w:val="22"/>
                <w:szCs w:val="22"/>
              </w:rPr>
              <w:t xml:space="preserve">2b) Jego </w:t>
            </w:r>
            <w:r w:rsidRPr="009C0A4C">
              <w:rPr>
                <w:rFonts w:ascii="Neo Sans Pro" w:eastAsiaTheme="minorEastAsia" w:hAnsi="Neo Sans Pro" w:cs="Arial"/>
                <w:b/>
                <w:strike/>
                <w:color w:val="000000" w:themeColor="text1"/>
                <w:sz w:val="22"/>
                <w:szCs w:val="22"/>
              </w:rPr>
              <w:t>średni</w:t>
            </w:r>
            <w:r w:rsidRPr="009C0A4C">
              <w:rPr>
                <w:rFonts w:ascii="Neo Sans Pro" w:eastAsiaTheme="minorEastAsia" w:hAnsi="Neo Sans Pro" w:cs="Arial"/>
                <w:strike/>
                <w:color w:val="000000" w:themeColor="text1"/>
                <w:sz w:val="22"/>
                <w:szCs w:val="22"/>
              </w:rPr>
              <w:t xml:space="preserve"> roczny </w:t>
            </w:r>
            <w:r w:rsidRPr="009C0A4C">
              <w:rPr>
                <w:rFonts w:ascii="Neo Sans Pro" w:eastAsiaTheme="minorEastAsia" w:hAnsi="Neo Sans Pro" w:cs="Arial"/>
                <w:b/>
                <w:strike/>
                <w:color w:val="000000" w:themeColor="text1"/>
                <w:sz w:val="22"/>
                <w:szCs w:val="22"/>
              </w:rPr>
              <w:t>obrót w przedmiotowym obszarze i w ciągu określonej liczby lat wymaganej w stosownym ogłoszeniu lub dokumentach zamówienia jest następujący</w:t>
            </w:r>
            <w:r w:rsidRPr="009C0A4C">
              <w:rPr>
                <w:rFonts w:ascii="Neo Sans Pro" w:eastAsiaTheme="minorEastAsia" w:hAnsi="Neo Sans Pro" w:cs="Arial"/>
                <w:b/>
                <w:strike/>
                <w:color w:val="000000" w:themeColor="text1"/>
                <w:sz w:val="22"/>
                <w:szCs w:val="22"/>
                <w:vertAlign w:val="superscript"/>
              </w:rPr>
              <w:footnoteReference w:id="34"/>
            </w:r>
            <w:r w:rsidRPr="009C0A4C">
              <w:rPr>
                <w:rFonts w:ascii="Neo Sans Pro" w:eastAsiaTheme="minorEastAsia" w:hAnsi="Neo Sans Pro" w:cs="Arial"/>
                <w:b/>
                <w:strike/>
                <w:color w:val="000000" w:themeColor="text1"/>
                <w:sz w:val="22"/>
                <w:szCs w:val="22"/>
              </w:rPr>
              <w:t>:</w:t>
            </w:r>
            <w:r w:rsidRPr="009C0A4C">
              <w:rPr>
                <w:rFonts w:ascii="Neo Sans Pro" w:eastAsiaTheme="minorEastAsia" w:hAnsi="Neo Sans Pro" w:cs="Arial"/>
                <w:b/>
                <w:strike/>
                <w:color w:val="000000" w:themeColor="text1"/>
                <w:sz w:val="22"/>
                <w:szCs w:val="22"/>
              </w:rPr>
              <w:br/>
            </w:r>
            <w:r w:rsidRPr="009C0A4C">
              <w:rPr>
                <w:rFonts w:ascii="Neo Sans Pro" w:eastAsiaTheme="minorEastAsia" w:hAnsi="Neo Sans Pro" w:cs="Arial"/>
                <w:strike/>
                <w:color w:val="000000" w:themeColor="text1"/>
                <w:sz w:val="22"/>
                <w:szCs w:val="22"/>
              </w:rPr>
              <w:t>Jeżeli odnośna dokumentacja jest dostępna w formie elektronicznej, proszę wskazać:</w:t>
            </w:r>
          </w:p>
        </w:tc>
        <w:tc>
          <w:tcPr>
            <w:tcW w:w="4645" w:type="dxa"/>
          </w:tcPr>
          <w:p w14:paraId="72BC304F"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rok: [……] obrót: [……] […] waluta</w:t>
            </w:r>
            <w:r w:rsidRPr="009C0A4C">
              <w:rPr>
                <w:rFonts w:ascii="Neo Sans Pro" w:eastAsiaTheme="minorEastAsia" w:hAnsi="Neo Sans Pro" w:cs="Arial"/>
                <w:strike/>
                <w:color w:val="000000" w:themeColor="text1"/>
                <w:sz w:val="22"/>
                <w:szCs w:val="22"/>
              </w:rPr>
              <w:br/>
              <w:t>rok: [……] obrót: [……] […] waluta</w:t>
            </w:r>
            <w:r w:rsidRPr="009C0A4C">
              <w:rPr>
                <w:rFonts w:ascii="Neo Sans Pro" w:eastAsiaTheme="minorEastAsia" w:hAnsi="Neo Sans Pro" w:cs="Arial"/>
                <w:strike/>
                <w:color w:val="000000" w:themeColor="text1"/>
                <w:sz w:val="22"/>
                <w:szCs w:val="22"/>
              </w:rPr>
              <w:br/>
              <w:t>rok: [……] obrót: [……] […] waluta</w:t>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t>(liczba lat, średni obrót)</w:t>
            </w:r>
            <w:r w:rsidRPr="009C0A4C">
              <w:rPr>
                <w:rFonts w:ascii="Neo Sans Pro" w:eastAsiaTheme="minorEastAsia" w:hAnsi="Neo Sans Pro" w:cs="Arial"/>
                <w:b/>
                <w:strike/>
                <w:color w:val="000000" w:themeColor="text1"/>
                <w:sz w:val="22"/>
                <w:szCs w:val="22"/>
              </w:rPr>
              <w:t>:</w:t>
            </w:r>
            <w:r w:rsidRPr="009C0A4C">
              <w:rPr>
                <w:rFonts w:ascii="Neo Sans Pro" w:eastAsiaTheme="minorEastAsia" w:hAnsi="Neo Sans Pro" w:cs="Arial"/>
                <w:strike/>
                <w:color w:val="000000" w:themeColor="text1"/>
                <w:sz w:val="22"/>
                <w:szCs w:val="22"/>
              </w:rPr>
              <w:t xml:space="preserve"> [……], [……] […] waluta</w:t>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t>(adres internetowy, wydający urząd lub organ, dokładne dane referencyjne dokumentacji): [……][……][……]</w:t>
            </w:r>
          </w:p>
        </w:tc>
      </w:tr>
      <w:tr w:rsidR="009C0A4C" w:rsidRPr="009C0A4C" w14:paraId="47CA939E" w14:textId="77777777" w:rsidTr="009C0A4C">
        <w:tc>
          <w:tcPr>
            <w:tcW w:w="4644" w:type="dxa"/>
          </w:tcPr>
          <w:p w14:paraId="793ED13F"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3) W przypadku gdy informacje dotyczące obrotu (ogólnego lub specyficznego) nie są dostępne za cały wymagany okres, proszę podać datę założenia przedsiębiorstwa wykonawcy lub rozpoczęcia działalności przez wykonawcę:</w:t>
            </w:r>
          </w:p>
        </w:tc>
        <w:tc>
          <w:tcPr>
            <w:tcW w:w="4645" w:type="dxa"/>
          </w:tcPr>
          <w:p w14:paraId="79EE589E"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w:t>
            </w:r>
          </w:p>
        </w:tc>
      </w:tr>
      <w:tr w:rsidR="009C0A4C" w:rsidRPr="009C0A4C" w14:paraId="1B2C00D6" w14:textId="77777777" w:rsidTr="009C0A4C">
        <w:tc>
          <w:tcPr>
            <w:tcW w:w="4644" w:type="dxa"/>
          </w:tcPr>
          <w:p w14:paraId="418DF5BB"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lastRenderedPageBreak/>
              <w:t xml:space="preserve">4) W odniesieniu do </w:t>
            </w:r>
            <w:r w:rsidRPr="009C0A4C">
              <w:rPr>
                <w:rFonts w:ascii="Neo Sans Pro" w:eastAsiaTheme="minorEastAsia" w:hAnsi="Neo Sans Pro" w:cs="Arial"/>
                <w:b/>
                <w:strike/>
                <w:color w:val="000000" w:themeColor="text1"/>
                <w:sz w:val="22"/>
                <w:szCs w:val="22"/>
              </w:rPr>
              <w:t>wskaźników finansowych</w:t>
            </w:r>
            <w:r w:rsidRPr="009C0A4C">
              <w:rPr>
                <w:rFonts w:ascii="Neo Sans Pro" w:eastAsiaTheme="minorEastAsia" w:hAnsi="Neo Sans Pro" w:cs="Arial"/>
                <w:b/>
                <w:strike/>
                <w:color w:val="000000" w:themeColor="text1"/>
                <w:sz w:val="22"/>
                <w:szCs w:val="22"/>
                <w:vertAlign w:val="superscript"/>
              </w:rPr>
              <w:footnoteReference w:id="35"/>
            </w:r>
            <w:r w:rsidRPr="009C0A4C">
              <w:rPr>
                <w:rFonts w:ascii="Neo Sans Pro" w:eastAsiaTheme="minorEastAsia" w:hAnsi="Neo Sans Pro" w:cs="Arial"/>
                <w:strike/>
                <w:color w:val="000000" w:themeColor="text1"/>
                <w:sz w:val="22"/>
                <w:szCs w:val="22"/>
              </w:rPr>
              <w:t xml:space="preserve"> określonych w stosownym ogłoszeniu lub dokumentach zamówienia wykonawca oświadcza, że aktualna(-e) wartość(-ci) wymaganego(-</w:t>
            </w:r>
            <w:proofErr w:type="spellStart"/>
            <w:r w:rsidRPr="009C0A4C">
              <w:rPr>
                <w:rFonts w:ascii="Neo Sans Pro" w:eastAsiaTheme="minorEastAsia" w:hAnsi="Neo Sans Pro" w:cs="Arial"/>
                <w:strike/>
                <w:color w:val="000000" w:themeColor="text1"/>
                <w:sz w:val="22"/>
                <w:szCs w:val="22"/>
              </w:rPr>
              <w:t>ych</w:t>
            </w:r>
            <w:proofErr w:type="spellEnd"/>
            <w:r w:rsidRPr="009C0A4C">
              <w:rPr>
                <w:rFonts w:ascii="Neo Sans Pro" w:eastAsiaTheme="minorEastAsia" w:hAnsi="Neo Sans Pro" w:cs="Arial"/>
                <w:strike/>
                <w:color w:val="000000" w:themeColor="text1"/>
                <w:sz w:val="22"/>
                <w:szCs w:val="22"/>
              </w:rPr>
              <w:t>) wskaźnika(-ów) jest (są) następująca(-e):</w:t>
            </w:r>
            <w:r w:rsidRPr="009C0A4C">
              <w:rPr>
                <w:rFonts w:ascii="Neo Sans Pro" w:eastAsiaTheme="minorEastAsia" w:hAnsi="Neo Sans Pro" w:cs="Arial"/>
                <w:strike/>
                <w:color w:val="000000" w:themeColor="text1"/>
                <w:sz w:val="22"/>
                <w:szCs w:val="22"/>
              </w:rPr>
              <w:br/>
              <w:t>Jeżeli odnośna dokumentacja jest dostępna w formie elektronicznej, proszę wskazać:</w:t>
            </w:r>
          </w:p>
        </w:tc>
        <w:tc>
          <w:tcPr>
            <w:tcW w:w="4645" w:type="dxa"/>
          </w:tcPr>
          <w:p w14:paraId="7E18DEE5"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(określenie wymaganego wskaźnika – stosunek X do Y</w:t>
            </w:r>
            <w:r w:rsidRPr="009C0A4C">
              <w:rPr>
                <w:rFonts w:ascii="Neo Sans Pro" w:eastAsiaTheme="minorEastAsia" w:hAnsi="Neo Sans Pro" w:cs="Arial"/>
                <w:strike/>
                <w:color w:val="000000" w:themeColor="text1"/>
                <w:sz w:val="22"/>
                <w:szCs w:val="22"/>
                <w:vertAlign w:val="superscript"/>
              </w:rPr>
              <w:footnoteReference w:id="36"/>
            </w:r>
            <w:r w:rsidRPr="009C0A4C">
              <w:rPr>
                <w:rFonts w:ascii="Neo Sans Pro" w:eastAsiaTheme="minorEastAsia" w:hAnsi="Neo Sans Pro" w:cs="Arial"/>
                <w:strike/>
                <w:color w:val="000000" w:themeColor="text1"/>
                <w:sz w:val="22"/>
                <w:szCs w:val="22"/>
              </w:rPr>
              <w:t xml:space="preserve"> – oraz wartość):</w:t>
            </w:r>
            <w:r w:rsidRPr="009C0A4C">
              <w:rPr>
                <w:rFonts w:ascii="Neo Sans Pro" w:eastAsiaTheme="minorEastAsia" w:hAnsi="Neo Sans Pro" w:cs="Arial"/>
                <w:strike/>
                <w:color w:val="000000" w:themeColor="text1"/>
                <w:sz w:val="22"/>
                <w:szCs w:val="22"/>
              </w:rPr>
              <w:br/>
              <w:t>[……], [……]</w:t>
            </w:r>
            <w:r w:rsidRPr="009C0A4C">
              <w:rPr>
                <w:rFonts w:ascii="Neo Sans Pro" w:eastAsiaTheme="minorEastAsia" w:hAnsi="Neo Sans Pro" w:cs="Arial"/>
                <w:strike/>
                <w:color w:val="000000" w:themeColor="text1"/>
                <w:sz w:val="22"/>
                <w:szCs w:val="22"/>
                <w:vertAlign w:val="superscript"/>
              </w:rPr>
              <w:footnoteReference w:id="37"/>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i/>
                <w:strike/>
                <w:color w:val="000000" w:themeColor="text1"/>
                <w:sz w:val="22"/>
                <w:szCs w:val="22"/>
              </w:rPr>
              <w:br/>
            </w:r>
            <w:r w:rsidRPr="009C0A4C">
              <w:rPr>
                <w:rFonts w:ascii="Neo Sans Pro" w:eastAsiaTheme="minorEastAsia" w:hAnsi="Neo Sans Pro" w:cs="Arial"/>
                <w:i/>
                <w:strike/>
                <w:color w:val="000000" w:themeColor="text1"/>
                <w:sz w:val="22"/>
                <w:szCs w:val="22"/>
              </w:rPr>
              <w:br/>
            </w:r>
            <w:r w:rsidRPr="009C0A4C">
              <w:rPr>
                <w:rFonts w:ascii="Neo Sans Pro" w:eastAsiaTheme="minorEastAsia" w:hAnsi="Neo Sans Pro" w:cs="Arial"/>
                <w:strike/>
                <w:color w:val="000000" w:themeColor="text1"/>
                <w:sz w:val="22"/>
                <w:szCs w:val="22"/>
              </w:rPr>
              <w:t>(adres internetowy, wydający urząd lub organ, dokładne dane referencyjne dokumentacji): [……][……][……]</w:t>
            </w:r>
          </w:p>
        </w:tc>
      </w:tr>
      <w:tr w:rsidR="009C0A4C" w:rsidRPr="009C0A4C" w14:paraId="6964DC03" w14:textId="77777777" w:rsidTr="009C0A4C">
        <w:tc>
          <w:tcPr>
            <w:tcW w:w="4644" w:type="dxa"/>
          </w:tcPr>
          <w:p w14:paraId="0228DF26"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 xml:space="preserve">5) W ramach </w:t>
            </w:r>
            <w:r w:rsidRPr="009C0A4C">
              <w:rPr>
                <w:rFonts w:ascii="Neo Sans Pro" w:eastAsiaTheme="minorEastAsia" w:hAnsi="Neo Sans Pro" w:cs="Arial"/>
                <w:b/>
                <w:strike/>
                <w:color w:val="000000" w:themeColor="text1"/>
                <w:sz w:val="22"/>
                <w:szCs w:val="22"/>
              </w:rPr>
              <w:t>ubezpieczenia z tytułu ryzyka zawodowego</w:t>
            </w:r>
            <w:r w:rsidRPr="009C0A4C">
              <w:rPr>
                <w:rFonts w:ascii="Neo Sans Pro" w:eastAsiaTheme="minorEastAsia" w:hAnsi="Neo Sans Pro" w:cs="Arial"/>
                <w:strike/>
                <w:color w:val="000000" w:themeColor="text1"/>
                <w:sz w:val="22"/>
                <w:szCs w:val="22"/>
              </w:rPr>
              <w:t xml:space="preserve"> wykonawca jest ubezpieczony na następującą kwotę:</w:t>
            </w:r>
            <w:r w:rsidRPr="009C0A4C">
              <w:rPr>
                <w:rFonts w:ascii="Neo Sans Pro" w:eastAsiaTheme="minorEastAsia" w:hAnsi="Neo Sans Pro" w:cs="Arial"/>
                <w:strike/>
                <w:color w:val="000000" w:themeColor="text1"/>
                <w:sz w:val="22"/>
                <w:szCs w:val="22"/>
              </w:rPr>
              <w:br/>
            </w:r>
            <w:r w:rsidRPr="009C0A4C">
              <w:rPr>
                <w:rFonts w:ascii="Neo Sans Pro" w:eastAsia="Calibri" w:hAnsi="Neo Sans Pro" w:cs="Arial"/>
                <w:b/>
                <w:strike/>
                <w:color w:val="000000" w:themeColor="text1"/>
                <w:szCs w:val="22"/>
                <w:lang w:eastAsia="en-GB"/>
              </w:rPr>
              <w:t>Jeżeli t</w:t>
            </w:r>
            <w:r w:rsidRPr="009C0A4C">
              <w:rPr>
                <w:rFonts w:ascii="Neo Sans Pro" w:eastAsiaTheme="minorEastAsia" w:hAnsi="Neo Sans Pro" w:cs="Arial"/>
                <w:strike/>
                <w:color w:val="000000" w:themeColor="text1"/>
                <w:sz w:val="22"/>
                <w:szCs w:val="22"/>
              </w:rPr>
              <w:t>e informacje są dostępne w formie elektronicznej, proszę wskazać:</w:t>
            </w:r>
          </w:p>
        </w:tc>
        <w:tc>
          <w:tcPr>
            <w:tcW w:w="4645" w:type="dxa"/>
          </w:tcPr>
          <w:p w14:paraId="75055A44"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 […] waluta</w:t>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t>(adres internetowy, wydający urząd lub organ, dokładne dane referencyjne dokumentacji): [……][……][……]</w:t>
            </w:r>
          </w:p>
        </w:tc>
      </w:tr>
      <w:tr w:rsidR="009C0A4C" w:rsidRPr="009C0A4C" w14:paraId="2AA713E9" w14:textId="77777777" w:rsidTr="009C0A4C">
        <w:tc>
          <w:tcPr>
            <w:tcW w:w="4644" w:type="dxa"/>
          </w:tcPr>
          <w:p w14:paraId="5D5952DA"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 xml:space="preserve">6) W odniesieniu do </w:t>
            </w:r>
            <w:r w:rsidRPr="009C0A4C">
              <w:rPr>
                <w:rFonts w:ascii="Neo Sans Pro" w:eastAsiaTheme="minorEastAsia" w:hAnsi="Neo Sans Pro" w:cs="Arial"/>
                <w:b/>
                <w:strike/>
                <w:color w:val="000000" w:themeColor="text1"/>
                <w:sz w:val="22"/>
                <w:szCs w:val="22"/>
              </w:rPr>
              <w:t>innych ewentualnych wymogów ekonomicznych lub finansowych</w:t>
            </w:r>
            <w:r w:rsidRPr="009C0A4C">
              <w:rPr>
                <w:rFonts w:ascii="Neo Sans Pro" w:eastAsiaTheme="minorEastAsia" w:hAnsi="Neo Sans Pro" w:cs="Arial"/>
                <w:strike/>
                <w:color w:val="000000" w:themeColor="text1"/>
                <w:sz w:val="22"/>
                <w:szCs w:val="22"/>
              </w:rPr>
              <w:t>, które mogły zostać określone w stosownym ogłoszeniu lub dokumentach zamówienia, wykonawca oświadcza, że</w:t>
            </w:r>
            <w:r w:rsidRPr="009C0A4C">
              <w:rPr>
                <w:rFonts w:ascii="Neo Sans Pro" w:eastAsiaTheme="minorEastAsia" w:hAnsi="Neo Sans Pro" w:cs="Arial"/>
                <w:strike/>
                <w:color w:val="000000" w:themeColor="text1"/>
                <w:sz w:val="22"/>
                <w:szCs w:val="22"/>
              </w:rPr>
              <w:br/>
              <w:t xml:space="preserve">Jeżeli odnośna dokumentacja, która </w:t>
            </w:r>
            <w:r w:rsidRPr="009C0A4C">
              <w:rPr>
                <w:rFonts w:ascii="Neo Sans Pro" w:eastAsiaTheme="minorEastAsia" w:hAnsi="Neo Sans Pro" w:cs="Arial"/>
                <w:b/>
                <w:strike/>
                <w:color w:val="000000" w:themeColor="text1"/>
                <w:sz w:val="22"/>
                <w:szCs w:val="22"/>
              </w:rPr>
              <w:t>mogła</w:t>
            </w:r>
            <w:r w:rsidRPr="009C0A4C">
              <w:rPr>
                <w:rFonts w:ascii="Neo Sans Pro" w:eastAsiaTheme="minorEastAsia" w:hAnsi="Neo Sans Pro" w:cs="Arial"/>
                <w:strike/>
                <w:color w:val="000000" w:themeColor="text1"/>
                <w:sz w:val="22"/>
                <w:szCs w:val="22"/>
              </w:rPr>
              <w:t xml:space="preserve"> zostać określona w stosownym ogłoszeniu lub w dokumentach zamówienia, jest dostępna w formie elektronicznej, proszę wskazać:</w:t>
            </w:r>
          </w:p>
        </w:tc>
        <w:tc>
          <w:tcPr>
            <w:tcW w:w="4645" w:type="dxa"/>
          </w:tcPr>
          <w:p w14:paraId="46CC6763"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w:t>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t>(adres internetowy, wydający urząd lub organ, dokładne dane referencyjne dokumentacji): [……][……][……]</w:t>
            </w:r>
          </w:p>
        </w:tc>
      </w:tr>
    </w:tbl>
    <w:p w14:paraId="66B3AE67" w14:textId="77777777" w:rsidR="009C0A4C" w:rsidRPr="009C0A4C" w:rsidRDefault="009C0A4C" w:rsidP="009C0A4C">
      <w:pPr>
        <w:keepNext/>
        <w:spacing w:before="120" w:after="120"/>
        <w:jc w:val="center"/>
        <w:rPr>
          <w:rFonts w:ascii="Neo Sans Pro" w:eastAsia="Calibri" w:hAnsi="Neo Sans Pro" w:cs="Arial"/>
          <w:smallCaps/>
          <w:color w:val="000000" w:themeColor="text1"/>
          <w:sz w:val="22"/>
          <w:szCs w:val="22"/>
          <w:lang w:eastAsia="en-GB"/>
        </w:rPr>
      </w:pPr>
      <w:r w:rsidRPr="009C0A4C">
        <w:rPr>
          <w:rFonts w:ascii="Neo Sans Pro" w:eastAsia="Calibri" w:hAnsi="Neo Sans Pro" w:cs="Arial"/>
          <w:smallCaps/>
          <w:color w:val="000000" w:themeColor="text1"/>
          <w:sz w:val="22"/>
          <w:szCs w:val="22"/>
          <w:lang w:eastAsia="en-GB"/>
        </w:rPr>
        <w:t>C: Zdolność techniczna i zawodowa</w:t>
      </w:r>
    </w:p>
    <w:p w14:paraId="1636A0AE" w14:textId="77777777" w:rsidR="009C0A4C" w:rsidRPr="009C0A4C" w:rsidRDefault="009C0A4C" w:rsidP="009C0A4C">
      <w:pPr>
        <w:pBdr>
          <w:top w:val="single" w:sz="4" w:space="1" w:color="auto"/>
          <w:left w:val="single" w:sz="4" w:space="4" w:color="auto"/>
          <w:bottom w:val="single" w:sz="4" w:space="1" w:color="auto"/>
          <w:right w:val="single" w:sz="4" w:space="4" w:color="auto"/>
        </w:pBdr>
        <w:shd w:val="clear" w:color="auto" w:fill="BFBFBF"/>
        <w:spacing w:after="200" w:line="276" w:lineRule="auto"/>
        <w:rPr>
          <w:rFonts w:ascii="Neo Sans Pro" w:eastAsiaTheme="minorEastAsia" w:hAnsi="Neo Sans Pro" w:cs="Arial"/>
          <w:b/>
          <w:color w:val="000000" w:themeColor="text1"/>
          <w:w w:val="0"/>
          <w:sz w:val="22"/>
          <w:szCs w:val="22"/>
        </w:rPr>
      </w:pPr>
      <w:r w:rsidRPr="009C0A4C">
        <w:rPr>
          <w:rFonts w:ascii="Neo Sans Pro" w:eastAsiaTheme="minorEastAsia" w:hAnsi="Neo Sans Pro" w:cs="Arial"/>
          <w:b/>
          <w:color w:val="000000" w:themeColor="text1"/>
          <w:w w:val="0"/>
          <w:sz w:val="22"/>
          <w:szCs w:val="22"/>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2"/>
        <w:gridCol w:w="4570"/>
      </w:tblGrid>
      <w:tr w:rsidR="009C0A4C" w:rsidRPr="009C0A4C" w14:paraId="13030253" w14:textId="77777777" w:rsidTr="009C0A4C">
        <w:tc>
          <w:tcPr>
            <w:tcW w:w="4644" w:type="dxa"/>
          </w:tcPr>
          <w:p w14:paraId="48BEDEF8" w14:textId="77777777" w:rsidR="009C0A4C" w:rsidRPr="009C0A4C" w:rsidRDefault="009C0A4C" w:rsidP="009C0A4C">
            <w:pPr>
              <w:rPr>
                <w:rFonts w:ascii="Neo Sans Pro" w:eastAsiaTheme="minorEastAsia" w:hAnsi="Neo Sans Pro" w:cs="Arial"/>
                <w:b/>
                <w:strike/>
                <w:color w:val="000000" w:themeColor="text1"/>
                <w:sz w:val="22"/>
                <w:szCs w:val="22"/>
              </w:rPr>
            </w:pPr>
            <w:bookmarkStart w:id="4" w:name="_DV_M4300"/>
            <w:bookmarkStart w:id="5" w:name="_DV_M4301"/>
            <w:bookmarkEnd w:id="4"/>
            <w:bookmarkEnd w:id="5"/>
            <w:r w:rsidRPr="009C0A4C">
              <w:rPr>
                <w:rFonts w:ascii="Neo Sans Pro" w:eastAsiaTheme="minorEastAsia" w:hAnsi="Neo Sans Pro" w:cs="Arial"/>
                <w:b/>
                <w:strike/>
                <w:color w:val="000000" w:themeColor="text1"/>
                <w:sz w:val="22"/>
                <w:szCs w:val="22"/>
              </w:rPr>
              <w:t>Zdolność techniczna i zawodowa</w:t>
            </w:r>
          </w:p>
        </w:tc>
        <w:tc>
          <w:tcPr>
            <w:tcW w:w="4645" w:type="dxa"/>
          </w:tcPr>
          <w:p w14:paraId="5D7CACEE" w14:textId="77777777" w:rsidR="009C0A4C" w:rsidRPr="009C0A4C" w:rsidRDefault="009C0A4C" w:rsidP="009C0A4C">
            <w:pPr>
              <w:rPr>
                <w:rFonts w:ascii="Neo Sans Pro" w:eastAsiaTheme="minorEastAsia" w:hAnsi="Neo Sans Pro" w:cs="Arial"/>
                <w:b/>
                <w:strike/>
                <w:color w:val="000000" w:themeColor="text1"/>
                <w:sz w:val="22"/>
                <w:szCs w:val="22"/>
              </w:rPr>
            </w:pPr>
            <w:r w:rsidRPr="009C0A4C">
              <w:rPr>
                <w:rFonts w:ascii="Neo Sans Pro" w:eastAsiaTheme="minorEastAsia" w:hAnsi="Neo Sans Pro" w:cs="Arial"/>
                <w:b/>
                <w:strike/>
                <w:color w:val="000000" w:themeColor="text1"/>
                <w:sz w:val="22"/>
                <w:szCs w:val="22"/>
              </w:rPr>
              <w:t>Odpowiedź:</w:t>
            </w:r>
          </w:p>
        </w:tc>
      </w:tr>
      <w:tr w:rsidR="009C0A4C" w:rsidRPr="009C0A4C" w14:paraId="41FBDA94" w14:textId="77777777" w:rsidTr="009C0A4C">
        <w:tc>
          <w:tcPr>
            <w:tcW w:w="4644" w:type="dxa"/>
          </w:tcPr>
          <w:p w14:paraId="757CF826"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shd w:val="clear" w:color="auto" w:fill="FFFFFF"/>
              </w:rPr>
              <w:t xml:space="preserve">1a) Jedynie w odniesieniu do </w:t>
            </w:r>
            <w:r w:rsidRPr="009C0A4C">
              <w:rPr>
                <w:rFonts w:ascii="Neo Sans Pro" w:eastAsiaTheme="minorEastAsia" w:hAnsi="Neo Sans Pro" w:cs="Arial"/>
                <w:b/>
                <w:strike/>
                <w:color w:val="000000" w:themeColor="text1"/>
                <w:sz w:val="22"/>
                <w:szCs w:val="22"/>
                <w:shd w:val="clear" w:color="auto" w:fill="FFFFFF"/>
              </w:rPr>
              <w:t>zamówień publicznych na roboty budowlane</w:t>
            </w:r>
            <w:r w:rsidRPr="009C0A4C">
              <w:rPr>
                <w:rFonts w:ascii="Neo Sans Pro" w:eastAsiaTheme="minorEastAsia" w:hAnsi="Neo Sans Pro" w:cs="Arial"/>
                <w:strike/>
                <w:color w:val="000000" w:themeColor="text1"/>
                <w:sz w:val="22"/>
                <w:szCs w:val="22"/>
                <w:shd w:val="clear" w:color="auto" w:fill="FFFFFF"/>
              </w:rPr>
              <w:t>:</w:t>
            </w:r>
            <w:r w:rsidRPr="009C0A4C">
              <w:rPr>
                <w:rFonts w:ascii="Neo Sans Pro" w:eastAsiaTheme="minorEastAsia" w:hAnsi="Neo Sans Pro" w:cs="Arial"/>
                <w:strike/>
                <w:color w:val="000000" w:themeColor="text1"/>
                <w:sz w:val="22"/>
                <w:szCs w:val="22"/>
                <w:shd w:val="clear" w:color="auto" w:fill="BFBFBF"/>
              </w:rPr>
              <w:br/>
            </w:r>
            <w:r w:rsidRPr="009C0A4C">
              <w:rPr>
                <w:rFonts w:ascii="Neo Sans Pro" w:eastAsiaTheme="minorEastAsia" w:hAnsi="Neo Sans Pro" w:cs="Arial"/>
                <w:strike/>
                <w:color w:val="000000" w:themeColor="text1"/>
                <w:sz w:val="22"/>
                <w:szCs w:val="22"/>
              </w:rPr>
              <w:t>W okresie odniesienia</w:t>
            </w:r>
            <w:r w:rsidRPr="009C0A4C">
              <w:rPr>
                <w:rFonts w:ascii="Neo Sans Pro" w:eastAsiaTheme="minorEastAsia" w:hAnsi="Neo Sans Pro" w:cs="Arial"/>
                <w:strike/>
                <w:color w:val="000000" w:themeColor="text1"/>
                <w:sz w:val="22"/>
                <w:szCs w:val="22"/>
                <w:vertAlign w:val="superscript"/>
              </w:rPr>
              <w:footnoteReference w:id="38"/>
            </w:r>
            <w:r w:rsidRPr="009C0A4C">
              <w:rPr>
                <w:rFonts w:ascii="Neo Sans Pro" w:eastAsiaTheme="minorEastAsia" w:hAnsi="Neo Sans Pro" w:cs="Arial"/>
                <w:strike/>
                <w:color w:val="000000" w:themeColor="text1"/>
                <w:sz w:val="22"/>
                <w:szCs w:val="22"/>
              </w:rPr>
              <w:t xml:space="preserve"> wykonawca </w:t>
            </w:r>
            <w:r w:rsidRPr="009C0A4C">
              <w:rPr>
                <w:rFonts w:ascii="Neo Sans Pro" w:eastAsiaTheme="minorEastAsia" w:hAnsi="Neo Sans Pro" w:cs="Arial"/>
                <w:b/>
                <w:strike/>
                <w:color w:val="000000" w:themeColor="text1"/>
                <w:sz w:val="22"/>
                <w:szCs w:val="22"/>
              </w:rPr>
              <w:t>wykonał następujące roboty budowlane określonego rodzaju</w:t>
            </w:r>
            <w:r w:rsidRPr="009C0A4C">
              <w:rPr>
                <w:rFonts w:ascii="Neo Sans Pro" w:eastAsiaTheme="minorEastAsia" w:hAnsi="Neo Sans Pro" w:cs="Arial"/>
                <w:strike/>
                <w:color w:val="000000" w:themeColor="text1"/>
                <w:sz w:val="22"/>
                <w:szCs w:val="22"/>
              </w:rPr>
              <w:t xml:space="preserve">: </w:t>
            </w:r>
            <w:r w:rsidRPr="009C0A4C">
              <w:rPr>
                <w:rFonts w:ascii="Neo Sans Pro" w:eastAsiaTheme="minorEastAsia" w:hAnsi="Neo Sans Pro" w:cs="Arial"/>
                <w:strike/>
                <w:color w:val="000000" w:themeColor="text1"/>
                <w:sz w:val="22"/>
                <w:szCs w:val="22"/>
              </w:rPr>
              <w:br/>
              <w:t>Jeżeli odnośna dokumentacja dotycząca zadowalającego wykonania i rezultatu w odniesieniu do najważniejszych robót budowlanych jest dostępna w formie elektronicznej, proszę wskazać:</w:t>
            </w:r>
          </w:p>
        </w:tc>
        <w:tc>
          <w:tcPr>
            <w:tcW w:w="4645" w:type="dxa"/>
          </w:tcPr>
          <w:p w14:paraId="5648CD61"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Liczba lat (okres ten został wskazany w stosownym ogłoszeniu lub dokumentach zamówienia): […]</w:t>
            </w:r>
            <w:r w:rsidRPr="009C0A4C">
              <w:rPr>
                <w:rFonts w:ascii="Neo Sans Pro" w:eastAsiaTheme="minorEastAsia" w:hAnsi="Neo Sans Pro" w:cs="Arial"/>
                <w:strike/>
                <w:color w:val="000000" w:themeColor="text1"/>
                <w:sz w:val="22"/>
                <w:szCs w:val="22"/>
              </w:rPr>
              <w:br/>
              <w:t>Roboty budowlane: [……]</w:t>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t>(adres internetowy, wydający urząd lub organ, dokładne dane referencyjne dokumentacji): [……][……][……]</w:t>
            </w:r>
          </w:p>
        </w:tc>
      </w:tr>
      <w:tr w:rsidR="009C0A4C" w:rsidRPr="009C0A4C" w14:paraId="4AC93A82" w14:textId="77777777" w:rsidTr="009C0A4C">
        <w:tc>
          <w:tcPr>
            <w:tcW w:w="4644" w:type="dxa"/>
          </w:tcPr>
          <w:p w14:paraId="75FD3F85" w14:textId="77777777" w:rsidR="009C0A4C" w:rsidRPr="009C0A4C" w:rsidRDefault="009C0A4C" w:rsidP="009C0A4C">
            <w:pPr>
              <w:rPr>
                <w:rFonts w:ascii="Neo Sans Pro" w:eastAsiaTheme="minorEastAsia" w:hAnsi="Neo Sans Pro" w:cs="Arial"/>
                <w:strike/>
                <w:color w:val="000000" w:themeColor="text1"/>
                <w:sz w:val="22"/>
                <w:szCs w:val="22"/>
                <w:shd w:val="clear" w:color="auto" w:fill="BFBFBF"/>
              </w:rPr>
            </w:pPr>
            <w:r w:rsidRPr="009C0A4C">
              <w:rPr>
                <w:rFonts w:ascii="Neo Sans Pro" w:eastAsiaTheme="minorEastAsia" w:hAnsi="Neo Sans Pro" w:cs="Arial"/>
                <w:strike/>
                <w:color w:val="000000" w:themeColor="text1"/>
                <w:sz w:val="22"/>
                <w:szCs w:val="22"/>
                <w:shd w:val="clear" w:color="auto" w:fill="FFFFFF"/>
              </w:rPr>
              <w:t xml:space="preserve">1b) Jedynie w odniesieniu do </w:t>
            </w:r>
            <w:r w:rsidRPr="009C0A4C">
              <w:rPr>
                <w:rFonts w:ascii="Neo Sans Pro" w:eastAsiaTheme="minorEastAsia" w:hAnsi="Neo Sans Pro" w:cs="Arial"/>
                <w:b/>
                <w:strike/>
                <w:color w:val="000000" w:themeColor="text1"/>
                <w:sz w:val="22"/>
                <w:szCs w:val="22"/>
                <w:shd w:val="clear" w:color="auto" w:fill="FFFFFF"/>
              </w:rPr>
              <w:t>zamówień publicznych na dostawy i zamówień publicznych na usługi</w:t>
            </w:r>
            <w:r w:rsidRPr="009C0A4C">
              <w:rPr>
                <w:rFonts w:ascii="Neo Sans Pro" w:eastAsiaTheme="minorEastAsia" w:hAnsi="Neo Sans Pro" w:cs="Arial"/>
                <w:strike/>
                <w:color w:val="000000" w:themeColor="text1"/>
                <w:sz w:val="22"/>
                <w:szCs w:val="22"/>
                <w:shd w:val="clear" w:color="auto" w:fill="FFFFFF"/>
              </w:rPr>
              <w:t>:</w:t>
            </w:r>
            <w:r w:rsidRPr="009C0A4C">
              <w:rPr>
                <w:rFonts w:ascii="Neo Sans Pro" w:eastAsiaTheme="minorEastAsia" w:hAnsi="Neo Sans Pro" w:cs="Arial"/>
                <w:strike/>
                <w:color w:val="000000" w:themeColor="text1"/>
                <w:sz w:val="22"/>
                <w:szCs w:val="22"/>
                <w:shd w:val="clear" w:color="auto" w:fill="BFBFBF"/>
              </w:rPr>
              <w:br/>
            </w:r>
            <w:r w:rsidRPr="009C0A4C">
              <w:rPr>
                <w:rFonts w:ascii="Neo Sans Pro" w:eastAsiaTheme="minorEastAsia" w:hAnsi="Neo Sans Pro" w:cs="Arial"/>
                <w:strike/>
                <w:color w:val="000000" w:themeColor="text1"/>
                <w:sz w:val="22"/>
                <w:szCs w:val="22"/>
              </w:rPr>
              <w:lastRenderedPageBreak/>
              <w:t>W okresie odniesienia</w:t>
            </w:r>
            <w:r w:rsidRPr="009C0A4C">
              <w:rPr>
                <w:rFonts w:ascii="Neo Sans Pro" w:eastAsiaTheme="minorEastAsia" w:hAnsi="Neo Sans Pro" w:cs="Arial"/>
                <w:strike/>
                <w:color w:val="000000" w:themeColor="text1"/>
                <w:sz w:val="22"/>
                <w:szCs w:val="22"/>
                <w:vertAlign w:val="superscript"/>
              </w:rPr>
              <w:footnoteReference w:id="39"/>
            </w:r>
            <w:r w:rsidRPr="009C0A4C">
              <w:rPr>
                <w:rFonts w:ascii="Neo Sans Pro" w:eastAsiaTheme="minorEastAsia" w:hAnsi="Neo Sans Pro" w:cs="Arial"/>
                <w:strike/>
                <w:color w:val="000000" w:themeColor="text1"/>
                <w:sz w:val="22"/>
                <w:szCs w:val="22"/>
              </w:rPr>
              <w:t xml:space="preserve"> wykonawca </w:t>
            </w:r>
            <w:r w:rsidRPr="009C0A4C">
              <w:rPr>
                <w:rFonts w:ascii="Neo Sans Pro" w:eastAsiaTheme="minorEastAsia" w:hAnsi="Neo Sans Pro" w:cs="Arial"/>
                <w:b/>
                <w:strike/>
                <w:color w:val="000000" w:themeColor="text1"/>
                <w:sz w:val="22"/>
                <w:szCs w:val="22"/>
              </w:rPr>
              <w:t>zrealizował następujące główne dostawy określonego rodzaju lub wyświadczył następujące główne usługi określonego rodzaju</w:t>
            </w:r>
            <w:r w:rsidRPr="009C0A4C">
              <w:rPr>
                <w:rFonts w:ascii="Neo Sans Pro" w:eastAsiaTheme="minorEastAsia" w:hAnsi="Neo Sans Pro" w:cs="Arial"/>
                <w:strike/>
                <w:color w:val="000000" w:themeColor="text1"/>
                <w:sz w:val="22"/>
                <w:szCs w:val="22"/>
              </w:rPr>
              <w:t>:</w:t>
            </w:r>
            <w:r w:rsidRPr="009C0A4C">
              <w:rPr>
                <w:rFonts w:ascii="Neo Sans Pro" w:eastAsiaTheme="minorEastAsia" w:hAnsi="Neo Sans Pro" w:cs="Arial"/>
                <w:b/>
                <w:strike/>
                <w:color w:val="000000" w:themeColor="text1"/>
                <w:sz w:val="22"/>
                <w:szCs w:val="22"/>
              </w:rPr>
              <w:t xml:space="preserve"> </w:t>
            </w:r>
            <w:r w:rsidRPr="009C0A4C">
              <w:rPr>
                <w:rFonts w:ascii="Neo Sans Pro" w:eastAsiaTheme="minorEastAsia" w:hAnsi="Neo Sans Pro" w:cs="Arial"/>
                <w:strike/>
                <w:color w:val="000000" w:themeColor="text1"/>
                <w:sz w:val="22"/>
                <w:szCs w:val="22"/>
              </w:rPr>
              <w:t>Przy sporządzaniu wykazu proszę podać kwoty, daty i odbiorców, zarówno publicznych, jak i prywatnych</w:t>
            </w:r>
            <w:r w:rsidRPr="009C0A4C">
              <w:rPr>
                <w:rFonts w:ascii="Neo Sans Pro" w:eastAsiaTheme="minorEastAsia" w:hAnsi="Neo Sans Pro" w:cs="Arial"/>
                <w:strike/>
                <w:color w:val="000000" w:themeColor="text1"/>
                <w:sz w:val="22"/>
                <w:szCs w:val="22"/>
                <w:vertAlign w:val="superscript"/>
              </w:rPr>
              <w:footnoteReference w:id="40"/>
            </w:r>
            <w:r w:rsidRPr="009C0A4C">
              <w:rPr>
                <w:rFonts w:ascii="Neo Sans Pro" w:eastAsiaTheme="minorEastAsia" w:hAnsi="Neo Sans Pro" w:cs="Arial"/>
                <w:strike/>
                <w:color w:val="000000" w:themeColor="text1"/>
                <w:sz w:val="22"/>
                <w:szCs w:val="22"/>
              </w:rPr>
              <w:t>:</w:t>
            </w:r>
          </w:p>
        </w:tc>
        <w:tc>
          <w:tcPr>
            <w:tcW w:w="4645" w:type="dxa"/>
          </w:tcPr>
          <w:p w14:paraId="0F7AD6C4"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lastRenderedPageBreak/>
              <w:br/>
              <w:t>Liczba lat (okres ten został wskazany w stosownym ogłoszeniu lub dokumentach zamówienia):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936"/>
              <w:gridCol w:w="724"/>
              <w:gridCol w:w="1149"/>
            </w:tblGrid>
            <w:tr w:rsidR="009C0A4C" w:rsidRPr="009C0A4C" w14:paraId="63EABBF4" w14:textId="77777777" w:rsidTr="009C0A4C">
              <w:tc>
                <w:tcPr>
                  <w:tcW w:w="1336" w:type="dxa"/>
                </w:tcPr>
                <w:p w14:paraId="768DE402"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Opis</w:t>
                  </w:r>
                </w:p>
              </w:tc>
              <w:tc>
                <w:tcPr>
                  <w:tcW w:w="936" w:type="dxa"/>
                </w:tcPr>
                <w:p w14:paraId="3C711384"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Kwoty</w:t>
                  </w:r>
                </w:p>
              </w:tc>
              <w:tc>
                <w:tcPr>
                  <w:tcW w:w="724" w:type="dxa"/>
                </w:tcPr>
                <w:p w14:paraId="59069348"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Daty</w:t>
                  </w:r>
                </w:p>
              </w:tc>
              <w:tc>
                <w:tcPr>
                  <w:tcW w:w="1149" w:type="dxa"/>
                </w:tcPr>
                <w:p w14:paraId="6C4D134F"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Odbiorcy</w:t>
                  </w:r>
                </w:p>
              </w:tc>
            </w:tr>
            <w:tr w:rsidR="009C0A4C" w:rsidRPr="009C0A4C" w14:paraId="276373AA" w14:textId="77777777" w:rsidTr="009C0A4C">
              <w:tc>
                <w:tcPr>
                  <w:tcW w:w="1336" w:type="dxa"/>
                </w:tcPr>
                <w:p w14:paraId="3F395C07" w14:textId="77777777" w:rsidR="009C0A4C" w:rsidRPr="009C0A4C" w:rsidRDefault="009C0A4C" w:rsidP="009C0A4C">
                  <w:pPr>
                    <w:rPr>
                      <w:rFonts w:ascii="Neo Sans Pro" w:eastAsiaTheme="minorEastAsia" w:hAnsi="Neo Sans Pro" w:cs="Arial"/>
                      <w:strike/>
                      <w:color w:val="000000" w:themeColor="text1"/>
                      <w:sz w:val="22"/>
                      <w:szCs w:val="22"/>
                    </w:rPr>
                  </w:pPr>
                </w:p>
              </w:tc>
              <w:tc>
                <w:tcPr>
                  <w:tcW w:w="936" w:type="dxa"/>
                </w:tcPr>
                <w:p w14:paraId="168C50F6" w14:textId="77777777" w:rsidR="009C0A4C" w:rsidRPr="009C0A4C" w:rsidRDefault="009C0A4C" w:rsidP="009C0A4C">
                  <w:pPr>
                    <w:rPr>
                      <w:rFonts w:ascii="Neo Sans Pro" w:eastAsiaTheme="minorEastAsia" w:hAnsi="Neo Sans Pro" w:cs="Arial"/>
                      <w:strike/>
                      <w:color w:val="000000" w:themeColor="text1"/>
                      <w:sz w:val="22"/>
                      <w:szCs w:val="22"/>
                    </w:rPr>
                  </w:pPr>
                </w:p>
              </w:tc>
              <w:tc>
                <w:tcPr>
                  <w:tcW w:w="724" w:type="dxa"/>
                </w:tcPr>
                <w:p w14:paraId="200AADBC" w14:textId="77777777" w:rsidR="009C0A4C" w:rsidRPr="009C0A4C" w:rsidRDefault="009C0A4C" w:rsidP="009C0A4C">
                  <w:pPr>
                    <w:rPr>
                      <w:rFonts w:ascii="Neo Sans Pro" w:eastAsiaTheme="minorEastAsia" w:hAnsi="Neo Sans Pro" w:cs="Arial"/>
                      <w:strike/>
                      <w:color w:val="000000" w:themeColor="text1"/>
                      <w:sz w:val="22"/>
                      <w:szCs w:val="22"/>
                    </w:rPr>
                  </w:pPr>
                </w:p>
              </w:tc>
              <w:tc>
                <w:tcPr>
                  <w:tcW w:w="1149" w:type="dxa"/>
                </w:tcPr>
                <w:p w14:paraId="54B7B9E5" w14:textId="77777777" w:rsidR="009C0A4C" w:rsidRPr="009C0A4C" w:rsidRDefault="009C0A4C" w:rsidP="009C0A4C">
                  <w:pPr>
                    <w:rPr>
                      <w:rFonts w:ascii="Neo Sans Pro" w:eastAsiaTheme="minorEastAsia" w:hAnsi="Neo Sans Pro" w:cs="Arial"/>
                      <w:strike/>
                      <w:color w:val="000000" w:themeColor="text1"/>
                      <w:sz w:val="22"/>
                      <w:szCs w:val="22"/>
                    </w:rPr>
                  </w:pPr>
                </w:p>
              </w:tc>
            </w:tr>
          </w:tbl>
          <w:p w14:paraId="2D5902B2" w14:textId="77777777" w:rsidR="009C0A4C" w:rsidRPr="009C0A4C" w:rsidRDefault="009C0A4C" w:rsidP="009C0A4C">
            <w:pPr>
              <w:rPr>
                <w:rFonts w:ascii="Neo Sans Pro" w:eastAsiaTheme="minorEastAsia" w:hAnsi="Neo Sans Pro" w:cs="Arial"/>
                <w:strike/>
                <w:color w:val="000000" w:themeColor="text1"/>
                <w:sz w:val="22"/>
                <w:szCs w:val="22"/>
              </w:rPr>
            </w:pPr>
          </w:p>
        </w:tc>
      </w:tr>
      <w:tr w:rsidR="009C0A4C" w:rsidRPr="009C0A4C" w14:paraId="34FA35E6" w14:textId="77777777" w:rsidTr="009C0A4C">
        <w:tc>
          <w:tcPr>
            <w:tcW w:w="4644" w:type="dxa"/>
          </w:tcPr>
          <w:p w14:paraId="24D670E2" w14:textId="77777777" w:rsidR="009C0A4C" w:rsidRPr="009C0A4C" w:rsidRDefault="009C0A4C" w:rsidP="009C0A4C">
            <w:pPr>
              <w:rPr>
                <w:rFonts w:ascii="Neo Sans Pro" w:eastAsiaTheme="minorEastAsia" w:hAnsi="Neo Sans Pro" w:cs="Arial"/>
                <w:strike/>
                <w:color w:val="000000" w:themeColor="text1"/>
                <w:sz w:val="22"/>
                <w:szCs w:val="22"/>
                <w:shd w:val="clear" w:color="auto" w:fill="BFBFBF"/>
              </w:rPr>
            </w:pPr>
            <w:r w:rsidRPr="009C0A4C">
              <w:rPr>
                <w:rFonts w:ascii="Neo Sans Pro" w:eastAsiaTheme="minorEastAsia" w:hAnsi="Neo Sans Pro" w:cs="Arial"/>
                <w:strike/>
                <w:color w:val="000000" w:themeColor="text1"/>
                <w:sz w:val="22"/>
                <w:szCs w:val="22"/>
              </w:rPr>
              <w:lastRenderedPageBreak/>
              <w:t xml:space="preserve">2) Może skorzystać z usług następujących </w:t>
            </w:r>
            <w:r w:rsidRPr="009C0A4C">
              <w:rPr>
                <w:rFonts w:ascii="Neo Sans Pro" w:eastAsiaTheme="minorEastAsia" w:hAnsi="Neo Sans Pro" w:cs="Arial"/>
                <w:b/>
                <w:strike/>
                <w:color w:val="000000" w:themeColor="text1"/>
                <w:sz w:val="22"/>
                <w:szCs w:val="22"/>
              </w:rPr>
              <w:t>pracowników technicznych lub służb technicznych</w:t>
            </w:r>
            <w:r w:rsidRPr="009C0A4C">
              <w:rPr>
                <w:rFonts w:ascii="Neo Sans Pro" w:eastAsiaTheme="minorEastAsia" w:hAnsi="Neo Sans Pro" w:cs="Arial"/>
                <w:b/>
                <w:strike/>
                <w:color w:val="000000" w:themeColor="text1"/>
                <w:sz w:val="22"/>
                <w:szCs w:val="22"/>
                <w:vertAlign w:val="superscript"/>
              </w:rPr>
              <w:footnoteReference w:id="41"/>
            </w:r>
            <w:r w:rsidRPr="009C0A4C">
              <w:rPr>
                <w:rFonts w:ascii="Neo Sans Pro" w:eastAsiaTheme="minorEastAsia" w:hAnsi="Neo Sans Pro" w:cs="Arial"/>
                <w:strike/>
                <w:color w:val="000000" w:themeColor="text1"/>
                <w:sz w:val="22"/>
                <w:szCs w:val="22"/>
              </w:rPr>
              <w:t>, w szczególności tych odpowiedzialnych za kontrolę jakości:</w:t>
            </w:r>
            <w:r w:rsidRPr="009C0A4C">
              <w:rPr>
                <w:rFonts w:ascii="Neo Sans Pro" w:eastAsiaTheme="minorEastAsia" w:hAnsi="Neo Sans Pro" w:cs="Arial"/>
                <w:strike/>
                <w:color w:val="000000" w:themeColor="text1"/>
                <w:sz w:val="22"/>
                <w:szCs w:val="22"/>
              </w:rPr>
              <w:br/>
              <w:t>W przypadku zamówień publicznych na roboty budowlane wykonawca będzie mógł się zwrócić do następujących pracowników technicznych lub służb technicznych o wykonanie robót:</w:t>
            </w:r>
          </w:p>
        </w:tc>
        <w:tc>
          <w:tcPr>
            <w:tcW w:w="4645" w:type="dxa"/>
          </w:tcPr>
          <w:p w14:paraId="51B557E8"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w:t>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t>[……]</w:t>
            </w:r>
          </w:p>
        </w:tc>
      </w:tr>
      <w:tr w:rsidR="009C0A4C" w:rsidRPr="009C0A4C" w14:paraId="566C18A3" w14:textId="77777777" w:rsidTr="009C0A4C">
        <w:tc>
          <w:tcPr>
            <w:tcW w:w="4644" w:type="dxa"/>
          </w:tcPr>
          <w:p w14:paraId="7DF2917E"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 xml:space="preserve">3) Korzysta z następujących </w:t>
            </w:r>
            <w:r w:rsidRPr="009C0A4C">
              <w:rPr>
                <w:rFonts w:ascii="Neo Sans Pro" w:eastAsiaTheme="minorEastAsia" w:hAnsi="Neo Sans Pro" w:cs="Arial"/>
                <w:b/>
                <w:strike/>
                <w:color w:val="000000" w:themeColor="text1"/>
                <w:sz w:val="22"/>
                <w:szCs w:val="22"/>
              </w:rPr>
              <w:t>urządzeń technicznych oraz środków w celu zapewnienia jakości</w:t>
            </w:r>
            <w:r w:rsidRPr="009C0A4C">
              <w:rPr>
                <w:rFonts w:ascii="Neo Sans Pro" w:eastAsiaTheme="minorEastAsia" w:hAnsi="Neo Sans Pro" w:cs="Arial"/>
                <w:strike/>
                <w:color w:val="000000" w:themeColor="text1"/>
                <w:sz w:val="22"/>
                <w:szCs w:val="22"/>
              </w:rPr>
              <w:t xml:space="preserve">, a jego </w:t>
            </w:r>
            <w:r w:rsidRPr="009C0A4C">
              <w:rPr>
                <w:rFonts w:ascii="Neo Sans Pro" w:eastAsiaTheme="minorEastAsia" w:hAnsi="Neo Sans Pro" w:cs="Arial"/>
                <w:b/>
                <w:strike/>
                <w:color w:val="000000" w:themeColor="text1"/>
                <w:sz w:val="22"/>
                <w:szCs w:val="22"/>
              </w:rPr>
              <w:t>zaplecze naukowo-badawcze</w:t>
            </w:r>
            <w:r w:rsidRPr="009C0A4C">
              <w:rPr>
                <w:rFonts w:ascii="Neo Sans Pro" w:eastAsiaTheme="minorEastAsia" w:hAnsi="Neo Sans Pro" w:cs="Arial"/>
                <w:strike/>
                <w:color w:val="000000" w:themeColor="text1"/>
                <w:sz w:val="22"/>
                <w:szCs w:val="22"/>
              </w:rPr>
              <w:t xml:space="preserve"> jest następujące: </w:t>
            </w:r>
          </w:p>
        </w:tc>
        <w:tc>
          <w:tcPr>
            <w:tcW w:w="4645" w:type="dxa"/>
          </w:tcPr>
          <w:p w14:paraId="5DC47FEA"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w:t>
            </w:r>
          </w:p>
        </w:tc>
      </w:tr>
      <w:tr w:rsidR="009C0A4C" w:rsidRPr="009C0A4C" w14:paraId="61E32609" w14:textId="77777777" w:rsidTr="009C0A4C">
        <w:tc>
          <w:tcPr>
            <w:tcW w:w="4644" w:type="dxa"/>
          </w:tcPr>
          <w:p w14:paraId="0BF9FCE2"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 xml:space="preserve">4) Podczas realizacji zamówienia będzie mógł stosować następujące systemy </w:t>
            </w:r>
            <w:r w:rsidRPr="009C0A4C">
              <w:rPr>
                <w:rFonts w:ascii="Neo Sans Pro" w:eastAsiaTheme="minorEastAsia" w:hAnsi="Neo Sans Pro" w:cs="Arial"/>
                <w:b/>
                <w:strike/>
                <w:color w:val="000000" w:themeColor="text1"/>
                <w:sz w:val="22"/>
                <w:szCs w:val="22"/>
              </w:rPr>
              <w:t>zarządzania łańcuchem dostaw</w:t>
            </w:r>
            <w:r w:rsidRPr="009C0A4C">
              <w:rPr>
                <w:rFonts w:ascii="Neo Sans Pro" w:eastAsiaTheme="minorEastAsia" w:hAnsi="Neo Sans Pro" w:cs="Arial"/>
                <w:strike/>
                <w:color w:val="000000" w:themeColor="text1"/>
                <w:sz w:val="22"/>
                <w:szCs w:val="22"/>
              </w:rPr>
              <w:t xml:space="preserve"> i śledzenia łańcucha dostaw:</w:t>
            </w:r>
          </w:p>
        </w:tc>
        <w:tc>
          <w:tcPr>
            <w:tcW w:w="4645" w:type="dxa"/>
          </w:tcPr>
          <w:p w14:paraId="10673183"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w:t>
            </w:r>
          </w:p>
        </w:tc>
      </w:tr>
      <w:tr w:rsidR="009C0A4C" w:rsidRPr="009C0A4C" w14:paraId="4109C8AE" w14:textId="77777777" w:rsidTr="009C0A4C">
        <w:tc>
          <w:tcPr>
            <w:tcW w:w="4644" w:type="dxa"/>
          </w:tcPr>
          <w:p w14:paraId="623710FE"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shd w:val="clear" w:color="auto" w:fill="FFFFFF"/>
              </w:rPr>
              <w:t>5)</w:t>
            </w:r>
            <w:r w:rsidRPr="009C0A4C">
              <w:rPr>
                <w:rFonts w:ascii="Neo Sans Pro" w:eastAsiaTheme="minorEastAsia" w:hAnsi="Neo Sans Pro" w:cs="Arial"/>
                <w:b/>
                <w:strike/>
                <w:color w:val="000000" w:themeColor="text1"/>
                <w:sz w:val="22"/>
                <w:szCs w:val="22"/>
                <w:shd w:val="clear" w:color="auto" w:fill="FFFFFF"/>
              </w:rPr>
              <w:t xml:space="preserve"> W odniesieniu do produktów lub usług o złożonym charakterze, które mają zostać dostarczone, lub – wyjątkowo – w odniesieniu do produktów lub usług o szczególnym przeznaczeniu:</w:t>
            </w:r>
            <w:r w:rsidRPr="009C0A4C">
              <w:rPr>
                <w:rFonts w:ascii="Neo Sans Pro" w:eastAsiaTheme="minorEastAsia" w:hAnsi="Neo Sans Pro" w:cs="Arial"/>
                <w:b/>
                <w:strike/>
                <w:color w:val="000000" w:themeColor="text1"/>
                <w:sz w:val="22"/>
                <w:szCs w:val="22"/>
                <w:shd w:val="clear" w:color="auto" w:fill="BFBFBF"/>
              </w:rPr>
              <w:br/>
            </w:r>
            <w:r w:rsidRPr="009C0A4C">
              <w:rPr>
                <w:rFonts w:ascii="Neo Sans Pro" w:eastAsiaTheme="minorEastAsia" w:hAnsi="Neo Sans Pro" w:cs="Arial"/>
                <w:strike/>
                <w:color w:val="000000" w:themeColor="text1"/>
                <w:sz w:val="22"/>
                <w:szCs w:val="22"/>
              </w:rPr>
              <w:t xml:space="preserve">Czy wykonawca </w:t>
            </w:r>
            <w:r w:rsidRPr="009C0A4C">
              <w:rPr>
                <w:rFonts w:ascii="Neo Sans Pro" w:eastAsiaTheme="minorEastAsia" w:hAnsi="Neo Sans Pro" w:cs="Arial"/>
                <w:b/>
                <w:strike/>
                <w:color w:val="000000" w:themeColor="text1"/>
                <w:sz w:val="22"/>
                <w:szCs w:val="22"/>
              </w:rPr>
              <w:t>zezwoli</w:t>
            </w:r>
            <w:r w:rsidRPr="009C0A4C">
              <w:rPr>
                <w:rFonts w:ascii="Neo Sans Pro" w:eastAsiaTheme="minorEastAsia" w:hAnsi="Neo Sans Pro" w:cs="Arial"/>
                <w:strike/>
                <w:color w:val="000000" w:themeColor="text1"/>
                <w:sz w:val="22"/>
                <w:szCs w:val="22"/>
              </w:rPr>
              <w:t xml:space="preserve"> na przeprowadzenie </w:t>
            </w:r>
            <w:r w:rsidRPr="009C0A4C">
              <w:rPr>
                <w:rFonts w:ascii="Neo Sans Pro" w:eastAsiaTheme="minorEastAsia" w:hAnsi="Neo Sans Pro" w:cs="Arial"/>
                <w:b/>
                <w:strike/>
                <w:color w:val="000000" w:themeColor="text1"/>
                <w:sz w:val="22"/>
                <w:szCs w:val="22"/>
              </w:rPr>
              <w:t>kontroli</w:t>
            </w:r>
            <w:r w:rsidRPr="009C0A4C">
              <w:rPr>
                <w:rFonts w:ascii="Neo Sans Pro" w:eastAsiaTheme="minorEastAsia" w:hAnsi="Neo Sans Pro" w:cs="Arial"/>
                <w:b/>
                <w:strike/>
                <w:color w:val="000000" w:themeColor="text1"/>
                <w:sz w:val="22"/>
                <w:szCs w:val="22"/>
                <w:vertAlign w:val="superscript"/>
              </w:rPr>
              <w:footnoteReference w:id="42"/>
            </w:r>
            <w:r w:rsidRPr="009C0A4C">
              <w:rPr>
                <w:rFonts w:ascii="Neo Sans Pro" w:eastAsiaTheme="minorEastAsia" w:hAnsi="Neo Sans Pro" w:cs="Arial"/>
                <w:strike/>
                <w:color w:val="000000" w:themeColor="text1"/>
                <w:sz w:val="22"/>
                <w:szCs w:val="22"/>
              </w:rPr>
              <w:t xml:space="preserve"> swoich </w:t>
            </w:r>
            <w:r w:rsidRPr="009C0A4C">
              <w:rPr>
                <w:rFonts w:ascii="Neo Sans Pro" w:eastAsiaTheme="minorEastAsia" w:hAnsi="Neo Sans Pro" w:cs="Arial"/>
                <w:b/>
                <w:strike/>
                <w:color w:val="000000" w:themeColor="text1"/>
                <w:sz w:val="22"/>
                <w:szCs w:val="22"/>
              </w:rPr>
              <w:t>zdolności produkcyjnych</w:t>
            </w:r>
            <w:r w:rsidRPr="009C0A4C">
              <w:rPr>
                <w:rFonts w:ascii="Neo Sans Pro" w:eastAsiaTheme="minorEastAsia" w:hAnsi="Neo Sans Pro" w:cs="Arial"/>
                <w:strike/>
                <w:color w:val="000000" w:themeColor="text1"/>
                <w:sz w:val="22"/>
                <w:szCs w:val="22"/>
              </w:rPr>
              <w:t xml:space="preserve"> lub </w:t>
            </w:r>
            <w:r w:rsidRPr="009C0A4C">
              <w:rPr>
                <w:rFonts w:ascii="Neo Sans Pro" w:eastAsiaTheme="minorEastAsia" w:hAnsi="Neo Sans Pro" w:cs="Arial"/>
                <w:b/>
                <w:strike/>
                <w:color w:val="000000" w:themeColor="text1"/>
                <w:sz w:val="22"/>
                <w:szCs w:val="22"/>
              </w:rPr>
              <w:t>zdolności technicznych</w:t>
            </w:r>
            <w:r w:rsidRPr="009C0A4C">
              <w:rPr>
                <w:rFonts w:ascii="Neo Sans Pro" w:eastAsiaTheme="minorEastAsia" w:hAnsi="Neo Sans Pro" w:cs="Arial"/>
                <w:strike/>
                <w:color w:val="000000" w:themeColor="text1"/>
                <w:sz w:val="22"/>
                <w:szCs w:val="22"/>
              </w:rPr>
              <w:t xml:space="preserve">, a w razie konieczności także dostępnych mu </w:t>
            </w:r>
            <w:r w:rsidRPr="009C0A4C">
              <w:rPr>
                <w:rFonts w:ascii="Neo Sans Pro" w:eastAsiaTheme="minorEastAsia" w:hAnsi="Neo Sans Pro" w:cs="Arial"/>
                <w:b/>
                <w:strike/>
                <w:color w:val="000000" w:themeColor="text1"/>
                <w:sz w:val="22"/>
                <w:szCs w:val="22"/>
              </w:rPr>
              <w:t>środków naukowych i badawczych</w:t>
            </w:r>
            <w:r w:rsidRPr="009C0A4C">
              <w:rPr>
                <w:rFonts w:ascii="Neo Sans Pro" w:eastAsiaTheme="minorEastAsia" w:hAnsi="Neo Sans Pro" w:cs="Arial"/>
                <w:strike/>
                <w:color w:val="000000" w:themeColor="text1"/>
                <w:sz w:val="22"/>
                <w:szCs w:val="22"/>
              </w:rPr>
              <w:t xml:space="preserve">, jak również </w:t>
            </w:r>
            <w:r w:rsidRPr="009C0A4C">
              <w:rPr>
                <w:rFonts w:ascii="Neo Sans Pro" w:eastAsiaTheme="minorEastAsia" w:hAnsi="Neo Sans Pro" w:cs="Arial"/>
                <w:b/>
                <w:strike/>
                <w:color w:val="000000" w:themeColor="text1"/>
                <w:sz w:val="22"/>
                <w:szCs w:val="22"/>
              </w:rPr>
              <w:t>środków kontroli jakości</w:t>
            </w:r>
            <w:r w:rsidRPr="009C0A4C">
              <w:rPr>
                <w:rFonts w:ascii="Neo Sans Pro" w:eastAsiaTheme="minorEastAsia" w:hAnsi="Neo Sans Pro" w:cs="Arial"/>
                <w:strike/>
                <w:color w:val="000000" w:themeColor="text1"/>
                <w:sz w:val="22"/>
                <w:szCs w:val="22"/>
              </w:rPr>
              <w:t>?</w:t>
            </w:r>
          </w:p>
        </w:tc>
        <w:tc>
          <w:tcPr>
            <w:tcW w:w="4645" w:type="dxa"/>
          </w:tcPr>
          <w:p w14:paraId="7593C56C"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t>[] Tak [] Nie</w:t>
            </w:r>
          </w:p>
        </w:tc>
      </w:tr>
      <w:tr w:rsidR="009C0A4C" w:rsidRPr="009C0A4C" w14:paraId="6F165DFB" w14:textId="77777777" w:rsidTr="009C0A4C">
        <w:tc>
          <w:tcPr>
            <w:tcW w:w="4644" w:type="dxa"/>
          </w:tcPr>
          <w:p w14:paraId="2F648C36" w14:textId="77777777" w:rsidR="009C0A4C" w:rsidRPr="009C0A4C" w:rsidRDefault="009C0A4C" w:rsidP="009C0A4C">
            <w:pPr>
              <w:rPr>
                <w:rFonts w:ascii="Neo Sans Pro" w:eastAsiaTheme="minorEastAsia" w:hAnsi="Neo Sans Pro" w:cs="Arial"/>
                <w:b/>
                <w:strike/>
                <w:color w:val="000000" w:themeColor="text1"/>
                <w:sz w:val="22"/>
                <w:szCs w:val="22"/>
                <w:shd w:val="clear" w:color="auto" w:fill="BFBFBF"/>
              </w:rPr>
            </w:pPr>
            <w:r w:rsidRPr="009C0A4C">
              <w:rPr>
                <w:rFonts w:ascii="Neo Sans Pro" w:eastAsiaTheme="minorEastAsia" w:hAnsi="Neo Sans Pro" w:cs="Arial"/>
                <w:strike/>
                <w:color w:val="000000" w:themeColor="text1"/>
                <w:sz w:val="22"/>
                <w:szCs w:val="22"/>
              </w:rPr>
              <w:t xml:space="preserve">6) Następującym </w:t>
            </w:r>
            <w:r w:rsidRPr="009C0A4C">
              <w:rPr>
                <w:rFonts w:ascii="Neo Sans Pro" w:eastAsiaTheme="minorEastAsia" w:hAnsi="Neo Sans Pro" w:cs="Arial"/>
                <w:b/>
                <w:strike/>
                <w:color w:val="000000" w:themeColor="text1"/>
                <w:sz w:val="22"/>
                <w:szCs w:val="22"/>
              </w:rPr>
              <w:t>wykształceniem i kwalifikacjami zawodowymi</w:t>
            </w:r>
            <w:r w:rsidRPr="009C0A4C">
              <w:rPr>
                <w:rFonts w:ascii="Neo Sans Pro" w:eastAsiaTheme="minorEastAsia" w:hAnsi="Neo Sans Pro" w:cs="Arial"/>
                <w:strike/>
                <w:color w:val="000000" w:themeColor="text1"/>
                <w:sz w:val="22"/>
                <w:szCs w:val="22"/>
              </w:rPr>
              <w:t xml:space="preserve"> legitymuje się:</w:t>
            </w:r>
            <w:r w:rsidRPr="009C0A4C">
              <w:rPr>
                <w:rFonts w:ascii="Neo Sans Pro" w:eastAsiaTheme="minorEastAsia" w:hAnsi="Neo Sans Pro" w:cs="Arial"/>
                <w:strike/>
                <w:color w:val="000000" w:themeColor="text1"/>
                <w:sz w:val="22"/>
                <w:szCs w:val="22"/>
              </w:rPr>
              <w:br/>
              <w:t>a) sam usługodawca lub wykonawca:</w:t>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b/>
                <w:strike/>
                <w:color w:val="000000" w:themeColor="text1"/>
                <w:sz w:val="22"/>
                <w:szCs w:val="22"/>
              </w:rPr>
              <w:t>lub</w:t>
            </w:r>
            <w:r w:rsidRPr="009C0A4C">
              <w:rPr>
                <w:rFonts w:ascii="Neo Sans Pro" w:eastAsiaTheme="minorEastAsia" w:hAnsi="Neo Sans Pro" w:cs="Arial"/>
                <w:strike/>
                <w:color w:val="000000" w:themeColor="text1"/>
                <w:sz w:val="22"/>
                <w:szCs w:val="22"/>
              </w:rPr>
              <w:t xml:space="preserve"> (w zależności od wymogów określonych w stosownym ogłoszeniu lub dokumentach </w:t>
            </w:r>
            <w:r w:rsidRPr="009C0A4C">
              <w:rPr>
                <w:rFonts w:ascii="Neo Sans Pro" w:eastAsiaTheme="minorEastAsia" w:hAnsi="Neo Sans Pro" w:cs="Arial"/>
                <w:strike/>
                <w:color w:val="000000" w:themeColor="text1"/>
                <w:sz w:val="22"/>
                <w:szCs w:val="22"/>
              </w:rPr>
              <w:lastRenderedPageBreak/>
              <w:t>zamówienia):</w:t>
            </w:r>
            <w:r w:rsidRPr="009C0A4C">
              <w:rPr>
                <w:rFonts w:ascii="Neo Sans Pro" w:eastAsiaTheme="minorEastAsia" w:hAnsi="Neo Sans Pro" w:cs="Arial"/>
                <w:strike/>
                <w:color w:val="000000" w:themeColor="text1"/>
                <w:sz w:val="22"/>
                <w:szCs w:val="22"/>
              </w:rPr>
              <w:br/>
              <w:t>b) jego kadra kierownicza:</w:t>
            </w:r>
          </w:p>
        </w:tc>
        <w:tc>
          <w:tcPr>
            <w:tcW w:w="4645" w:type="dxa"/>
          </w:tcPr>
          <w:p w14:paraId="3F63B4A8"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lastRenderedPageBreak/>
              <w:br/>
            </w:r>
            <w:r w:rsidRPr="009C0A4C">
              <w:rPr>
                <w:rFonts w:ascii="Neo Sans Pro" w:eastAsiaTheme="minorEastAsia" w:hAnsi="Neo Sans Pro" w:cs="Arial"/>
                <w:strike/>
                <w:color w:val="000000" w:themeColor="text1"/>
                <w:sz w:val="22"/>
                <w:szCs w:val="22"/>
              </w:rPr>
              <w:br/>
              <w:t>a) [……]</w:t>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lastRenderedPageBreak/>
              <w:br/>
              <w:t>b) [……]</w:t>
            </w:r>
          </w:p>
        </w:tc>
      </w:tr>
      <w:tr w:rsidR="009C0A4C" w:rsidRPr="009C0A4C" w14:paraId="57A866D2" w14:textId="77777777" w:rsidTr="009C0A4C">
        <w:tc>
          <w:tcPr>
            <w:tcW w:w="4644" w:type="dxa"/>
          </w:tcPr>
          <w:p w14:paraId="482054ED"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lastRenderedPageBreak/>
              <w:t xml:space="preserve">7) Podczas realizacji zamówienia wykonawca będzie mógł stosować następujące </w:t>
            </w:r>
            <w:r w:rsidRPr="009C0A4C">
              <w:rPr>
                <w:rFonts w:ascii="Neo Sans Pro" w:eastAsiaTheme="minorEastAsia" w:hAnsi="Neo Sans Pro" w:cs="Arial"/>
                <w:b/>
                <w:strike/>
                <w:color w:val="000000" w:themeColor="text1"/>
                <w:sz w:val="22"/>
                <w:szCs w:val="22"/>
              </w:rPr>
              <w:t>środki zarządzania środowiskowego</w:t>
            </w:r>
            <w:r w:rsidRPr="009C0A4C">
              <w:rPr>
                <w:rFonts w:ascii="Neo Sans Pro" w:eastAsiaTheme="minorEastAsia" w:hAnsi="Neo Sans Pro" w:cs="Arial"/>
                <w:strike/>
                <w:color w:val="000000" w:themeColor="text1"/>
                <w:sz w:val="22"/>
                <w:szCs w:val="22"/>
              </w:rPr>
              <w:t>:</w:t>
            </w:r>
          </w:p>
        </w:tc>
        <w:tc>
          <w:tcPr>
            <w:tcW w:w="4645" w:type="dxa"/>
          </w:tcPr>
          <w:p w14:paraId="1B66F3EC"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w:t>
            </w:r>
          </w:p>
        </w:tc>
      </w:tr>
      <w:tr w:rsidR="009C0A4C" w:rsidRPr="009C0A4C" w14:paraId="51043C32" w14:textId="77777777" w:rsidTr="009C0A4C">
        <w:tc>
          <w:tcPr>
            <w:tcW w:w="4644" w:type="dxa"/>
          </w:tcPr>
          <w:p w14:paraId="727D6811"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 xml:space="preserve">8) Wielkość </w:t>
            </w:r>
            <w:r w:rsidRPr="009C0A4C">
              <w:rPr>
                <w:rFonts w:ascii="Neo Sans Pro" w:eastAsiaTheme="minorEastAsia" w:hAnsi="Neo Sans Pro" w:cs="Arial"/>
                <w:b/>
                <w:strike/>
                <w:color w:val="000000" w:themeColor="text1"/>
                <w:sz w:val="22"/>
                <w:szCs w:val="22"/>
              </w:rPr>
              <w:t>średniego rocznego zatrudnienia</w:t>
            </w:r>
            <w:r w:rsidRPr="009C0A4C">
              <w:rPr>
                <w:rFonts w:ascii="Neo Sans Pro" w:eastAsiaTheme="minorEastAsia" w:hAnsi="Neo Sans Pro" w:cs="Arial"/>
                <w:strike/>
                <w:color w:val="000000" w:themeColor="text1"/>
                <w:sz w:val="22"/>
                <w:szCs w:val="22"/>
              </w:rPr>
              <w:t xml:space="preserve"> u wykonawcy oraz liczebność kadry kierowniczej w ostatnich trzech latach są następujące</w:t>
            </w:r>
          </w:p>
        </w:tc>
        <w:tc>
          <w:tcPr>
            <w:tcW w:w="4645" w:type="dxa"/>
          </w:tcPr>
          <w:p w14:paraId="500E55F3"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Rok, średnie roczne zatrudnienie:</w:t>
            </w:r>
            <w:r w:rsidRPr="009C0A4C">
              <w:rPr>
                <w:rFonts w:ascii="Neo Sans Pro" w:eastAsiaTheme="minorEastAsia" w:hAnsi="Neo Sans Pro" w:cs="Arial"/>
                <w:strike/>
                <w:color w:val="000000" w:themeColor="text1"/>
                <w:sz w:val="22"/>
                <w:szCs w:val="22"/>
              </w:rPr>
              <w:br/>
              <w:t>[……], [……]</w:t>
            </w:r>
            <w:r w:rsidRPr="009C0A4C">
              <w:rPr>
                <w:rFonts w:ascii="Neo Sans Pro" w:eastAsiaTheme="minorEastAsia" w:hAnsi="Neo Sans Pro" w:cs="Arial"/>
                <w:strike/>
                <w:color w:val="000000" w:themeColor="text1"/>
                <w:sz w:val="22"/>
                <w:szCs w:val="22"/>
              </w:rPr>
              <w:br/>
              <w:t>[……], [……]</w:t>
            </w:r>
            <w:r w:rsidRPr="009C0A4C">
              <w:rPr>
                <w:rFonts w:ascii="Neo Sans Pro" w:eastAsiaTheme="minorEastAsia" w:hAnsi="Neo Sans Pro" w:cs="Arial"/>
                <w:strike/>
                <w:color w:val="000000" w:themeColor="text1"/>
                <w:sz w:val="22"/>
                <w:szCs w:val="22"/>
              </w:rPr>
              <w:br/>
              <w:t>[……], [……]</w:t>
            </w:r>
            <w:r w:rsidRPr="009C0A4C">
              <w:rPr>
                <w:rFonts w:ascii="Neo Sans Pro" w:eastAsiaTheme="minorEastAsia" w:hAnsi="Neo Sans Pro" w:cs="Arial"/>
                <w:strike/>
                <w:color w:val="000000" w:themeColor="text1"/>
                <w:sz w:val="22"/>
                <w:szCs w:val="22"/>
              </w:rPr>
              <w:br/>
              <w:t>Rok, liczebność kadry kierowniczej:</w:t>
            </w:r>
            <w:r w:rsidRPr="009C0A4C">
              <w:rPr>
                <w:rFonts w:ascii="Neo Sans Pro" w:eastAsiaTheme="minorEastAsia" w:hAnsi="Neo Sans Pro" w:cs="Arial"/>
                <w:strike/>
                <w:color w:val="000000" w:themeColor="text1"/>
                <w:sz w:val="22"/>
                <w:szCs w:val="22"/>
              </w:rPr>
              <w:br/>
              <w:t>[……], [……]</w:t>
            </w:r>
            <w:r w:rsidRPr="009C0A4C">
              <w:rPr>
                <w:rFonts w:ascii="Neo Sans Pro" w:eastAsiaTheme="minorEastAsia" w:hAnsi="Neo Sans Pro" w:cs="Arial"/>
                <w:strike/>
                <w:color w:val="000000" w:themeColor="text1"/>
                <w:sz w:val="22"/>
                <w:szCs w:val="22"/>
              </w:rPr>
              <w:br/>
              <w:t>[……], [……]</w:t>
            </w:r>
            <w:r w:rsidRPr="009C0A4C">
              <w:rPr>
                <w:rFonts w:ascii="Neo Sans Pro" w:eastAsiaTheme="minorEastAsia" w:hAnsi="Neo Sans Pro" w:cs="Arial"/>
                <w:strike/>
                <w:color w:val="000000" w:themeColor="text1"/>
                <w:sz w:val="22"/>
                <w:szCs w:val="22"/>
              </w:rPr>
              <w:br/>
              <w:t>[……], [……]</w:t>
            </w:r>
          </w:p>
        </w:tc>
      </w:tr>
      <w:tr w:rsidR="009C0A4C" w:rsidRPr="009C0A4C" w14:paraId="1FCBE3A4" w14:textId="77777777" w:rsidTr="009C0A4C">
        <w:tc>
          <w:tcPr>
            <w:tcW w:w="4644" w:type="dxa"/>
          </w:tcPr>
          <w:p w14:paraId="2A8619BD"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 xml:space="preserve">9) Będzie dysponował następującymi </w:t>
            </w:r>
            <w:r w:rsidRPr="009C0A4C">
              <w:rPr>
                <w:rFonts w:ascii="Neo Sans Pro" w:eastAsiaTheme="minorEastAsia" w:hAnsi="Neo Sans Pro" w:cs="Arial"/>
                <w:b/>
                <w:strike/>
                <w:color w:val="000000" w:themeColor="text1"/>
                <w:sz w:val="22"/>
                <w:szCs w:val="22"/>
              </w:rPr>
              <w:t>narzędziami, wyposażeniem zakładu i urządzeniami technicznymi</w:t>
            </w:r>
            <w:r w:rsidRPr="009C0A4C">
              <w:rPr>
                <w:rFonts w:ascii="Neo Sans Pro" w:eastAsiaTheme="minorEastAsia" w:hAnsi="Neo Sans Pro" w:cs="Arial"/>
                <w:strike/>
                <w:color w:val="000000" w:themeColor="text1"/>
                <w:sz w:val="22"/>
                <w:szCs w:val="22"/>
              </w:rPr>
              <w:t xml:space="preserve"> na potrzeby realizacji zamówienia:</w:t>
            </w:r>
          </w:p>
        </w:tc>
        <w:tc>
          <w:tcPr>
            <w:tcW w:w="4645" w:type="dxa"/>
          </w:tcPr>
          <w:p w14:paraId="75963DC0"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w:t>
            </w:r>
          </w:p>
        </w:tc>
      </w:tr>
      <w:tr w:rsidR="009C0A4C" w:rsidRPr="009C0A4C" w14:paraId="38F037E6" w14:textId="77777777" w:rsidTr="009C0A4C">
        <w:tc>
          <w:tcPr>
            <w:tcW w:w="4644" w:type="dxa"/>
          </w:tcPr>
          <w:p w14:paraId="6BE8CBD7" w14:textId="77777777" w:rsidR="009C0A4C" w:rsidRPr="009C0A4C" w:rsidRDefault="009C0A4C" w:rsidP="009C0A4C">
            <w:pPr>
              <w:rPr>
                <w:rFonts w:ascii="Neo Sans Pro" w:eastAsiaTheme="minorEastAsia" w:hAnsi="Neo Sans Pro" w:cs="Arial"/>
                <w:strike/>
                <w:sz w:val="22"/>
                <w:szCs w:val="22"/>
              </w:rPr>
            </w:pPr>
            <w:r w:rsidRPr="009C0A4C">
              <w:rPr>
                <w:rFonts w:ascii="Neo Sans Pro" w:eastAsiaTheme="minorEastAsia" w:hAnsi="Neo Sans Pro" w:cs="Arial"/>
                <w:strike/>
                <w:sz w:val="22"/>
                <w:szCs w:val="22"/>
              </w:rPr>
              <w:t xml:space="preserve">10) Wykonawca </w:t>
            </w:r>
            <w:r w:rsidRPr="009C0A4C">
              <w:rPr>
                <w:rFonts w:ascii="Neo Sans Pro" w:eastAsiaTheme="minorEastAsia" w:hAnsi="Neo Sans Pro" w:cs="Arial"/>
                <w:b/>
                <w:strike/>
                <w:sz w:val="22"/>
                <w:szCs w:val="22"/>
              </w:rPr>
              <w:t>zamierza ewentualnie zlecić podwykonawcom</w:t>
            </w:r>
            <w:r w:rsidRPr="009C0A4C">
              <w:rPr>
                <w:rFonts w:ascii="Neo Sans Pro" w:eastAsiaTheme="minorEastAsia" w:hAnsi="Neo Sans Pro" w:cs="Arial"/>
                <w:b/>
                <w:strike/>
                <w:sz w:val="22"/>
                <w:szCs w:val="22"/>
                <w:vertAlign w:val="superscript"/>
              </w:rPr>
              <w:footnoteReference w:id="43"/>
            </w:r>
            <w:r w:rsidRPr="009C0A4C">
              <w:rPr>
                <w:rFonts w:ascii="Neo Sans Pro" w:eastAsiaTheme="minorEastAsia" w:hAnsi="Neo Sans Pro" w:cs="Arial"/>
                <w:strike/>
                <w:sz w:val="22"/>
                <w:szCs w:val="22"/>
              </w:rPr>
              <w:t xml:space="preserve"> następującą </w:t>
            </w:r>
            <w:r w:rsidRPr="009C0A4C">
              <w:rPr>
                <w:rFonts w:ascii="Neo Sans Pro" w:eastAsiaTheme="minorEastAsia" w:hAnsi="Neo Sans Pro" w:cs="Arial"/>
                <w:b/>
                <w:strike/>
                <w:sz w:val="22"/>
                <w:szCs w:val="22"/>
              </w:rPr>
              <w:t xml:space="preserve">część (procentowo) </w:t>
            </w:r>
            <w:r w:rsidRPr="009C0A4C">
              <w:rPr>
                <w:rFonts w:ascii="Neo Sans Pro" w:eastAsiaTheme="minorEastAsia" w:hAnsi="Neo Sans Pro" w:cs="Arial"/>
                <w:strike/>
                <w:sz w:val="22"/>
                <w:szCs w:val="22"/>
              </w:rPr>
              <w:t>zamówienia:</w:t>
            </w:r>
          </w:p>
        </w:tc>
        <w:tc>
          <w:tcPr>
            <w:tcW w:w="4645" w:type="dxa"/>
          </w:tcPr>
          <w:p w14:paraId="5CE0D8F6" w14:textId="77777777" w:rsidR="009C0A4C" w:rsidRPr="009C0A4C" w:rsidRDefault="009C0A4C" w:rsidP="009C0A4C">
            <w:pPr>
              <w:rPr>
                <w:rFonts w:ascii="Neo Sans Pro" w:eastAsiaTheme="minorEastAsia" w:hAnsi="Neo Sans Pro" w:cs="Arial"/>
                <w:strike/>
                <w:sz w:val="22"/>
                <w:szCs w:val="22"/>
              </w:rPr>
            </w:pPr>
            <w:r w:rsidRPr="009C0A4C">
              <w:rPr>
                <w:rFonts w:ascii="Neo Sans Pro" w:eastAsiaTheme="minorEastAsia" w:hAnsi="Neo Sans Pro" w:cs="Arial"/>
                <w:strike/>
                <w:sz w:val="22"/>
                <w:szCs w:val="22"/>
              </w:rPr>
              <w:t>[……]</w:t>
            </w:r>
          </w:p>
        </w:tc>
      </w:tr>
      <w:tr w:rsidR="009C0A4C" w:rsidRPr="009C0A4C" w14:paraId="7B02E73A" w14:textId="77777777" w:rsidTr="009C0A4C">
        <w:tc>
          <w:tcPr>
            <w:tcW w:w="4644" w:type="dxa"/>
          </w:tcPr>
          <w:p w14:paraId="729D46EC"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 xml:space="preserve">11) W odniesieniu do </w:t>
            </w:r>
            <w:r w:rsidRPr="009C0A4C">
              <w:rPr>
                <w:rFonts w:ascii="Neo Sans Pro" w:eastAsiaTheme="minorEastAsia" w:hAnsi="Neo Sans Pro" w:cs="Arial"/>
                <w:b/>
                <w:strike/>
                <w:color w:val="000000" w:themeColor="text1"/>
                <w:sz w:val="22"/>
                <w:szCs w:val="22"/>
              </w:rPr>
              <w:t>zamówień publicznych na dostawy</w:t>
            </w:r>
            <w:r w:rsidRPr="009C0A4C">
              <w:rPr>
                <w:rFonts w:ascii="Neo Sans Pro" w:eastAsiaTheme="minorEastAsia" w:hAnsi="Neo Sans Pro" w:cs="Arial"/>
                <w:strike/>
                <w:color w:val="000000" w:themeColor="text1"/>
                <w:sz w:val="22"/>
                <w:szCs w:val="22"/>
              </w:rPr>
              <w:t>:</w:t>
            </w:r>
            <w:r w:rsidRPr="009C0A4C">
              <w:rPr>
                <w:rFonts w:ascii="Neo Sans Pro" w:eastAsiaTheme="minorEastAsia" w:hAnsi="Neo Sans Pro" w:cs="Arial"/>
                <w:strike/>
                <w:color w:val="000000" w:themeColor="text1"/>
                <w:sz w:val="22"/>
                <w:szCs w:val="22"/>
              </w:rPr>
              <w:br/>
              <w:t>Wykonawca dostarczy wymagane próbki, opisy lub fotografie produktów, które mają być dostarczone i którym nie musi towarzyszyć świadectwo autentyczności.</w:t>
            </w:r>
            <w:r w:rsidRPr="009C0A4C">
              <w:rPr>
                <w:rFonts w:ascii="Neo Sans Pro" w:eastAsiaTheme="minorEastAsia" w:hAnsi="Neo Sans Pro" w:cs="Arial"/>
                <w:strike/>
                <w:color w:val="000000" w:themeColor="text1"/>
                <w:sz w:val="22"/>
                <w:szCs w:val="22"/>
              </w:rPr>
              <w:br/>
              <w:t>Wykonawca oświadcza ponadto, że w stosownych przypadkach przedstawi wymagane świadectwa autentyczności.</w:t>
            </w:r>
            <w:r w:rsidRPr="009C0A4C">
              <w:rPr>
                <w:rFonts w:ascii="Neo Sans Pro" w:eastAsiaTheme="minorEastAsia" w:hAnsi="Neo Sans Pro" w:cs="Arial"/>
                <w:strike/>
                <w:color w:val="000000" w:themeColor="text1"/>
                <w:sz w:val="22"/>
                <w:szCs w:val="22"/>
              </w:rPr>
              <w:br/>
              <w:t>Jeżeli odnośna dokumentacja jest dostępna w formie elektronicznej, proszę wskazać:</w:t>
            </w:r>
          </w:p>
        </w:tc>
        <w:tc>
          <w:tcPr>
            <w:tcW w:w="4645" w:type="dxa"/>
          </w:tcPr>
          <w:p w14:paraId="16B6B9CF"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br/>
              <w:t>[] Tak [] Nie</w:t>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t>[] Tak [] Nie</w:t>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t>(adres internetowy, wydający urząd lub organ,</w:t>
            </w:r>
            <w:r w:rsidRPr="009C0A4C">
              <w:rPr>
                <w:rFonts w:ascii="Neo Sans Pro" w:eastAsiaTheme="minorEastAsia" w:hAnsi="Neo Sans Pro" w:cs="Arial"/>
                <w:i/>
                <w:strike/>
                <w:color w:val="000000" w:themeColor="text1"/>
                <w:sz w:val="22"/>
                <w:szCs w:val="22"/>
              </w:rPr>
              <w:t xml:space="preserve"> </w:t>
            </w:r>
            <w:r w:rsidRPr="009C0A4C">
              <w:rPr>
                <w:rFonts w:ascii="Neo Sans Pro" w:eastAsiaTheme="minorEastAsia" w:hAnsi="Neo Sans Pro" w:cs="Arial"/>
                <w:strike/>
                <w:color w:val="000000" w:themeColor="text1"/>
                <w:sz w:val="22"/>
                <w:szCs w:val="22"/>
              </w:rPr>
              <w:t>dokładne dane referencyjne dokumentacji): [……][……][……]</w:t>
            </w:r>
          </w:p>
        </w:tc>
      </w:tr>
      <w:tr w:rsidR="009C0A4C" w:rsidRPr="009C0A4C" w14:paraId="6CDF168A" w14:textId="77777777" w:rsidTr="009C0A4C">
        <w:tc>
          <w:tcPr>
            <w:tcW w:w="4644" w:type="dxa"/>
          </w:tcPr>
          <w:p w14:paraId="396DA2A4" w14:textId="77777777" w:rsidR="009C0A4C" w:rsidRPr="009C0A4C" w:rsidRDefault="009C0A4C" w:rsidP="009C0A4C">
            <w:pPr>
              <w:rPr>
                <w:rFonts w:ascii="Neo Sans Pro" w:eastAsiaTheme="minorEastAsia" w:hAnsi="Neo Sans Pro" w:cs="Arial"/>
                <w:strike/>
                <w:color w:val="000000" w:themeColor="text1"/>
                <w:sz w:val="22"/>
                <w:szCs w:val="22"/>
                <w:shd w:val="clear" w:color="auto" w:fill="BFBFBF"/>
              </w:rPr>
            </w:pPr>
            <w:r w:rsidRPr="009C0A4C">
              <w:rPr>
                <w:rFonts w:ascii="Neo Sans Pro" w:eastAsiaTheme="minorEastAsia" w:hAnsi="Neo Sans Pro" w:cs="Arial"/>
                <w:strike/>
                <w:color w:val="000000" w:themeColor="text1"/>
                <w:sz w:val="22"/>
                <w:szCs w:val="22"/>
              </w:rPr>
              <w:t xml:space="preserve">12) W odniesieniu do </w:t>
            </w:r>
            <w:r w:rsidRPr="009C0A4C">
              <w:rPr>
                <w:rFonts w:ascii="Neo Sans Pro" w:eastAsiaTheme="minorEastAsia" w:hAnsi="Neo Sans Pro" w:cs="Arial"/>
                <w:b/>
                <w:strike/>
                <w:color w:val="000000" w:themeColor="text1"/>
                <w:sz w:val="22"/>
                <w:szCs w:val="22"/>
              </w:rPr>
              <w:t>zamówień publicznych na dostawy</w:t>
            </w:r>
            <w:r w:rsidRPr="009C0A4C">
              <w:rPr>
                <w:rFonts w:ascii="Neo Sans Pro" w:eastAsiaTheme="minorEastAsia" w:hAnsi="Neo Sans Pro" w:cs="Arial"/>
                <w:strike/>
                <w:color w:val="000000" w:themeColor="text1"/>
                <w:sz w:val="22"/>
                <w:szCs w:val="22"/>
              </w:rPr>
              <w:t>:</w:t>
            </w:r>
            <w:r w:rsidRPr="009C0A4C">
              <w:rPr>
                <w:rFonts w:ascii="Neo Sans Pro" w:eastAsiaTheme="minorEastAsia" w:hAnsi="Neo Sans Pro" w:cs="Arial"/>
                <w:strike/>
                <w:color w:val="000000" w:themeColor="text1"/>
                <w:sz w:val="22"/>
                <w:szCs w:val="22"/>
              </w:rPr>
              <w:br/>
              <w:t xml:space="preserve">Czy wykonawca może przedstawić wymagane </w:t>
            </w:r>
            <w:r w:rsidRPr="009C0A4C">
              <w:rPr>
                <w:rFonts w:ascii="Neo Sans Pro" w:eastAsiaTheme="minorEastAsia" w:hAnsi="Neo Sans Pro" w:cs="Arial"/>
                <w:b/>
                <w:strike/>
                <w:color w:val="000000" w:themeColor="text1"/>
                <w:sz w:val="22"/>
                <w:szCs w:val="22"/>
              </w:rPr>
              <w:t>zaświadczenia</w:t>
            </w:r>
            <w:r w:rsidRPr="009C0A4C">
              <w:rPr>
                <w:rFonts w:ascii="Neo Sans Pro" w:eastAsiaTheme="minorEastAsia" w:hAnsi="Neo Sans Pro" w:cs="Arial"/>
                <w:strike/>
                <w:color w:val="000000" w:themeColor="text1"/>
                <w:sz w:val="22"/>
                <w:szCs w:val="22"/>
              </w:rPr>
              <w:t xml:space="preserve"> sporządzone przez urzędowe </w:t>
            </w:r>
            <w:r w:rsidRPr="009C0A4C">
              <w:rPr>
                <w:rFonts w:ascii="Neo Sans Pro" w:eastAsiaTheme="minorEastAsia" w:hAnsi="Neo Sans Pro" w:cs="Arial"/>
                <w:b/>
                <w:strike/>
                <w:color w:val="000000" w:themeColor="text1"/>
                <w:sz w:val="22"/>
                <w:szCs w:val="22"/>
              </w:rPr>
              <w:t>instytuty</w:t>
            </w:r>
            <w:r w:rsidRPr="009C0A4C">
              <w:rPr>
                <w:rFonts w:ascii="Neo Sans Pro" w:eastAsiaTheme="minorEastAsia" w:hAnsi="Neo Sans Pro" w:cs="Arial"/>
                <w:strike/>
                <w:color w:val="000000" w:themeColor="text1"/>
                <w:sz w:val="22"/>
                <w:szCs w:val="22"/>
              </w:rPr>
              <w:t xml:space="preserve"> lub agencje </w:t>
            </w:r>
            <w:r w:rsidRPr="009C0A4C">
              <w:rPr>
                <w:rFonts w:ascii="Neo Sans Pro" w:eastAsiaTheme="minorEastAsia" w:hAnsi="Neo Sans Pro" w:cs="Arial"/>
                <w:b/>
                <w:strike/>
                <w:color w:val="000000" w:themeColor="text1"/>
                <w:sz w:val="22"/>
                <w:szCs w:val="22"/>
              </w:rPr>
              <w:t>kontroli jakości</w:t>
            </w:r>
            <w:r w:rsidRPr="009C0A4C">
              <w:rPr>
                <w:rFonts w:ascii="Neo Sans Pro" w:eastAsiaTheme="minorEastAsia" w:hAnsi="Neo Sans Pro" w:cs="Arial"/>
                <w:strike/>
                <w:color w:val="000000" w:themeColor="text1"/>
                <w:sz w:val="22"/>
                <w:szCs w:val="22"/>
              </w:rPr>
              <w:t xml:space="preserve"> o uznanych kompetencjach, potwierdzające zgodność produktów poprzez wyraźne odniesienie do specyfikacji technicznych lub norm, które zostały określone w stosownym ogłoszeniu lub dokumentach zamówienia?</w:t>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b/>
                <w:strike/>
                <w:color w:val="000000" w:themeColor="text1"/>
                <w:sz w:val="22"/>
                <w:szCs w:val="22"/>
              </w:rPr>
              <w:t>Jeżeli nie</w:t>
            </w:r>
            <w:r w:rsidRPr="009C0A4C">
              <w:rPr>
                <w:rFonts w:ascii="Neo Sans Pro" w:eastAsiaTheme="minorEastAsia" w:hAnsi="Neo Sans Pro" w:cs="Arial"/>
                <w:strike/>
                <w:color w:val="000000" w:themeColor="text1"/>
                <w:sz w:val="22"/>
                <w:szCs w:val="22"/>
              </w:rPr>
              <w:t>, proszę wyjaśnić dlaczego, i wskazać, jakie inne środki dowodowe mogą zostać przedstawione:</w:t>
            </w:r>
            <w:r w:rsidRPr="009C0A4C">
              <w:rPr>
                <w:rFonts w:ascii="Neo Sans Pro" w:eastAsiaTheme="minorEastAsia" w:hAnsi="Neo Sans Pro" w:cs="Arial"/>
                <w:strike/>
                <w:color w:val="000000" w:themeColor="text1"/>
                <w:sz w:val="22"/>
                <w:szCs w:val="22"/>
              </w:rPr>
              <w:br/>
              <w:t>Jeżeli odnośna dokumentacja jest dostępna w formie elektronicznej, proszę wskazać:</w:t>
            </w:r>
          </w:p>
        </w:tc>
        <w:tc>
          <w:tcPr>
            <w:tcW w:w="4645" w:type="dxa"/>
          </w:tcPr>
          <w:p w14:paraId="3E05501C"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br/>
              <w:t>[] Tak [] Nie</w:t>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t>[…]</w:t>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t>(adres internetowy, wydający urząd lub organ, dokładne dane referencyjne dokumentacji): [……][……][……]</w:t>
            </w:r>
          </w:p>
        </w:tc>
      </w:tr>
    </w:tbl>
    <w:p w14:paraId="45709A34" w14:textId="77777777" w:rsidR="009C0A4C" w:rsidRPr="009C0A4C" w:rsidRDefault="009C0A4C" w:rsidP="009C0A4C">
      <w:pPr>
        <w:keepNext/>
        <w:spacing w:before="120" w:after="120"/>
        <w:jc w:val="center"/>
        <w:rPr>
          <w:rFonts w:ascii="Neo Sans Pro" w:eastAsia="Calibri" w:hAnsi="Neo Sans Pro" w:cs="Arial"/>
          <w:smallCaps/>
          <w:color w:val="000000" w:themeColor="text1"/>
          <w:sz w:val="22"/>
          <w:szCs w:val="22"/>
          <w:lang w:eastAsia="en-GB"/>
        </w:rPr>
      </w:pPr>
      <w:bookmarkStart w:id="6" w:name="_DV_M4307"/>
      <w:bookmarkStart w:id="7" w:name="_DV_M4308"/>
      <w:bookmarkStart w:id="8" w:name="_DV_M4309"/>
      <w:bookmarkStart w:id="9" w:name="_DV_M4310"/>
      <w:bookmarkStart w:id="10" w:name="_DV_M4311"/>
      <w:bookmarkStart w:id="11" w:name="_DV_M4312"/>
      <w:bookmarkEnd w:id="6"/>
      <w:bookmarkEnd w:id="7"/>
      <w:bookmarkEnd w:id="8"/>
      <w:bookmarkEnd w:id="9"/>
      <w:bookmarkEnd w:id="10"/>
      <w:bookmarkEnd w:id="11"/>
      <w:r w:rsidRPr="009C0A4C">
        <w:rPr>
          <w:rFonts w:ascii="Neo Sans Pro" w:eastAsia="Calibri" w:hAnsi="Neo Sans Pro" w:cs="Arial"/>
          <w:smallCaps/>
          <w:color w:val="000000" w:themeColor="text1"/>
          <w:sz w:val="22"/>
          <w:szCs w:val="22"/>
          <w:lang w:eastAsia="en-GB"/>
        </w:rPr>
        <w:lastRenderedPageBreak/>
        <w:t>D: Systemy zapewniania jakości i normy zarządzania środowiskowego</w:t>
      </w:r>
    </w:p>
    <w:p w14:paraId="0BD8904A" w14:textId="77777777" w:rsidR="009C0A4C" w:rsidRPr="009C0A4C" w:rsidRDefault="009C0A4C" w:rsidP="009C0A4C">
      <w:pPr>
        <w:pBdr>
          <w:top w:val="single" w:sz="4" w:space="1" w:color="auto"/>
          <w:left w:val="single" w:sz="4" w:space="4" w:color="auto"/>
          <w:bottom w:val="single" w:sz="4" w:space="1" w:color="auto"/>
          <w:right w:val="single" w:sz="4" w:space="4" w:color="auto"/>
        </w:pBdr>
        <w:shd w:val="clear" w:color="auto" w:fill="BFBFBF"/>
        <w:spacing w:after="200" w:line="276" w:lineRule="auto"/>
        <w:rPr>
          <w:rFonts w:ascii="Neo Sans Pro" w:eastAsiaTheme="minorEastAsia" w:hAnsi="Neo Sans Pro" w:cs="Arial"/>
          <w:b/>
          <w:color w:val="000000" w:themeColor="text1"/>
          <w:w w:val="0"/>
          <w:sz w:val="22"/>
          <w:szCs w:val="22"/>
        </w:rPr>
      </w:pPr>
      <w:r w:rsidRPr="009C0A4C">
        <w:rPr>
          <w:rFonts w:ascii="Neo Sans Pro" w:eastAsiaTheme="minorEastAsia" w:hAnsi="Neo Sans Pro" w:cs="Arial"/>
          <w:b/>
          <w:color w:val="000000" w:themeColor="text1"/>
          <w:w w:val="0"/>
          <w:sz w:val="22"/>
          <w:szCs w:val="22"/>
        </w:rPr>
        <w:t>Wykonawca powinien przedstawić informacje jedynie w przypadku gdy instytucja zamawiająca lub podmiot zamawiający wymagają systemów zapewniania jakości lub norm zarządzania środowiskowego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2"/>
        <w:gridCol w:w="4520"/>
      </w:tblGrid>
      <w:tr w:rsidR="009C0A4C" w:rsidRPr="009C0A4C" w14:paraId="2BA853D1" w14:textId="77777777" w:rsidTr="009C0A4C">
        <w:tc>
          <w:tcPr>
            <w:tcW w:w="4644" w:type="dxa"/>
          </w:tcPr>
          <w:p w14:paraId="0E2420BB" w14:textId="77777777" w:rsidR="009C0A4C" w:rsidRPr="009C0A4C" w:rsidRDefault="009C0A4C" w:rsidP="009C0A4C">
            <w:pPr>
              <w:rPr>
                <w:rFonts w:ascii="Neo Sans Pro" w:eastAsiaTheme="minorEastAsia" w:hAnsi="Neo Sans Pro" w:cs="Arial"/>
                <w:b/>
                <w:color w:val="000000" w:themeColor="text1"/>
                <w:w w:val="0"/>
                <w:sz w:val="22"/>
                <w:szCs w:val="22"/>
              </w:rPr>
            </w:pPr>
            <w:r w:rsidRPr="009C0A4C">
              <w:rPr>
                <w:rFonts w:ascii="Neo Sans Pro" w:eastAsiaTheme="minorEastAsia" w:hAnsi="Neo Sans Pro" w:cs="Arial"/>
                <w:b/>
                <w:color w:val="000000" w:themeColor="text1"/>
                <w:w w:val="0"/>
                <w:sz w:val="22"/>
                <w:szCs w:val="22"/>
              </w:rPr>
              <w:t>Systemy zapewniania jakości i normy zarządzania środowiskowego</w:t>
            </w:r>
          </w:p>
        </w:tc>
        <w:tc>
          <w:tcPr>
            <w:tcW w:w="4645" w:type="dxa"/>
          </w:tcPr>
          <w:p w14:paraId="1B08621B" w14:textId="77777777" w:rsidR="009C0A4C" w:rsidRPr="009C0A4C" w:rsidRDefault="009C0A4C" w:rsidP="009C0A4C">
            <w:pPr>
              <w:rPr>
                <w:rFonts w:ascii="Neo Sans Pro" w:eastAsiaTheme="minorEastAsia" w:hAnsi="Neo Sans Pro" w:cs="Arial"/>
                <w:b/>
                <w:color w:val="000000" w:themeColor="text1"/>
                <w:w w:val="0"/>
                <w:sz w:val="22"/>
                <w:szCs w:val="22"/>
              </w:rPr>
            </w:pPr>
            <w:r w:rsidRPr="009C0A4C">
              <w:rPr>
                <w:rFonts w:ascii="Neo Sans Pro" w:eastAsiaTheme="minorEastAsia" w:hAnsi="Neo Sans Pro" w:cs="Arial"/>
                <w:b/>
                <w:color w:val="000000" w:themeColor="text1"/>
                <w:w w:val="0"/>
                <w:sz w:val="22"/>
                <w:szCs w:val="22"/>
              </w:rPr>
              <w:t>Odpowiedź:</w:t>
            </w:r>
          </w:p>
        </w:tc>
      </w:tr>
      <w:tr w:rsidR="009C0A4C" w:rsidRPr="009C0A4C" w14:paraId="48A02339" w14:textId="77777777" w:rsidTr="009C0A4C">
        <w:tc>
          <w:tcPr>
            <w:tcW w:w="4644" w:type="dxa"/>
          </w:tcPr>
          <w:p w14:paraId="73A440A1" w14:textId="77777777" w:rsidR="009C0A4C" w:rsidRPr="009C0A4C" w:rsidRDefault="009C0A4C" w:rsidP="009C0A4C">
            <w:pPr>
              <w:rPr>
                <w:rFonts w:ascii="Neo Sans Pro" w:eastAsiaTheme="minorEastAsia" w:hAnsi="Neo Sans Pro" w:cs="Arial"/>
                <w:strike/>
                <w:color w:val="000000" w:themeColor="text1"/>
                <w:w w:val="0"/>
                <w:sz w:val="22"/>
                <w:szCs w:val="22"/>
              </w:rPr>
            </w:pPr>
            <w:r w:rsidRPr="009C0A4C">
              <w:rPr>
                <w:rFonts w:ascii="Neo Sans Pro" w:eastAsiaTheme="minorEastAsia" w:hAnsi="Neo Sans Pro" w:cs="Arial"/>
                <w:strike/>
                <w:color w:val="000000" w:themeColor="text1"/>
                <w:w w:val="0"/>
                <w:sz w:val="22"/>
                <w:szCs w:val="22"/>
              </w:rPr>
              <w:t xml:space="preserve">Czy wykonawca będzie w stanie przedstawić </w:t>
            </w:r>
            <w:r w:rsidRPr="009C0A4C">
              <w:rPr>
                <w:rFonts w:ascii="Neo Sans Pro" w:eastAsiaTheme="minorEastAsia" w:hAnsi="Neo Sans Pro" w:cs="Arial"/>
                <w:b/>
                <w:strike/>
                <w:color w:val="000000" w:themeColor="text1"/>
                <w:sz w:val="22"/>
                <w:szCs w:val="22"/>
              </w:rPr>
              <w:t>zaświadczenia</w:t>
            </w:r>
            <w:r w:rsidRPr="009C0A4C">
              <w:rPr>
                <w:rFonts w:ascii="Neo Sans Pro" w:eastAsiaTheme="minorEastAsia" w:hAnsi="Neo Sans Pro" w:cs="Arial"/>
                <w:strike/>
                <w:color w:val="000000" w:themeColor="text1"/>
                <w:w w:val="0"/>
                <w:sz w:val="22"/>
                <w:szCs w:val="22"/>
              </w:rPr>
              <w:t xml:space="preserve"> sporządzone przez niezależne jednostki, poświadczające spełnienie przez wykonawcę wymaganych </w:t>
            </w:r>
            <w:r w:rsidRPr="009C0A4C">
              <w:rPr>
                <w:rFonts w:ascii="Neo Sans Pro" w:eastAsiaTheme="minorEastAsia" w:hAnsi="Neo Sans Pro" w:cs="Arial"/>
                <w:b/>
                <w:strike/>
                <w:color w:val="000000" w:themeColor="text1"/>
                <w:sz w:val="22"/>
                <w:szCs w:val="22"/>
              </w:rPr>
              <w:t>norm zapewniania jakości</w:t>
            </w:r>
            <w:r w:rsidRPr="009C0A4C">
              <w:rPr>
                <w:rFonts w:ascii="Neo Sans Pro" w:eastAsiaTheme="minorEastAsia" w:hAnsi="Neo Sans Pro" w:cs="Arial"/>
                <w:strike/>
                <w:color w:val="000000" w:themeColor="text1"/>
                <w:w w:val="0"/>
                <w:sz w:val="22"/>
                <w:szCs w:val="22"/>
              </w:rPr>
              <w:t>, w tym w zakresie dostępności dla osób niepełnosprawnych?</w:t>
            </w:r>
            <w:r w:rsidRPr="009C0A4C">
              <w:rPr>
                <w:rFonts w:ascii="Neo Sans Pro" w:eastAsiaTheme="minorEastAsia" w:hAnsi="Neo Sans Pro" w:cs="Arial"/>
                <w:strike/>
                <w:color w:val="000000" w:themeColor="text1"/>
                <w:w w:val="0"/>
                <w:sz w:val="22"/>
                <w:szCs w:val="22"/>
              </w:rPr>
              <w:br/>
            </w:r>
            <w:r w:rsidRPr="009C0A4C">
              <w:rPr>
                <w:rFonts w:ascii="Neo Sans Pro" w:eastAsiaTheme="minorEastAsia" w:hAnsi="Neo Sans Pro" w:cs="Arial"/>
                <w:b/>
                <w:strike/>
                <w:color w:val="000000" w:themeColor="text1"/>
                <w:w w:val="0"/>
                <w:sz w:val="22"/>
                <w:szCs w:val="22"/>
              </w:rPr>
              <w:t>Jeżeli nie</w:t>
            </w:r>
            <w:r w:rsidRPr="009C0A4C">
              <w:rPr>
                <w:rFonts w:ascii="Neo Sans Pro" w:eastAsiaTheme="minorEastAsia" w:hAnsi="Neo Sans Pro" w:cs="Arial"/>
                <w:strike/>
                <w:color w:val="000000" w:themeColor="text1"/>
                <w:w w:val="0"/>
                <w:sz w:val="22"/>
                <w:szCs w:val="22"/>
              </w:rPr>
              <w:t>, proszę wyjaśnić dlaczego, i określić, jakie inne środki dowodowe dotyczące systemu zapewniania jakości mogą zostać przedstawione:</w:t>
            </w:r>
            <w:r w:rsidRPr="009C0A4C">
              <w:rPr>
                <w:rFonts w:ascii="Neo Sans Pro" w:eastAsiaTheme="minorEastAsia" w:hAnsi="Neo Sans Pro" w:cs="Arial"/>
                <w:strike/>
                <w:color w:val="000000" w:themeColor="text1"/>
                <w:w w:val="0"/>
                <w:sz w:val="22"/>
                <w:szCs w:val="22"/>
              </w:rPr>
              <w:br/>
            </w:r>
            <w:r w:rsidRPr="009C0A4C">
              <w:rPr>
                <w:rFonts w:ascii="Neo Sans Pro" w:eastAsiaTheme="minorEastAsia" w:hAnsi="Neo Sans Pro" w:cs="Arial"/>
                <w:strike/>
                <w:color w:val="000000" w:themeColor="text1"/>
                <w:sz w:val="22"/>
                <w:szCs w:val="22"/>
              </w:rPr>
              <w:t>Jeżeli odnośna dokumentacja jest dostępna w formie elektronicznej, proszę wskazać:</w:t>
            </w:r>
          </w:p>
        </w:tc>
        <w:tc>
          <w:tcPr>
            <w:tcW w:w="4645" w:type="dxa"/>
          </w:tcPr>
          <w:p w14:paraId="7F505A2B" w14:textId="77777777" w:rsidR="009C0A4C" w:rsidRPr="009C0A4C" w:rsidRDefault="009C0A4C" w:rsidP="009C0A4C">
            <w:pPr>
              <w:rPr>
                <w:rFonts w:ascii="Neo Sans Pro" w:eastAsiaTheme="minorEastAsia" w:hAnsi="Neo Sans Pro" w:cs="Arial"/>
                <w:strike/>
                <w:color w:val="000000" w:themeColor="text1"/>
                <w:w w:val="0"/>
                <w:sz w:val="22"/>
                <w:szCs w:val="22"/>
              </w:rPr>
            </w:pPr>
            <w:r w:rsidRPr="009C0A4C">
              <w:rPr>
                <w:rFonts w:ascii="Neo Sans Pro" w:eastAsiaTheme="minorEastAsia" w:hAnsi="Neo Sans Pro" w:cs="Arial"/>
                <w:strike/>
                <w:color w:val="000000" w:themeColor="text1"/>
                <w:w w:val="0"/>
                <w:sz w:val="22"/>
                <w:szCs w:val="22"/>
              </w:rPr>
              <w:t>[] Tak [] Nie</w:t>
            </w:r>
            <w:r w:rsidRPr="009C0A4C">
              <w:rPr>
                <w:rFonts w:ascii="Neo Sans Pro" w:eastAsiaTheme="minorEastAsia" w:hAnsi="Neo Sans Pro" w:cs="Arial"/>
                <w:strike/>
                <w:color w:val="000000" w:themeColor="text1"/>
                <w:w w:val="0"/>
                <w:sz w:val="22"/>
                <w:szCs w:val="22"/>
              </w:rPr>
              <w:br/>
            </w:r>
            <w:r w:rsidRPr="009C0A4C">
              <w:rPr>
                <w:rFonts w:ascii="Neo Sans Pro" w:eastAsiaTheme="minorEastAsia" w:hAnsi="Neo Sans Pro" w:cs="Arial"/>
                <w:strike/>
                <w:color w:val="000000" w:themeColor="text1"/>
                <w:w w:val="0"/>
                <w:sz w:val="22"/>
                <w:szCs w:val="22"/>
              </w:rPr>
              <w:br/>
            </w:r>
            <w:r w:rsidRPr="009C0A4C">
              <w:rPr>
                <w:rFonts w:ascii="Neo Sans Pro" w:eastAsiaTheme="minorEastAsia" w:hAnsi="Neo Sans Pro" w:cs="Arial"/>
                <w:strike/>
                <w:color w:val="000000" w:themeColor="text1"/>
                <w:w w:val="0"/>
                <w:sz w:val="22"/>
                <w:szCs w:val="22"/>
              </w:rPr>
              <w:br/>
            </w:r>
            <w:r w:rsidRPr="009C0A4C">
              <w:rPr>
                <w:rFonts w:ascii="Neo Sans Pro" w:eastAsiaTheme="minorEastAsia" w:hAnsi="Neo Sans Pro" w:cs="Arial"/>
                <w:strike/>
                <w:color w:val="000000" w:themeColor="text1"/>
                <w:w w:val="0"/>
                <w:sz w:val="22"/>
                <w:szCs w:val="22"/>
              </w:rPr>
              <w:br/>
            </w:r>
            <w:r w:rsidRPr="009C0A4C">
              <w:rPr>
                <w:rFonts w:ascii="Neo Sans Pro" w:eastAsiaTheme="minorEastAsia" w:hAnsi="Neo Sans Pro" w:cs="Arial"/>
                <w:strike/>
                <w:color w:val="000000" w:themeColor="text1"/>
                <w:w w:val="0"/>
                <w:sz w:val="22"/>
                <w:szCs w:val="22"/>
              </w:rPr>
              <w:br/>
              <w:t>[……] [……]</w:t>
            </w:r>
            <w:r w:rsidRPr="009C0A4C">
              <w:rPr>
                <w:rFonts w:ascii="Neo Sans Pro" w:eastAsiaTheme="minorEastAsia" w:hAnsi="Neo Sans Pro" w:cs="Arial"/>
                <w:strike/>
                <w:color w:val="000000" w:themeColor="text1"/>
                <w:w w:val="0"/>
                <w:sz w:val="22"/>
                <w:szCs w:val="22"/>
              </w:rPr>
              <w:br/>
            </w:r>
            <w:r w:rsidRPr="009C0A4C">
              <w:rPr>
                <w:rFonts w:ascii="Neo Sans Pro" w:eastAsiaTheme="minorEastAsia" w:hAnsi="Neo Sans Pro" w:cs="Arial"/>
                <w:strike/>
                <w:color w:val="000000" w:themeColor="text1"/>
                <w:w w:val="0"/>
                <w:sz w:val="22"/>
                <w:szCs w:val="22"/>
              </w:rPr>
              <w:br/>
            </w:r>
            <w:r w:rsidRPr="009C0A4C">
              <w:rPr>
                <w:rFonts w:ascii="Neo Sans Pro" w:eastAsiaTheme="minorEastAsia" w:hAnsi="Neo Sans Pro" w:cs="Arial"/>
                <w:strike/>
                <w:color w:val="000000" w:themeColor="text1"/>
                <w:w w:val="0"/>
                <w:sz w:val="22"/>
                <w:szCs w:val="22"/>
              </w:rPr>
              <w:br/>
            </w:r>
            <w:r w:rsidRPr="009C0A4C">
              <w:rPr>
                <w:rFonts w:ascii="Neo Sans Pro" w:eastAsiaTheme="minorEastAsia" w:hAnsi="Neo Sans Pro" w:cs="Arial"/>
                <w:strike/>
                <w:color w:val="000000" w:themeColor="text1"/>
                <w:sz w:val="22"/>
                <w:szCs w:val="22"/>
              </w:rPr>
              <w:t>(adres internetowy, wydający urząd lub organ, dokładne dane referencyjne dokumentacji): [……][……][……]</w:t>
            </w:r>
          </w:p>
        </w:tc>
      </w:tr>
      <w:tr w:rsidR="009C0A4C" w:rsidRPr="009C0A4C" w14:paraId="1C17AEFE" w14:textId="77777777" w:rsidTr="009C0A4C">
        <w:tc>
          <w:tcPr>
            <w:tcW w:w="4644" w:type="dxa"/>
          </w:tcPr>
          <w:p w14:paraId="4274286F" w14:textId="77777777" w:rsidR="009C0A4C" w:rsidRPr="009C0A4C" w:rsidRDefault="009C0A4C" w:rsidP="009C0A4C">
            <w:pPr>
              <w:rPr>
                <w:rFonts w:ascii="Neo Sans Pro" w:eastAsiaTheme="minorEastAsia" w:hAnsi="Neo Sans Pro" w:cs="Arial"/>
                <w:strike/>
                <w:color w:val="000000" w:themeColor="text1"/>
                <w:w w:val="0"/>
                <w:sz w:val="22"/>
                <w:szCs w:val="22"/>
              </w:rPr>
            </w:pPr>
            <w:r w:rsidRPr="009C0A4C">
              <w:rPr>
                <w:rFonts w:ascii="Neo Sans Pro" w:eastAsiaTheme="minorEastAsia" w:hAnsi="Neo Sans Pro" w:cs="Arial"/>
                <w:strike/>
                <w:color w:val="000000" w:themeColor="text1"/>
                <w:w w:val="0"/>
                <w:sz w:val="22"/>
                <w:szCs w:val="22"/>
              </w:rPr>
              <w:t xml:space="preserve">Czy wykonawca będzie w stanie przedstawić </w:t>
            </w:r>
            <w:r w:rsidRPr="009C0A4C">
              <w:rPr>
                <w:rFonts w:ascii="Neo Sans Pro" w:eastAsiaTheme="minorEastAsia" w:hAnsi="Neo Sans Pro" w:cs="Arial"/>
                <w:b/>
                <w:strike/>
                <w:color w:val="000000" w:themeColor="text1"/>
                <w:sz w:val="22"/>
                <w:szCs w:val="22"/>
              </w:rPr>
              <w:t>zaświadczenia</w:t>
            </w:r>
            <w:r w:rsidRPr="009C0A4C">
              <w:rPr>
                <w:rFonts w:ascii="Neo Sans Pro" w:eastAsiaTheme="minorEastAsia" w:hAnsi="Neo Sans Pro" w:cs="Arial"/>
                <w:strike/>
                <w:color w:val="000000" w:themeColor="text1"/>
                <w:w w:val="0"/>
                <w:sz w:val="22"/>
                <w:szCs w:val="22"/>
              </w:rPr>
              <w:t xml:space="preserve"> sporządzone przez niezależne jednostki, poświadczające spełnienie przez wykonawcę wymogów określonych </w:t>
            </w:r>
            <w:r w:rsidRPr="009C0A4C">
              <w:rPr>
                <w:rFonts w:ascii="Neo Sans Pro" w:eastAsiaTheme="minorEastAsia" w:hAnsi="Neo Sans Pro" w:cs="Arial"/>
                <w:b/>
                <w:strike/>
                <w:color w:val="000000" w:themeColor="text1"/>
                <w:sz w:val="22"/>
                <w:szCs w:val="22"/>
              </w:rPr>
              <w:t>systemów lub norm zarządzania środowiskowego</w:t>
            </w:r>
            <w:r w:rsidRPr="009C0A4C">
              <w:rPr>
                <w:rFonts w:ascii="Neo Sans Pro" w:eastAsiaTheme="minorEastAsia" w:hAnsi="Neo Sans Pro" w:cs="Arial"/>
                <w:strike/>
                <w:color w:val="000000" w:themeColor="text1"/>
                <w:w w:val="0"/>
                <w:sz w:val="22"/>
                <w:szCs w:val="22"/>
              </w:rPr>
              <w:t>?</w:t>
            </w:r>
            <w:r w:rsidRPr="009C0A4C">
              <w:rPr>
                <w:rFonts w:ascii="Neo Sans Pro" w:eastAsiaTheme="minorEastAsia" w:hAnsi="Neo Sans Pro" w:cs="Arial"/>
                <w:strike/>
                <w:color w:val="000000" w:themeColor="text1"/>
                <w:w w:val="0"/>
                <w:sz w:val="22"/>
                <w:szCs w:val="22"/>
              </w:rPr>
              <w:br/>
            </w:r>
            <w:r w:rsidRPr="009C0A4C">
              <w:rPr>
                <w:rFonts w:ascii="Neo Sans Pro" w:eastAsiaTheme="minorEastAsia" w:hAnsi="Neo Sans Pro" w:cs="Arial"/>
                <w:b/>
                <w:strike/>
                <w:color w:val="000000" w:themeColor="text1"/>
                <w:w w:val="0"/>
                <w:sz w:val="22"/>
                <w:szCs w:val="22"/>
              </w:rPr>
              <w:t>Jeżeli nie</w:t>
            </w:r>
            <w:r w:rsidRPr="009C0A4C">
              <w:rPr>
                <w:rFonts w:ascii="Neo Sans Pro" w:eastAsiaTheme="minorEastAsia" w:hAnsi="Neo Sans Pro" w:cs="Arial"/>
                <w:strike/>
                <w:color w:val="000000" w:themeColor="text1"/>
                <w:w w:val="0"/>
                <w:sz w:val="22"/>
                <w:szCs w:val="22"/>
              </w:rPr>
              <w:t xml:space="preserve">, proszę wyjaśnić dlaczego, i określić, jakie inne środki dowodowe dotyczące </w:t>
            </w:r>
            <w:r w:rsidRPr="009C0A4C">
              <w:rPr>
                <w:rFonts w:ascii="Neo Sans Pro" w:eastAsiaTheme="minorEastAsia" w:hAnsi="Neo Sans Pro" w:cs="Arial"/>
                <w:b/>
                <w:strike/>
                <w:color w:val="000000" w:themeColor="text1"/>
                <w:w w:val="0"/>
                <w:sz w:val="22"/>
                <w:szCs w:val="22"/>
              </w:rPr>
              <w:t>systemów lub norm zarządzania środowiskowego</w:t>
            </w:r>
            <w:r w:rsidRPr="009C0A4C">
              <w:rPr>
                <w:rFonts w:ascii="Neo Sans Pro" w:eastAsiaTheme="minorEastAsia" w:hAnsi="Neo Sans Pro" w:cs="Arial"/>
                <w:strike/>
                <w:color w:val="000000" w:themeColor="text1"/>
                <w:w w:val="0"/>
                <w:sz w:val="22"/>
                <w:szCs w:val="22"/>
              </w:rPr>
              <w:t xml:space="preserve"> mogą zostać przedstawione:</w:t>
            </w:r>
            <w:r w:rsidRPr="009C0A4C">
              <w:rPr>
                <w:rFonts w:ascii="Neo Sans Pro" w:eastAsiaTheme="minorEastAsia" w:hAnsi="Neo Sans Pro" w:cs="Arial"/>
                <w:strike/>
                <w:color w:val="000000" w:themeColor="text1"/>
                <w:w w:val="0"/>
                <w:sz w:val="22"/>
                <w:szCs w:val="22"/>
              </w:rPr>
              <w:br/>
            </w:r>
            <w:r w:rsidRPr="009C0A4C">
              <w:rPr>
                <w:rFonts w:ascii="Neo Sans Pro" w:eastAsiaTheme="minorEastAsia" w:hAnsi="Neo Sans Pro" w:cs="Arial"/>
                <w:strike/>
                <w:color w:val="000000" w:themeColor="text1"/>
                <w:sz w:val="22"/>
                <w:szCs w:val="22"/>
              </w:rPr>
              <w:t>Jeżeli odnośna dokumentacja jest dostępna w formie elektronicznej, proszę wskazać:</w:t>
            </w:r>
          </w:p>
        </w:tc>
        <w:tc>
          <w:tcPr>
            <w:tcW w:w="4645" w:type="dxa"/>
          </w:tcPr>
          <w:p w14:paraId="7D400549" w14:textId="77777777" w:rsidR="009C0A4C" w:rsidRPr="009C0A4C" w:rsidRDefault="009C0A4C" w:rsidP="009C0A4C">
            <w:pPr>
              <w:rPr>
                <w:rFonts w:ascii="Neo Sans Pro" w:eastAsiaTheme="minorEastAsia" w:hAnsi="Neo Sans Pro" w:cs="Arial"/>
                <w:strike/>
                <w:color w:val="000000" w:themeColor="text1"/>
                <w:w w:val="0"/>
                <w:sz w:val="22"/>
                <w:szCs w:val="22"/>
              </w:rPr>
            </w:pPr>
            <w:r w:rsidRPr="009C0A4C">
              <w:rPr>
                <w:rFonts w:ascii="Neo Sans Pro" w:eastAsiaTheme="minorEastAsia" w:hAnsi="Neo Sans Pro" w:cs="Arial"/>
                <w:strike/>
                <w:color w:val="000000" w:themeColor="text1"/>
                <w:w w:val="0"/>
                <w:sz w:val="22"/>
                <w:szCs w:val="22"/>
              </w:rPr>
              <w:t>[] Tak [] Nie</w:t>
            </w:r>
            <w:r w:rsidRPr="009C0A4C">
              <w:rPr>
                <w:rFonts w:ascii="Neo Sans Pro" w:eastAsiaTheme="minorEastAsia" w:hAnsi="Neo Sans Pro" w:cs="Arial"/>
                <w:strike/>
                <w:color w:val="000000" w:themeColor="text1"/>
                <w:w w:val="0"/>
                <w:sz w:val="22"/>
                <w:szCs w:val="22"/>
              </w:rPr>
              <w:br/>
            </w:r>
            <w:r w:rsidRPr="009C0A4C">
              <w:rPr>
                <w:rFonts w:ascii="Neo Sans Pro" w:eastAsiaTheme="minorEastAsia" w:hAnsi="Neo Sans Pro" w:cs="Arial"/>
                <w:strike/>
                <w:color w:val="000000" w:themeColor="text1"/>
                <w:w w:val="0"/>
                <w:sz w:val="22"/>
                <w:szCs w:val="22"/>
              </w:rPr>
              <w:br/>
            </w:r>
            <w:r w:rsidRPr="009C0A4C">
              <w:rPr>
                <w:rFonts w:ascii="Neo Sans Pro" w:eastAsiaTheme="minorEastAsia" w:hAnsi="Neo Sans Pro" w:cs="Arial"/>
                <w:strike/>
                <w:color w:val="000000" w:themeColor="text1"/>
                <w:w w:val="0"/>
                <w:sz w:val="22"/>
                <w:szCs w:val="22"/>
              </w:rPr>
              <w:br/>
            </w:r>
            <w:r w:rsidRPr="009C0A4C">
              <w:rPr>
                <w:rFonts w:ascii="Neo Sans Pro" w:eastAsiaTheme="minorEastAsia" w:hAnsi="Neo Sans Pro" w:cs="Arial"/>
                <w:strike/>
                <w:color w:val="000000" w:themeColor="text1"/>
                <w:w w:val="0"/>
                <w:sz w:val="22"/>
                <w:szCs w:val="22"/>
              </w:rPr>
              <w:br/>
            </w:r>
            <w:r w:rsidRPr="009C0A4C">
              <w:rPr>
                <w:rFonts w:ascii="Neo Sans Pro" w:eastAsiaTheme="minorEastAsia" w:hAnsi="Neo Sans Pro" w:cs="Arial"/>
                <w:strike/>
                <w:color w:val="000000" w:themeColor="text1"/>
                <w:w w:val="0"/>
                <w:sz w:val="22"/>
                <w:szCs w:val="22"/>
              </w:rPr>
              <w:br/>
              <w:t>[……] [……]</w:t>
            </w:r>
            <w:r w:rsidRPr="009C0A4C">
              <w:rPr>
                <w:rFonts w:ascii="Neo Sans Pro" w:eastAsiaTheme="minorEastAsia" w:hAnsi="Neo Sans Pro" w:cs="Arial"/>
                <w:strike/>
                <w:color w:val="000000" w:themeColor="text1"/>
                <w:w w:val="0"/>
                <w:sz w:val="22"/>
                <w:szCs w:val="22"/>
              </w:rPr>
              <w:br/>
            </w:r>
            <w:r w:rsidRPr="009C0A4C">
              <w:rPr>
                <w:rFonts w:ascii="Neo Sans Pro" w:eastAsiaTheme="minorEastAsia" w:hAnsi="Neo Sans Pro" w:cs="Arial"/>
                <w:strike/>
                <w:color w:val="000000" w:themeColor="text1"/>
                <w:w w:val="0"/>
                <w:sz w:val="22"/>
                <w:szCs w:val="22"/>
              </w:rPr>
              <w:br/>
            </w:r>
            <w:r w:rsidRPr="009C0A4C">
              <w:rPr>
                <w:rFonts w:ascii="Neo Sans Pro" w:eastAsiaTheme="minorEastAsia" w:hAnsi="Neo Sans Pro" w:cs="Arial"/>
                <w:strike/>
                <w:color w:val="000000" w:themeColor="text1"/>
                <w:w w:val="0"/>
                <w:sz w:val="22"/>
                <w:szCs w:val="22"/>
              </w:rPr>
              <w:br/>
            </w:r>
            <w:r w:rsidRPr="009C0A4C">
              <w:rPr>
                <w:rFonts w:ascii="Neo Sans Pro" w:eastAsiaTheme="minorEastAsia" w:hAnsi="Neo Sans Pro" w:cs="Arial"/>
                <w:strike/>
                <w:color w:val="000000" w:themeColor="text1"/>
                <w:sz w:val="22"/>
                <w:szCs w:val="22"/>
              </w:rPr>
              <w:t>(adres internetowy, wydający urząd lub organ, dokładne dane referencyjne dokumentacji): [……][……][……]</w:t>
            </w:r>
          </w:p>
        </w:tc>
      </w:tr>
    </w:tbl>
    <w:p w14:paraId="53A10849" w14:textId="77777777" w:rsidR="009C0A4C" w:rsidRPr="009C0A4C" w:rsidRDefault="009C0A4C" w:rsidP="009C0A4C">
      <w:pPr>
        <w:spacing w:before="120" w:after="120" w:line="276" w:lineRule="auto"/>
        <w:jc w:val="center"/>
        <w:rPr>
          <w:rFonts w:ascii="Neo Sans Pro" w:eastAsiaTheme="minorEastAsia" w:hAnsi="Neo Sans Pro" w:cs="Arial"/>
          <w:b/>
          <w:color w:val="000000" w:themeColor="text1"/>
          <w:sz w:val="22"/>
          <w:szCs w:val="22"/>
        </w:rPr>
      </w:pPr>
      <w:r w:rsidRPr="009C0A4C">
        <w:rPr>
          <w:rFonts w:ascii="Neo Sans Pro" w:eastAsiaTheme="minorEastAsia" w:hAnsi="Neo Sans Pro" w:cs="Arial"/>
          <w:b/>
          <w:color w:val="000000" w:themeColor="text1"/>
          <w:sz w:val="22"/>
          <w:szCs w:val="22"/>
        </w:rPr>
        <w:t>Część V: Ograniczanie liczby kwalifikujących się kandydatów</w:t>
      </w:r>
    </w:p>
    <w:p w14:paraId="63C7B355" w14:textId="77777777" w:rsidR="009C0A4C" w:rsidRPr="009C0A4C" w:rsidRDefault="009C0A4C" w:rsidP="009C0A4C">
      <w:pPr>
        <w:pBdr>
          <w:top w:val="single" w:sz="4" w:space="1" w:color="auto"/>
          <w:left w:val="single" w:sz="4" w:space="4" w:color="auto"/>
          <w:bottom w:val="single" w:sz="4" w:space="1" w:color="auto"/>
          <w:right w:val="single" w:sz="4" w:space="4" w:color="auto"/>
        </w:pBdr>
        <w:shd w:val="clear" w:color="auto" w:fill="BFBFBF"/>
        <w:spacing w:after="200" w:line="276" w:lineRule="auto"/>
        <w:rPr>
          <w:rFonts w:ascii="Neo Sans Pro" w:eastAsiaTheme="minorEastAsia" w:hAnsi="Neo Sans Pro" w:cs="Arial"/>
          <w:b/>
          <w:color w:val="000000" w:themeColor="text1"/>
          <w:sz w:val="22"/>
          <w:szCs w:val="22"/>
        </w:rPr>
      </w:pPr>
      <w:r w:rsidRPr="009C0A4C">
        <w:rPr>
          <w:rFonts w:ascii="Neo Sans Pro" w:eastAsiaTheme="minorEastAsia" w:hAnsi="Neo Sans Pro" w:cs="Arial"/>
          <w:b/>
          <w:color w:val="000000" w:themeColor="text1"/>
          <w:w w:val="0"/>
          <w:sz w:val="22"/>
          <w:szCs w:val="22"/>
        </w:rPr>
        <w:t>Wykonawca powinien przedstawić informacje jedynie w przypadku gdy instytucja zamawiająca lub podmiot zamawiający określiły obiektywne i niedyskryminacyjne kryteria lub zasady, które mają być stosowane w celu ograniczenia liczby kandydatów, którzy zostaną zaproszeni do złożenia ofert lub prowadzenia dialogu. Te informacje, którym mogą towarzyszyć wymogi dotyczące (rodzajów) zaświadczeń lub rodzajów dowodów w formie dokumentów, które ewentualnie należy przedstawić, określono w stosownym ogłoszeniu lub w dokumentach zamówienia, o których mowa w ogłoszeniu.</w:t>
      </w:r>
      <w:r w:rsidRPr="009C0A4C">
        <w:rPr>
          <w:rFonts w:ascii="Neo Sans Pro" w:eastAsiaTheme="minorEastAsia" w:hAnsi="Neo Sans Pro" w:cs="Arial"/>
          <w:b/>
          <w:color w:val="000000" w:themeColor="text1"/>
          <w:w w:val="0"/>
          <w:sz w:val="22"/>
          <w:szCs w:val="22"/>
        </w:rPr>
        <w:br/>
        <w:t>Dotyczy jedynie procedury ograniczonej, procedury konkurencyjnej z negocjacjami, dialogu konkurencyjnego i partnerstwa innowacyjnego:</w:t>
      </w:r>
    </w:p>
    <w:p w14:paraId="7F37A369" w14:textId="77777777" w:rsidR="009C0A4C" w:rsidRPr="009C0A4C" w:rsidRDefault="009C0A4C" w:rsidP="009C0A4C">
      <w:pPr>
        <w:rPr>
          <w:rFonts w:ascii="Neo Sans Pro" w:eastAsiaTheme="minorEastAsia" w:hAnsi="Neo Sans Pro" w:cs="Arial"/>
          <w:b/>
          <w:color w:val="000000" w:themeColor="text1"/>
          <w:w w:val="0"/>
          <w:sz w:val="22"/>
          <w:szCs w:val="22"/>
        </w:rPr>
      </w:pPr>
      <w:r w:rsidRPr="009C0A4C">
        <w:rPr>
          <w:rFonts w:ascii="Neo Sans Pro" w:eastAsiaTheme="minorEastAsia" w:hAnsi="Neo Sans Pro" w:cs="Arial"/>
          <w:b/>
          <w:color w:val="000000" w:themeColor="text1"/>
          <w:w w:val="0"/>
          <w:sz w:val="22"/>
          <w:szCs w:val="22"/>
        </w:rPr>
        <w:t>Wykonawca oświadcza, że: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1"/>
        <w:gridCol w:w="4521"/>
      </w:tblGrid>
      <w:tr w:rsidR="009C0A4C" w:rsidRPr="009C0A4C" w14:paraId="5ED09F58" w14:textId="77777777" w:rsidTr="009C0A4C">
        <w:tc>
          <w:tcPr>
            <w:tcW w:w="4644" w:type="dxa"/>
          </w:tcPr>
          <w:p w14:paraId="1484E3B1" w14:textId="77777777" w:rsidR="009C0A4C" w:rsidRPr="009C0A4C" w:rsidRDefault="009C0A4C" w:rsidP="009C0A4C">
            <w:pPr>
              <w:rPr>
                <w:rFonts w:ascii="Neo Sans Pro" w:eastAsiaTheme="minorEastAsia" w:hAnsi="Neo Sans Pro" w:cs="Arial"/>
                <w:b/>
                <w:strike/>
                <w:color w:val="000000" w:themeColor="text1"/>
                <w:w w:val="0"/>
                <w:sz w:val="22"/>
                <w:szCs w:val="22"/>
              </w:rPr>
            </w:pPr>
            <w:r w:rsidRPr="009C0A4C">
              <w:rPr>
                <w:rFonts w:ascii="Neo Sans Pro" w:eastAsiaTheme="minorEastAsia" w:hAnsi="Neo Sans Pro" w:cs="Arial"/>
                <w:b/>
                <w:strike/>
                <w:color w:val="000000" w:themeColor="text1"/>
                <w:w w:val="0"/>
                <w:sz w:val="22"/>
                <w:szCs w:val="22"/>
              </w:rPr>
              <w:t>Ograniczanie liczby kandydatów</w:t>
            </w:r>
          </w:p>
        </w:tc>
        <w:tc>
          <w:tcPr>
            <w:tcW w:w="4645" w:type="dxa"/>
          </w:tcPr>
          <w:p w14:paraId="491FAA2F" w14:textId="77777777" w:rsidR="009C0A4C" w:rsidRPr="009C0A4C" w:rsidRDefault="009C0A4C" w:rsidP="009C0A4C">
            <w:pPr>
              <w:rPr>
                <w:rFonts w:ascii="Neo Sans Pro" w:eastAsiaTheme="minorEastAsia" w:hAnsi="Neo Sans Pro" w:cs="Arial"/>
                <w:b/>
                <w:strike/>
                <w:color w:val="000000" w:themeColor="text1"/>
                <w:w w:val="0"/>
                <w:sz w:val="22"/>
                <w:szCs w:val="22"/>
              </w:rPr>
            </w:pPr>
            <w:r w:rsidRPr="009C0A4C">
              <w:rPr>
                <w:rFonts w:ascii="Neo Sans Pro" w:eastAsiaTheme="minorEastAsia" w:hAnsi="Neo Sans Pro" w:cs="Arial"/>
                <w:b/>
                <w:strike/>
                <w:color w:val="000000" w:themeColor="text1"/>
                <w:w w:val="0"/>
                <w:sz w:val="22"/>
                <w:szCs w:val="22"/>
              </w:rPr>
              <w:t>Odpowiedź:</w:t>
            </w:r>
          </w:p>
        </w:tc>
      </w:tr>
      <w:tr w:rsidR="009C0A4C" w:rsidRPr="009C0A4C" w14:paraId="7069A9B0" w14:textId="77777777" w:rsidTr="009C0A4C">
        <w:tc>
          <w:tcPr>
            <w:tcW w:w="4644" w:type="dxa"/>
          </w:tcPr>
          <w:p w14:paraId="047DDDBF" w14:textId="77777777" w:rsidR="009C0A4C" w:rsidRPr="009C0A4C" w:rsidRDefault="009C0A4C" w:rsidP="009C0A4C">
            <w:pPr>
              <w:rPr>
                <w:rFonts w:ascii="Neo Sans Pro" w:eastAsiaTheme="minorEastAsia" w:hAnsi="Neo Sans Pro" w:cs="Arial"/>
                <w:b/>
                <w:strike/>
                <w:color w:val="000000" w:themeColor="text1"/>
                <w:w w:val="0"/>
                <w:sz w:val="22"/>
                <w:szCs w:val="22"/>
              </w:rPr>
            </w:pPr>
            <w:r w:rsidRPr="009C0A4C">
              <w:rPr>
                <w:rFonts w:ascii="Neo Sans Pro" w:eastAsiaTheme="minorEastAsia" w:hAnsi="Neo Sans Pro" w:cs="Arial"/>
                <w:strike/>
                <w:color w:val="000000" w:themeColor="text1"/>
                <w:w w:val="0"/>
                <w:sz w:val="22"/>
                <w:szCs w:val="22"/>
              </w:rPr>
              <w:lastRenderedPageBreak/>
              <w:t xml:space="preserve">W następujący sposób </w:t>
            </w:r>
            <w:r w:rsidRPr="009C0A4C">
              <w:rPr>
                <w:rFonts w:ascii="Neo Sans Pro" w:eastAsiaTheme="minorEastAsia" w:hAnsi="Neo Sans Pro" w:cs="Arial"/>
                <w:b/>
                <w:strike/>
                <w:color w:val="000000" w:themeColor="text1"/>
                <w:w w:val="0"/>
                <w:sz w:val="22"/>
                <w:szCs w:val="22"/>
              </w:rPr>
              <w:t>spełnia</w:t>
            </w:r>
            <w:r w:rsidRPr="009C0A4C">
              <w:rPr>
                <w:rFonts w:ascii="Neo Sans Pro" w:eastAsiaTheme="minorEastAsia" w:hAnsi="Neo Sans Pro" w:cs="Arial"/>
                <w:strike/>
                <w:color w:val="000000" w:themeColor="text1"/>
                <w:w w:val="0"/>
                <w:sz w:val="22"/>
                <w:szCs w:val="22"/>
              </w:rPr>
              <w:t xml:space="preserve"> obiektywne i niedyskryminacyjne kryteria lub zasady, które mają być stosowane w celu ograniczenia liczby kandydatów:</w:t>
            </w:r>
            <w:r w:rsidRPr="009C0A4C">
              <w:rPr>
                <w:rFonts w:ascii="Neo Sans Pro" w:eastAsiaTheme="minorEastAsia" w:hAnsi="Neo Sans Pro" w:cs="Arial"/>
                <w:strike/>
                <w:color w:val="000000" w:themeColor="text1"/>
                <w:w w:val="0"/>
                <w:sz w:val="22"/>
                <w:szCs w:val="22"/>
              </w:rPr>
              <w:br/>
              <w:t xml:space="preserve">W przypadku gdy wymagane są określone zaświadczenia lub inne rodzaje dowodów w formie dokumentów, proszę wskazać dla </w:t>
            </w:r>
            <w:r w:rsidRPr="009C0A4C">
              <w:rPr>
                <w:rFonts w:ascii="Neo Sans Pro" w:eastAsiaTheme="minorEastAsia" w:hAnsi="Neo Sans Pro" w:cs="Arial"/>
                <w:b/>
                <w:strike/>
                <w:color w:val="000000" w:themeColor="text1"/>
                <w:w w:val="0"/>
                <w:sz w:val="22"/>
                <w:szCs w:val="22"/>
              </w:rPr>
              <w:t>każdego</w:t>
            </w:r>
            <w:r w:rsidRPr="009C0A4C">
              <w:rPr>
                <w:rFonts w:ascii="Neo Sans Pro" w:eastAsiaTheme="minorEastAsia" w:hAnsi="Neo Sans Pro" w:cs="Arial"/>
                <w:strike/>
                <w:color w:val="000000" w:themeColor="text1"/>
                <w:w w:val="0"/>
                <w:sz w:val="22"/>
                <w:szCs w:val="22"/>
              </w:rPr>
              <w:t xml:space="preserve"> z nich, czy wykonawca posiada wymagane dokumenty:</w:t>
            </w:r>
            <w:r w:rsidRPr="009C0A4C">
              <w:rPr>
                <w:rFonts w:ascii="Neo Sans Pro" w:eastAsiaTheme="minorEastAsia" w:hAnsi="Neo Sans Pro" w:cs="Arial"/>
                <w:strike/>
                <w:color w:val="000000" w:themeColor="text1"/>
                <w:w w:val="0"/>
                <w:sz w:val="22"/>
                <w:szCs w:val="22"/>
              </w:rPr>
              <w:br/>
            </w:r>
            <w:r w:rsidRPr="009C0A4C">
              <w:rPr>
                <w:rFonts w:ascii="Neo Sans Pro" w:eastAsiaTheme="minorEastAsia" w:hAnsi="Neo Sans Pro" w:cs="Arial"/>
                <w:strike/>
                <w:color w:val="000000" w:themeColor="text1"/>
                <w:sz w:val="22"/>
                <w:szCs w:val="22"/>
              </w:rPr>
              <w:t>Jeżeli niektóre z tych zaświadczeń lub rodzajów dowodów w formie dokumentów są dostępne w postaci elektronicznej</w:t>
            </w:r>
            <w:r w:rsidRPr="009C0A4C">
              <w:rPr>
                <w:rFonts w:ascii="Neo Sans Pro" w:eastAsiaTheme="minorEastAsia" w:hAnsi="Neo Sans Pro" w:cs="Arial"/>
                <w:strike/>
                <w:color w:val="000000" w:themeColor="text1"/>
                <w:sz w:val="22"/>
                <w:szCs w:val="22"/>
                <w:vertAlign w:val="superscript"/>
              </w:rPr>
              <w:footnoteReference w:id="44"/>
            </w:r>
            <w:r w:rsidRPr="009C0A4C">
              <w:rPr>
                <w:rFonts w:ascii="Neo Sans Pro" w:eastAsiaTheme="minorEastAsia" w:hAnsi="Neo Sans Pro" w:cs="Arial"/>
                <w:strike/>
                <w:color w:val="000000" w:themeColor="text1"/>
                <w:sz w:val="22"/>
                <w:szCs w:val="22"/>
              </w:rPr>
              <w:t xml:space="preserve">, proszę wskazać dla </w:t>
            </w:r>
            <w:r w:rsidRPr="009C0A4C">
              <w:rPr>
                <w:rFonts w:ascii="Neo Sans Pro" w:eastAsiaTheme="minorEastAsia" w:hAnsi="Neo Sans Pro" w:cs="Arial"/>
                <w:b/>
                <w:strike/>
                <w:color w:val="000000" w:themeColor="text1"/>
                <w:sz w:val="22"/>
                <w:szCs w:val="22"/>
              </w:rPr>
              <w:t>każdego</w:t>
            </w:r>
            <w:r w:rsidRPr="009C0A4C">
              <w:rPr>
                <w:rFonts w:ascii="Neo Sans Pro" w:eastAsiaTheme="minorEastAsia" w:hAnsi="Neo Sans Pro" w:cs="Arial"/>
                <w:strike/>
                <w:color w:val="000000" w:themeColor="text1"/>
                <w:sz w:val="22"/>
                <w:szCs w:val="22"/>
              </w:rPr>
              <w:t xml:space="preserve"> z nich:</w:t>
            </w:r>
          </w:p>
        </w:tc>
        <w:tc>
          <w:tcPr>
            <w:tcW w:w="4645" w:type="dxa"/>
          </w:tcPr>
          <w:p w14:paraId="6BB095A4" w14:textId="77777777" w:rsidR="009C0A4C" w:rsidRPr="009C0A4C" w:rsidRDefault="009C0A4C" w:rsidP="009C0A4C">
            <w:pPr>
              <w:rPr>
                <w:rFonts w:ascii="Neo Sans Pro" w:eastAsiaTheme="minorEastAsia" w:hAnsi="Neo Sans Pro" w:cs="Arial"/>
                <w:b/>
                <w:strike/>
                <w:color w:val="000000" w:themeColor="text1"/>
                <w:w w:val="0"/>
                <w:sz w:val="22"/>
                <w:szCs w:val="22"/>
              </w:rPr>
            </w:pPr>
            <w:r w:rsidRPr="009C0A4C">
              <w:rPr>
                <w:rFonts w:ascii="Neo Sans Pro" w:eastAsiaTheme="minorEastAsia" w:hAnsi="Neo Sans Pro" w:cs="Arial"/>
                <w:strike/>
                <w:color w:val="000000" w:themeColor="text1"/>
                <w:sz w:val="22"/>
                <w:szCs w:val="22"/>
              </w:rPr>
              <w:t>[….]</w:t>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t>[] Tak [] Nie</w:t>
            </w:r>
            <w:r w:rsidRPr="009C0A4C">
              <w:rPr>
                <w:rFonts w:ascii="Neo Sans Pro" w:eastAsiaTheme="minorEastAsia" w:hAnsi="Neo Sans Pro" w:cs="Arial"/>
                <w:strike/>
                <w:color w:val="000000" w:themeColor="text1"/>
                <w:sz w:val="22"/>
                <w:szCs w:val="22"/>
                <w:vertAlign w:val="superscript"/>
              </w:rPr>
              <w:footnoteReference w:id="45"/>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t>(adres internetowy, wydający urząd lub organ, dokładne dane referencyjne dokumentacji): [……][……][……]</w:t>
            </w:r>
            <w:r w:rsidRPr="009C0A4C">
              <w:rPr>
                <w:rFonts w:ascii="Neo Sans Pro" w:eastAsiaTheme="minorEastAsia" w:hAnsi="Neo Sans Pro" w:cs="Arial"/>
                <w:strike/>
                <w:color w:val="000000" w:themeColor="text1"/>
                <w:sz w:val="22"/>
                <w:szCs w:val="22"/>
                <w:vertAlign w:val="superscript"/>
              </w:rPr>
              <w:footnoteReference w:id="46"/>
            </w:r>
          </w:p>
        </w:tc>
      </w:tr>
    </w:tbl>
    <w:p w14:paraId="209FC18C" w14:textId="77777777" w:rsidR="009C0A4C" w:rsidRPr="009C0A4C" w:rsidRDefault="009C0A4C" w:rsidP="00CD2A9F">
      <w:pPr>
        <w:keepNext/>
        <w:jc w:val="center"/>
        <w:rPr>
          <w:rFonts w:ascii="Neo Sans Pro" w:eastAsia="Calibri" w:hAnsi="Neo Sans Pro" w:cs="Arial"/>
          <w:b/>
          <w:color w:val="000000" w:themeColor="text1"/>
          <w:sz w:val="22"/>
          <w:szCs w:val="22"/>
          <w:lang w:eastAsia="en-GB"/>
        </w:rPr>
      </w:pPr>
      <w:r w:rsidRPr="009C0A4C">
        <w:rPr>
          <w:rFonts w:ascii="Neo Sans Pro" w:eastAsia="Calibri" w:hAnsi="Neo Sans Pro" w:cs="Arial"/>
          <w:b/>
          <w:color w:val="000000" w:themeColor="text1"/>
          <w:sz w:val="22"/>
          <w:szCs w:val="22"/>
          <w:lang w:eastAsia="en-GB"/>
        </w:rPr>
        <w:t>Część VI: Oświadczenia końcowe</w:t>
      </w:r>
    </w:p>
    <w:p w14:paraId="2BD0CE09" w14:textId="77777777" w:rsidR="009C0A4C" w:rsidRPr="009C0A4C" w:rsidRDefault="009C0A4C" w:rsidP="00CD2A9F">
      <w:pPr>
        <w:rPr>
          <w:rFonts w:ascii="Neo Sans Pro" w:eastAsiaTheme="minorEastAsia" w:hAnsi="Neo Sans Pro" w:cs="Arial"/>
          <w:i/>
          <w:color w:val="000000" w:themeColor="text1"/>
          <w:sz w:val="22"/>
          <w:szCs w:val="22"/>
        </w:rPr>
      </w:pPr>
      <w:r w:rsidRPr="009C0A4C">
        <w:rPr>
          <w:rFonts w:ascii="Neo Sans Pro" w:eastAsiaTheme="minorEastAsia" w:hAnsi="Neo Sans Pro" w:cs="Arial"/>
          <w:i/>
          <w:color w:val="000000" w:themeColor="text1"/>
          <w:sz w:val="22"/>
          <w:szCs w:val="22"/>
        </w:rPr>
        <w:t>Niżej podpisany(-a)(-i) oficjalnie oświadcza(-ją), że informacje podane powyżej w częściach II–V są dokładne i prawidłowe oraz że zostały przedstawione z pełną świadomością konsekwencji poważnego wprowadzenia w błąd.</w:t>
      </w:r>
    </w:p>
    <w:p w14:paraId="047CEF43" w14:textId="77777777" w:rsidR="009C0A4C" w:rsidRPr="009C0A4C" w:rsidRDefault="009C0A4C" w:rsidP="00CD2A9F">
      <w:pPr>
        <w:rPr>
          <w:rFonts w:ascii="Neo Sans Pro" w:eastAsiaTheme="minorEastAsia" w:hAnsi="Neo Sans Pro" w:cs="Arial"/>
          <w:i/>
          <w:color w:val="000000" w:themeColor="text1"/>
          <w:sz w:val="22"/>
          <w:szCs w:val="22"/>
        </w:rPr>
      </w:pPr>
      <w:r w:rsidRPr="009C0A4C">
        <w:rPr>
          <w:rFonts w:ascii="Neo Sans Pro" w:eastAsiaTheme="minorEastAsia" w:hAnsi="Neo Sans Pro" w:cs="Arial"/>
          <w:i/>
          <w:color w:val="000000" w:themeColor="text1"/>
          <w:sz w:val="22"/>
          <w:szCs w:val="22"/>
        </w:rPr>
        <w:t>Niżej podpisany(-a)(-i) oficjalnie oświadcza(-ją), że jest (są) w stanie, na żądanie i bez zwłoki, przedstawić zaświadczenia i inne rodzaje dowodów w formie dokumentów, z wyjątkiem przypadków, w których:</w:t>
      </w:r>
    </w:p>
    <w:p w14:paraId="47F39576" w14:textId="77777777" w:rsidR="009C0A4C" w:rsidRPr="009C0A4C" w:rsidRDefault="009C0A4C" w:rsidP="00CD2A9F">
      <w:pPr>
        <w:rPr>
          <w:rFonts w:ascii="Neo Sans Pro" w:eastAsiaTheme="minorEastAsia" w:hAnsi="Neo Sans Pro" w:cs="Arial"/>
          <w:i/>
          <w:color w:val="000000" w:themeColor="text1"/>
          <w:sz w:val="22"/>
          <w:szCs w:val="22"/>
        </w:rPr>
      </w:pPr>
      <w:r w:rsidRPr="009C0A4C">
        <w:rPr>
          <w:rFonts w:ascii="Neo Sans Pro" w:eastAsiaTheme="minorEastAsia" w:hAnsi="Neo Sans Pro" w:cs="Arial"/>
          <w:i/>
          <w:color w:val="000000" w:themeColor="text1"/>
          <w:sz w:val="22"/>
          <w:szCs w:val="22"/>
        </w:rPr>
        <w:t>a) instytucja zamawiająca lub podmiot zamawiający ma możliwość uzyskania odpowiednich dokumentów potwierdzających bezpośrednio za pomocą bezpłatnej krajowej bazy danych w dowolnym państwie członkowskim</w:t>
      </w:r>
      <w:r w:rsidRPr="009C0A4C">
        <w:rPr>
          <w:rFonts w:ascii="Neo Sans Pro" w:eastAsiaTheme="minorEastAsia" w:hAnsi="Neo Sans Pro" w:cs="Arial"/>
          <w:color w:val="000000" w:themeColor="text1"/>
          <w:sz w:val="22"/>
          <w:szCs w:val="22"/>
          <w:vertAlign w:val="superscript"/>
        </w:rPr>
        <w:footnoteReference w:id="47"/>
      </w:r>
      <w:r w:rsidRPr="009C0A4C">
        <w:rPr>
          <w:rFonts w:ascii="Neo Sans Pro" w:eastAsiaTheme="minorEastAsia" w:hAnsi="Neo Sans Pro" w:cs="Arial"/>
          <w:i/>
          <w:color w:val="000000" w:themeColor="text1"/>
          <w:sz w:val="22"/>
          <w:szCs w:val="22"/>
        </w:rPr>
        <w:t xml:space="preserve">, lub </w:t>
      </w:r>
    </w:p>
    <w:p w14:paraId="66B9AB94" w14:textId="77777777" w:rsidR="009C0A4C" w:rsidRPr="009C0A4C" w:rsidRDefault="009C0A4C" w:rsidP="00CD2A9F">
      <w:pPr>
        <w:rPr>
          <w:rFonts w:ascii="Neo Sans Pro" w:eastAsiaTheme="minorEastAsia" w:hAnsi="Neo Sans Pro" w:cs="Arial"/>
          <w:i/>
          <w:color w:val="000000" w:themeColor="text1"/>
          <w:sz w:val="22"/>
          <w:szCs w:val="22"/>
        </w:rPr>
      </w:pPr>
      <w:r w:rsidRPr="009C0A4C">
        <w:rPr>
          <w:rFonts w:ascii="Neo Sans Pro" w:eastAsiaTheme="minorEastAsia" w:hAnsi="Neo Sans Pro" w:cs="Arial"/>
          <w:i/>
          <w:color w:val="000000" w:themeColor="text1"/>
          <w:sz w:val="22"/>
          <w:szCs w:val="22"/>
        </w:rPr>
        <w:t>b) najpóźniej od dnia 18 kwietnia 2018 r.</w:t>
      </w:r>
      <w:r w:rsidRPr="009C0A4C">
        <w:rPr>
          <w:rFonts w:ascii="Neo Sans Pro" w:eastAsiaTheme="minorEastAsia" w:hAnsi="Neo Sans Pro" w:cs="Arial"/>
          <w:color w:val="000000" w:themeColor="text1"/>
          <w:sz w:val="22"/>
          <w:szCs w:val="22"/>
          <w:vertAlign w:val="superscript"/>
        </w:rPr>
        <w:footnoteReference w:id="48"/>
      </w:r>
      <w:r w:rsidRPr="009C0A4C">
        <w:rPr>
          <w:rFonts w:ascii="Neo Sans Pro" w:eastAsiaTheme="minorEastAsia" w:hAnsi="Neo Sans Pro" w:cs="Arial"/>
          <w:i/>
          <w:color w:val="000000" w:themeColor="text1"/>
          <w:sz w:val="22"/>
          <w:szCs w:val="22"/>
        </w:rPr>
        <w:t>, instytucja zamawiająca lub podmiot zamawiający już posiada odpowiednią dokumentację</w:t>
      </w:r>
      <w:r w:rsidRPr="009C0A4C">
        <w:rPr>
          <w:rFonts w:ascii="Neo Sans Pro" w:eastAsiaTheme="minorEastAsia" w:hAnsi="Neo Sans Pro" w:cs="Arial"/>
          <w:color w:val="000000" w:themeColor="text1"/>
          <w:sz w:val="22"/>
          <w:szCs w:val="22"/>
        </w:rPr>
        <w:t>.</w:t>
      </w:r>
    </w:p>
    <w:p w14:paraId="7BF83330" w14:textId="1593491C" w:rsidR="009C0A4C" w:rsidRPr="00B30977" w:rsidRDefault="009C0A4C" w:rsidP="00CD2A9F">
      <w:pPr>
        <w:autoSpaceDE w:val="0"/>
        <w:autoSpaceDN w:val="0"/>
        <w:adjustRightInd w:val="0"/>
        <w:rPr>
          <w:rFonts w:ascii="Neo Sans Pro" w:hAnsi="Neo Sans Pro"/>
          <w:b/>
          <w:sz w:val="22"/>
          <w:szCs w:val="22"/>
        </w:rPr>
      </w:pPr>
      <w:r w:rsidRPr="009C0A4C">
        <w:rPr>
          <w:rFonts w:ascii="Neo Sans Pro" w:eastAsia="Calibri" w:hAnsi="Neo Sans Pro" w:cs="Arial"/>
          <w:i/>
          <w:color w:val="000000" w:themeColor="text1"/>
          <w:sz w:val="20"/>
          <w:szCs w:val="20"/>
          <w:lang w:eastAsia="en-US"/>
        </w:rPr>
        <w:t xml:space="preserve">Niżej podpisany(-a)(-i) oficjalnie wyraża(-ją) zgodę na to, aby </w:t>
      </w:r>
      <w:r w:rsidRPr="009C0A4C">
        <w:rPr>
          <w:rFonts w:ascii="Neo Sans Pro" w:eastAsia="Calibri" w:hAnsi="Neo Sans Pro" w:cs="Arial"/>
          <w:b/>
          <w:color w:val="000000" w:themeColor="text1"/>
          <w:lang w:eastAsia="en-US"/>
        </w:rPr>
        <w:t xml:space="preserve">Radomski Szpital Specjalistyczny im. dr. Tytusa Chałubińskiego, 26-610 Radom, ul. Lekarska 4 </w:t>
      </w:r>
      <w:r w:rsidRPr="009C0A4C">
        <w:rPr>
          <w:rFonts w:ascii="Neo Sans Pro" w:eastAsia="Calibri" w:hAnsi="Neo Sans Pro" w:cs="Arial"/>
          <w:i/>
          <w:color w:val="000000" w:themeColor="text1"/>
          <w:sz w:val="20"/>
          <w:szCs w:val="20"/>
          <w:lang w:eastAsia="en-US"/>
        </w:rPr>
        <w:t xml:space="preserve">uzyskał(-a)(-o) dostęp do dokumentów potwierdzających informacje, które zostały przedstawione w </w:t>
      </w:r>
      <w:r w:rsidRPr="009C0A4C">
        <w:rPr>
          <w:rFonts w:ascii="Neo Sans Pro" w:eastAsia="Calibri" w:hAnsi="Neo Sans Pro" w:cs="Arial"/>
          <w:b/>
          <w:color w:val="000000" w:themeColor="text1"/>
          <w:sz w:val="20"/>
          <w:szCs w:val="20"/>
          <w:lang w:eastAsia="en-US"/>
        </w:rPr>
        <w:t xml:space="preserve">………….. </w:t>
      </w:r>
      <w:r w:rsidRPr="009C0A4C">
        <w:rPr>
          <w:rFonts w:ascii="Neo Sans Pro" w:eastAsia="Calibri" w:hAnsi="Neo Sans Pro" w:cs="Arial"/>
          <w:i/>
          <w:color w:val="000000" w:themeColor="text1"/>
          <w:sz w:val="20"/>
          <w:szCs w:val="20"/>
          <w:lang w:eastAsia="en-US"/>
        </w:rPr>
        <w:t xml:space="preserve">niniejszego jednolitego europejskiego dokumentu zamówienia, na potrzeby </w:t>
      </w:r>
      <w:r w:rsidRPr="009C0A4C">
        <w:rPr>
          <w:rFonts w:ascii="Neo Sans Pro" w:eastAsia="Calibri" w:hAnsi="Neo Sans Pro" w:cs="Arial"/>
          <w:color w:val="000000" w:themeColor="text1"/>
          <w:sz w:val="20"/>
          <w:szCs w:val="20"/>
          <w:lang w:eastAsia="en-US"/>
        </w:rPr>
        <w:t>postępowania na</w:t>
      </w:r>
      <w:r w:rsidR="00411D4C">
        <w:rPr>
          <w:rFonts w:ascii="Neo Sans Pro" w:eastAsia="Calibri" w:hAnsi="Neo Sans Pro" w:cs="Arial"/>
          <w:color w:val="000000" w:themeColor="text1"/>
          <w:sz w:val="20"/>
          <w:szCs w:val="20"/>
          <w:lang w:eastAsia="en-US"/>
        </w:rPr>
        <w:t xml:space="preserve"> </w:t>
      </w:r>
      <w:r w:rsidR="00B30977" w:rsidRPr="00774229">
        <w:rPr>
          <w:rFonts w:ascii="Neo Sans Pro" w:hAnsi="Neo Sans Pro"/>
          <w:b/>
          <w:sz w:val="22"/>
          <w:szCs w:val="22"/>
        </w:rPr>
        <w:t>Zakup i dostawa odczynników dla potrzeb Laboratorium Mikrobiologicznego Radomskiego Szpitala Specjalistycznego</w:t>
      </w:r>
      <w:r w:rsidR="00B30977">
        <w:rPr>
          <w:rFonts w:ascii="Neo Sans Pro" w:hAnsi="Neo Sans Pro"/>
          <w:b/>
          <w:sz w:val="22"/>
          <w:szCs w:val="22"/>
        </w:rPr>
        <w:t>:</w:t>
      </w:r>
      <w:r w:rsidRPr="00B30977">
        <w:rPr>
          <w:rFonts w:ascii="Neo Sans Pro" w:eastAsia="Calibri" w:hAnsi="Neo Sans Pro" w:cstheme="minorBidi"/>
          <w:b/>
          <w:color w:val="000000" w:themeColor="text1"/>
          <w:lang w:eastAsia="en-US"/>
        </w:rPr>
        <w:t xml:space="preserve">, </w:t>
      </w:r>
      <w:r w:rsidR="00006DD0" w:rsidRPr="00B30977">
        <w:rPr>
          <w:rFonts w:ascii="Neo Sans Pro" w:hAnsi="Neo Sans Pro"/>
          <w:b/>
          <w:bCs/>
          <w:color w:val="000000" w:themeColor="text1"/>
          <w:lang w:eastAsia="en-US"/>
        </w:rPr>
        <w:t>P</w:t>
      </w:r>
      <w:r w:rsidR="003303C8" w:rsidRPr="00B30977">
        <w:rPr>
          <w:rFonts w:ascii="Neo Sans Pro" w:hAnsi="Neo Sans Pro"/>
          <w:b/>
          <w:bCs/>
          <w:color w:val="000000" w:themeColor="text1"/>
          <w:lang w:eastAsia="en-US"/>
        </w:rPr>
        <w:t>.</w:t>
      </w:r>
      <w:r w:rsidR="00B30977">
        <w:rPr>
          <w:rFonts w:ascii="Neo Sans Pro" w:hAnsi="Neo Sans Pro"/>
          <w:b/>
          <w:bCs/>
          <w:color w:val="000000" w:themeColor="text1"/>
          <w:lang w:eastAsia="en-US"/>
        </w:rPr>
        <w:t>15</w:t>
      </w:r>
      <w:r w:rsidR="000B0697" w:rsidRPr="00B30977">
        <w:rPr>
          <w:rFonts w:ascii="Neo Sans Pro" w:hAnsi="Neo Sans Pro"/>
          <w:b/>
          <w:bCs/>
          <w:color w:val="000000" w:themeColor="text1"/>
          <w:lang w:eastAsia="en-US"/>
        </w:rPr>
        <w:t>.</w:t>
      </w:r>
      <w:r w:rsidRPr="00B30977">
        <w:rPr>
          <w:rFonts w:ascii="Neo Sans Pro" w:hAnsi="Neo Sans Pro"/>
          <w:b/>
          <w:bCs/>
          <w:color w:val="000000" w:themeColor="text1"/>
          <w:lang w:eastAsia="en-US"/>
        </w:rPr>
        <w:t>202</w:t>
      </w:r>
      <w:r w:rsidR="00411D4C" w:rsidRPr="00B30977">
        <w:rPr>
          <w:rFonts w:ascii="Neo Sans Pro" w:hAnsi="Neo Sans Pro"/>
          <w:b/>
          <w:bCs/>
          <w:color w:val="000000" w:themeColor="text1"/>
          <w:lang w:eastAsia="en-US"/>
        </w:rPr>
        <w:t>6</w:t>
      </w:r>
      <w:r w:rsidRPr="00B30977">
        <w:rPr>
          <w:rFonts w:ascii="Neo Sans Pro" w:eastAsia="Calibri" w:hAnsi="Neo Sans Pro" w:cs="Arial"/>
          <w:color w:val="000000" w:themeColor="text1"/>
          <w:sz w:val="20"/>
          <w:szCs w:val="20"/>
          <w:lang w:eastAsia="en-US"/>
        </w:rPr>
        <w:t xml:space="preserve"> (skrócony opis, adres publikacyjny w </w:t>
      </w:r>
      <w:r w:rsidRPr="00B30977">
        <w:rPr>
          <w:rFonts w:ascii="Neo Sans Pro" w:eastAsia="Calibri" w:hAnsi="Neo Sans Pro" w:cs="Arial"/>
          <w:i/>
          <w:color w:val="000000" w:themeColor="text1"/>
          <w:sz w:val="20"/>
          <w:szCs w:val="20"/>
          <w:lang w:eastAsia="en-US"/>
        </w:rPr>
        <w:t xml:space="preserve">Dzienniku Urzędowym </w:t>
      </w:r>
      <w:r w:rsidRPr="00B30977">
        <w:rPr>
          <w:rFonts w:ascii="Neo Sans Pro" w:eastAsia="Calibri" w:hAnsi="Neo Sans Pro" w:cs="Arial"/>
          <w:i/>
          <w:color w:val="000000" w:themeColor="text1"/>
          <w:lang w:eastAsia="en-US"/>
        </w:rPr>
        <w:t>Unii Europejskiej</w:t>
      </w:r>
      <w:r w:rsidRPr="00B30977">
        <w:rPr>
          <w:rFonts w:ascii="Neo Sans Pro" w:eastAsia="Calibri" w:hAnsi="Neo Sans Pro" w:cs="Arial"/>
          <w:color w:val="000000" w:themeColor="text1"/>
          <w:lang w:eastAsia="en-US"/>
        </w:rPr>
        <w:t>, numer referencyjny).</w:t>
      </w:r>
    </w:p>
    <w:p w14:paraId="7BD0C440" w14:textId="77777777" w:rsidR="009C0A4C" w:rsidRPr="009C0A4C" w:rsidRDefault="009C0A4C" w:rsidP="009C0A4C">
      <w:pPr>
        <w:spacing w:before="240" w:line="276" w:lineRule="auto"/>
        <w:jc w:val="both"/>
        <w:rPr>
          <w:rFonts w:ascii="Neo Sans Pro" w:eastAsiaTheme="minorEastAsia" w:hAnsi="Neo Sans Pro" w:cstheme="minorBidi"/>
          <w:bCs/>
          <w:iCs/>
          <w:color w:val="FF0000"/>
          <w:sz w:val="22"/>
          <w:szCs w:val="22"/>
        </w:rPr>
      </w:pPr>
      <w:r w:rsidRPr="009C0A4C">
        <w:rPr>
          <w:rFonts w:ascii="Neo Sans Pro" w:eastAsiaTheme="minorEastAsia" w:hAnsi="Neo Sans Pro" w:cs="Arial"/>
          <w:color w:val="000000" w:themeColor="text1"/>
          <w:sz w:val="20"/>
          <w:szCs w:val="20"/>
        </w:rPr>
        <w:t>Data, miejscowość oraz – jeżeli jest to wymagane lub konieczne – podpis(-y)</w:t>
      </w:r>
    </w:p>
    <w:p w14:paraId="1305C95B" w14:textId="77777777" w:rsidR="009C0A4C" w:rsidRPr="009C0A4C" w:rsidRDefault="009C0A4C" w:rsidP="009C0A4C">
      <w:pPr>
        <w:rPr>
          <w:rFonts w:ascii="Neo Sans Pro" w:eastAsiaTheme="minorEastAsia" w:hAnsi="Neo Sans Pro" w:cstheme="minorBidi"/>
          <w:sz w:val="22"/>
          <w:szCs w:val="22"/>
        </w:rPr>
      </w:pPr>
    </w:p>
    <w:p w14:paraId="600A7682" w14:textId="77777777" w:rsidR="009C0A4C" w:rsidRPr="009C0A4C" w:rsidRDefault="009C0A4C" w:rsidP="009C0A4C">
      <w:pPr>
        <w:rPr>
          <w:rFonts w:ascii="Neo Sans Pro" w:eastAsiaTheme="minorEastAsia" w:hAnsi="Neo Sans Pro" w:cstheme="minorBidi"/>
          <w:sz w:val="22"/>
          <w:szCs w:val="22"/>
        </w:rPr>
      </w:pPr>
    </w:p>
    <w:p w14:paraId="0C7139E3" w14:textId="77777777" w:rsidR="009C0A4C" w:rsidRPr="009C0A4C" w:rsidRDefault="009C0A4C" w:rsidP="009C0A4C">
      <w:pPr>
        <w:rPr>
          <w:rFonts w:ascii="Neo Sans Pro" w:eastAsiaTheme="minorEastAsia" w:hAnsi="Neo Sans Pro" w:cstheme="minorBidi"/>
          <w:sz w:val="22"/>
          <w:szCs w:val="22"/>
        </w:rPr>
      </w:pPr>
    </w:p>
    <w:p w14:paraId="6EC67914" w14:textId="77777777" w:rsidR="009C0A4C" w:rsidRPr="009C0A4C" w:rsidRDefault="009C0A4C" w:rsidP="009C0A4C">
      <w:pPr>
        <w:rPr>
          <w:rFonts w:ascii="Neo Sans Pro" w:eastAsiaTheme="minorEastAsia" w:hAnsi="Neo Sans Pro" w:cstheme="minorBidi"/>
          <w:sz w:val="22"/>
          <w:szCs w:val="22"/>
        </w:rPr>
      </w:pPr>
    </w:p>
    <w:p w14:paraId="4F1FD645" w14:textId="77777777" w:rsidR="009C0A4C" w:rsidRPr="009C0A4C" w:rsidRDefault="009C0A4C" w:rsidP="009C0A4C">
      <w:pPr>
        <w:rPr>
          <w:rFonts w:ascii="Neo Sans Pro" w:eastAsiaTheme="minorEastAsia" w:hAnsi="Neo Sans Pro" w:cstheme="minorBidi"/>
          <w:sz w:val="22"/>
          <w:szCs w:val="22"/>
        </w:rPr>
      </w:pPr>
    </w:p>
    <w:p w14:paraId="136C0563" w14:textId="77777777" w:rsidR="009C0A4C" w:rsidRPr="009C0A4C" w:rsidRDefault="009C0A4C" w:rsidP="009C0A4C">
      <w:pPr>
        <w:rPr>
          <w:rFonts w:ascii="Neo Sans Pro" w:eastAsiaTheme="minorEastAsia" w:hAnsi="Neo Sans Pro" w:cstheme="minorBidi"/>
          <w:sz w:val="22"/>
          <w:szCs w:val="22"/>
        </w:rPr>
      </w:pPr>
    </w:p>
    <w:p w14:paraId="32176528" w14:textId="77777777" w:rsidR="009C0A4C" w:rsidRPr="009C0A4C" w:rsidRDefault="009C0A4C" w:rsidP="009C0A4C">
      <w:pPr>
        <w:rPr>
          <w:rFonts w:ascii="Neo Sans Pro" w:eastAsiaTheme="minorEastAsia" w:hAnsi="Neo Sans Pro" w:cstheme="minorBidi"/>
          <w:sz w:val="22"/>
          <w:szCs w:val="22"/>
        </w:rPr>
      </w:pPr>
    </w:p>
    <w:p w14:paraId="4690803B" w14:textId="77777777" w:rsidR="009C0A4C" w:rsidRPr="009C0A4C" w:rsidRDefault="009C0A4C" w:rsidP="009C0A4C">
      <w:pPr>
        <w:rPr>
          <w:rFonts w:ascii="Neo Sans Pro" w:eastAsiaTheme="minorEastAsia" w:hAnsi="Neo Sans Pro" w:cstheme="minorBidi"/>
          <w:sz w:val="22"/>
          <w:szCs w:val="22"/>
        </w:rPr>
      </w:pPr>
    </w:p>
    <w:p w14:paraId="309422F6" w14:textId="77777777" w:rsidR="009C0A4C" w:rsidRPr="009C0A4C" w:rsidRDefault="009C0A4C" w:rsidP="009C0A4C">
      <w:pPr>
        <w:tabs>
          <w:tab w:val="left" w:pos="6750"/>
        </w:tabs>
        <w:rPr>
          <w:rFonts w:ascii="Neo Sans Pro" w:eastAsiaTheme="minorEastAsia" w:hAnsi="Neo Sans Pro" w:cstheme="minorBidi"/>
          <w:sz w:val="22"/>
          <w:szCs w:val="22"/>
        </w:rPr>
      </w:pPr>
      <w:r w:rsidRPr="009C0A4C">
        <w:rPr>
          <w:rFonts w:ascii="Neo Sans Pro" w:eastAsiaTheme="minorEastAsia" w:hAnsi="Neo Sans Pro" w:cstheme="minorBidi"/>
          <w:sz w:val="22"/>
          <w:szCs w:val="22"/>
        </w:rPr>
        <w:tab/>
      </w:r>
    </w:p>
    <w:p w14:paraId="3E0E14CE" w14:textId="77777777" w:rsidR="009C0A4C" w:rsidRPr="009C0A4C" w:rsidRDefault="009C0A4C" w:rsidP="009C0A4C">
      <w:pPr>
        <w:tabs>
          <w:tab w:val="left" w:pos="6750"/>
        </w:tabs>
        <w:rPr>
          <w:rFonts w:ascii="Neo Sans Pro" w:eastAsiaTheme="minorEastAsia" w:hAnsi="Neo Sans Pro" w:cstheme="minorBidi"/>
          <w:sz w:val="22"/>
          <w:szCs w:val="22"/>
        </w:rPr>
        <w:sectPr w:rsidR="009C0A4C" w:rsidRPr="009C0A4C" w:rsidSect="009C0A4C">
          <w:footerReference w:type="default" r:id="rId8"/>
          <w:headerReference w:type="first" r:id="rId9"/>
          <w:footerReference w:type="first" r:id="rId10"/>
          <w:pgSz w:w="11906" w:h="16838"/>
          <w:pgMar w:top="1417" w:right="1417" w:bottom="1417" w:left="1417" w:header="708" w:footer="708" w:gutter="0"/>
          <w:pgNumType w:start="1"/>
          <w:cols w:space="708"/>
          <w:titlePg/>
          <w:docGrid w:linePitch="360"/>
        </w:sectPr>
      </w:pPr>
      <w:r w:rsidRPr="009C0A4C">
        <w:rPr>
          <w:rFonts w:ascii="Neo Sans Pro" w:eastAsiaTheme="minorEastAsia" w:hAnsi="Neo Sans Pro" w:cstheme="minorBidi"/>
          <w:sz w:val="22"/>
          <w:szCs w:val="22"/>
        </w:rPr>
        <w:tab/>
      </w:r>
    </w:p>
    <w:p w14:paraId="2B8FAECD" w14:textId="21212073" w:rsidR="008A6047" w:rsidRPr="000A08D0" w:rsidRDefault="008A6047" w:rsidP="008A6047">
      <w:pPr>
        <w:jc w:val="right"/>
        <w:rPr>
          <w:rFonts w:ascii="Neo Sans Pro" w:hAnsi="Neo Sans Pro"/>
          <w:b/>
          <w:bCs/>
          <w:iCs/>
          <w:sz w:val="22"/>
          <w:szCs w:val="22"/>
        </w:rPr>
      </w:pPr>
      <w:r>
        <w:rPr>
          <w:rFonts w:ascii="Neo Sans Pro" w:hAnsi="Neo Sans Pro"/>
          <w:b/>
          <w:bCs/>
          <w:iCs/>
          <w:sz w:val="22"/>
          <w:szCs w:val="22"/>
        </w:rPr>
        <w:lastRenderedPageBreak/>
        <w:t xml:space="preserve">Załącznik </w:t>
      </w:r>
      <w:r w:rsidR="006F4DD5">
        <w:rPr>
          <w:rFonts w:ascii="Neo Sans Pro" w:hAnsi="Neo Sans Pro"/>
          <w:b/>
          <w:bCs/>
          <w:iCs/>
          <w:sz w:val="22"/>
          <w:szCs w:val="22"/>
        </w:rPr>
        <w:t xml:space="preserve">nr </w:t>
      </w:r>
      <w:r w:rsidR="00D1563B">
        <w:rPr>
          <w:rFonts w:ascii="Neo Sans Pro" w:hAnsi="Neo Sans Pro"/>
          <w:b/>
          <w:bCs/>
          <w:iCs/>
          <w:sz w:val="22"/>
          <w:szCs w:val="22"/>
        </w:rPr>
        <w:t>2</w:t>
      </w:r>
      <w:r w:rsidRPr="000A08D0">
        <w:rPr>
          <w:rFonts w:ascii="Neo Sans Pro" w:hAnsi="Neo Sans Pro"/>
          <w:b/>
          <w:bCs/>
          <w:iCs/>
          <w:sz w:val="22"/>
          <w:szCs w:val="22"/>
        </w:rPr>
        <w:t xml:space="preserve"> do SWZ</w:t>
      </w:r>
    </w:p>
    <w:p w14:paraId="76AFECF3" w14:textId="64C25C1D" w:rsidR="000135BA" w:rsidRPr="00ED48F8" w:rsidRDefault="000135BA" w:rsidP="000135BA">
      <w:pPr>
        <w:tabs>
          <w:tab w:val="left" w:pos="6695"/>
        </w:tabs>
        <w:jc w:val="center"/>
        <w:rPr>
          <w:rFonts w:ascii="Neo Sans Pro" w:hAnsi="Neo Sans Pro" w:cs="Calibri"/>
          <w:b/>
          <w:bCs/>
          <w:iCs/>
          <w:sz w:val="22"/>
          <w:szCs w:val="22"/>
        </w:rPr>
      </w:pPr>
      <w:r w:rsidRPr="00ED48F8">
        <w:rPr>
          <w:rFonts w:ascii="Neo Sans Pro" w:hAnsi="Neo Sans Pro"/>
          <w:b/>
          <w:bCs/>
          <w:iCs/>
          <w:sz w:val="22"/>
          <w:szCs w:val="22"/>
        </w:rPr>
        <w:t xml:space="preserve">UMOWA Dostawy nr </w:t>
      </w:r>
      <w:r w:rsidR="00FA0C4E">
        <w:rPr>
          <w:rFonts w:ascii="Neo Sans Pro" w:hAnsi="Neo Sans Pro"/>
          <w:b/>
          <w:bCs/>
          <w:iCs/>
          <w:sz w:val="22"/>
          <w:szCs w:val="22"/>
        </w:rPr>
        <w:t>………………..</w:t>
      </w:r>
    </w:p>
    <w:p w14:paraId="77A7D3C0" w14:textId="223BCB33" w:rsidR="000135BA" w:rsidRDefault="00EA3056" w:rsidP="00EA3056">
      <w:pPr>
        <w:autoSpaceDE w:val="0"/>
        <w:autoSpaceDN w:val="0"/>
        <w:adjustRightInd w:val="0"/>
        <w:rPr>
          <w:rFonts w:ascii="Neo Sans Pro" w:hAnsi="Neo Sans Pro"/>
          <w:b/>
          <w:sz w:val="22"/>
          <w:szCs w:val="22"/>
        </w:rPr>
      </w:pPr>
      <w:r w:rsidRPr="00774229">
        <w:rPr>
          <w:rFonts w:ascii="Neo Sans Pro" w:hAnsi="Neo Sans Pro"/>
          <w:b/>
          <w:sz w:val="22"/>
          <w:szCs w:val="22"/>
        </w:rPr>
        <w:t>Zakup i dostawa odczynników dla potrzeb Laboratorium Mikrobiologicznego Radomskiego Szpitala Specjalistycznego</w:t>
      </w:r>
      <w:r>
        <w:rPr>
          <w:rFonts w:ascii="Neo Sans Pro" w:hAnsi="Neo Sans Pro"/>
          <w:b/>
          <w:sz w:val="22"/>
          <w:szCs w:val="22"/>
        </w:rPr>
        <w:t>:</w:t>
      </w:r>
      <w:r w:rsidR="00FA0C4E">
        <w:rPr>
          <w:rFonts w:ascii="Neo Sans Pro" w:hAnsi="Neo Sans Pro"/>
          <w:b/>
          <w:sz w:val="22"/>
          <w:szCs w:val="22"/>
        </w:rPr>
        <w:t xml:space="preserve"> część nr </w:t>
      </w:r>
      <w:r w:rsidR="00D346B4">
        <w:rPr>
          <w:rFonts w:ascii="Neo Sans Pro" w:hAnsi="Neo Sans Pro"/>
          <w:b/>
          <w:sz w:val="22"/>
          <w:szCs w:val="22"/>
        </w:rPr>
        <w:t>1,2, 4-29</w:t>
      </w:r>
    </w:p>
    <w:p w14:paraId="1D59D9FD" w14:textId="77777777" w:rsidR="00FA0C4E" w:rsidRPr="00ED48F8" w:rsidRDefault="00FA0C4E" w:rsidP="000135BA">
      <w:pPr>
        <w:rPr>
          <w:rFonts w:ascii="Neo Sans Pro" w:hAnsi="Neo Sans Pro"/>
          <w:b/>
          <w:iCs/>
          <w:sz w:val="20"/>
          <w:szCs w:val="20"/>
        </w:rPr>
      </w:pPr>
    </w:p>
    <w:p w14:paraId="7C7375DE" w14:textId="77777777" w:rsidR="000135BA" w:rsidRPr="00ED48F8" w:rsidRDefault="000135BA" w:rsidP="000135BA">
      <w:pPr>
        <w:rPr>
          <w:rFonts w:ascii="Neo Sans Pro" w:hAnsi="Neo Sans Pro" w:cs="Arial"/>
          <w:bCs/>
          <w:sz w:val="22"/>
          <w:szCs w:val="22"/>
        </w:rPr>
      </w:pPr>
      <w:bookmarkStart w:id="12" w:name="_Hlk188532739"/>
      <w:r w:rsidRPr="00ED48F8">
        <w:rPr>
          <w:rFonts w:ascii="Neo Sans Pro" w:hAnsi="Neo Sans Pro" w:cs="Arial"/>
          <w:sz w:val="22"/>
          <w:szCs w:val="22"/>
        </w:rPr>
        <w:t xml:space="preserve">Zawarta </w:t>
      </w:r>
      <w:r w:rsidRPr="00ED48F8">
        <w:rPr>
          <w:rFonts w:ascii="Neo Sans Pro" w:hAnsi="Neo Sans Pro"/>
          <w:sz w:val="22"/>
          <w:szCs w:val="22"/>
        </w:rPr>
        <w:t xml:space="preserve">w dniu ustalonym zgodnie z § 12 ust. 2 umowy </w:t>
      </w:r>
      <w:r w:rsidRPr="00ED48F8">
        <w:rPr>
          <w:rFonts w:ascii="Neo Sans Pro" w:hAnsi="Neo Sans Pro" w:cs="Arial"/>
          <w:bCs/>
          <w:sz w:val="22"/>
          <w:szCs w:val="22"/>
        </w:rPr>
        <w:t>pomiędzy:</w:t>
      </w:r>
    </w:p>
    <w:bookmarkEnd w:id="12"/>
    <w:p w14:paraId="747DAF12" w14:textId="77777777" w:rsidR="000135BA" w:rsidRPr="00ED48F8" w:rsidRDefault="000135BA" w:rsidP="000135BA">
      <w:pPr>
        <w:jc w:val="both"/>
        <w:rPr>
          <w:rFonts w:ascii="Neo Sans Pro" w:hAnsi="Neo Sans Pro"/>
          <w:sz w:val="22"/>
          <w:szCs w:val="22"/>
        </w:rPr>
      </w:pPr>
      <w:r w:rsidRPr="00ED48F8">
        <w:rPr>
          <w:rFonts w:ascii="Neo Sans Pro" w:hAnsi="Neo Sans Pro"/>
          <w:b/>
          <w:sz w:val="22"/>
          <w:szCs w:val="22"/>
        </w:rPr>
        <w:t>Radomskim Szpitalem Specjalistycznym im. dr. Tytusa Chałubińskiego w Radomiu przy ulicy Lekarskiej 4</w:t>
      </w:r>
      <w:r w:rsidRPr="00ED48F8">
        <w:rPr>
          <w:rFonts w:ascii="Neo Sans Pro" w:hAnsi="Neo Sans Pro"/>
          <w:sz w:val="22"/>
          <w:szCs w:val="22"/>
        </w:rPr>
        <w:t>, wpisanym do Krajowego Rejestru Sądowego pod nr 0000031259, reprezentowanym przez:</w:t>
      </w:r>
    </w:p>
    <w:p w14:paraId="14B23543" w14:textId="77777777" w:rsidR="000135BA" w:rsidRPr="00ED48F8" w:rsidRDefault="000135BA" w:rsidP="000135BA">
      <w:pPr>
        <w:jc w:val="both"/>
        <w:rPr>
          <w:rFonts w:ascii="Neo Sans Pro" w:hAnsi="Neo Sans Pro"/>
          <w:b/>
          <w:bCs/>
          <w:sz w:val="22"/>
          <w:szCs w:val="22"/>
        </w:rPr>
      </w:pPr>
      <w:r w:rsidRPr="00ED48F8">
        <w:rPr>
          <w:rFonts w:ascii="Neo Sans Pro" w:hAnsi="Neo Sans Pro"/>
          <w:b/>
          <w:bCs/>
          <w:sz w:val="22"/>
          <w:szCs w:val="22"/>
        </w:rPr>
        <w:t xml:space="preserve">Barbarę </w:t>
      </w:r>
      <w:proofErr w:type="spellStart"/>
      <w:r w:rsidRPr="00ED48F8">
        <w:rPr>
          <w:rFonts w:ascii="Neo Sans Pro" w:hAnsi="Neo Sans Pro"/>
          <w:b/>
          <w:bCs/>
          <w:sz w:val="22"/>
          <w:szCs w:val="22"/>
        </w:rPr>
        <w:t>Łopytę</w:t>
      </w:r>
      <w:proofErr w:type="spellEnd"/>
      <w:r w:rsidRPr="00ED48F8">
        <w:rPr>
          <w:rFonts w:ascii="Neo Sans Pro" w:hAnsi="Neo Sans Pro"/>
          <w:b/>
          <w:bCs/>
          <w:sz w:val="22"/>
          <w:szCs w:val="22"/>
        </w:rPr>
        <w:t xml:space="preserve"> – Dyrektora </w:t>
      </w:r>
    </w:p>
    <w:p w14:paraId="13B1F83A" w14:textId="77777777" w:rsidR="000135BA" w:rsidRPr="00ED48F8" w:rsidRDefault="000135BA" w:rsidP="000135BA">
      <w:pPr>
        <w:jc w:val="both"/>
        <w:rPr>
          <w:rFonts w:ascii="Neo Sans Pro" w:hAnsi="Neo Sans Pro"/>
          <w:sz w:val="22"/>
          <w:szCs w:val="22"/>
        </w:rPr>
      </w:pPr>
      <w:r w:rsidRPr="00ED48F8">
        <w:rPr>
          <w:rFonts w:ascii="Neo Sans Pro" w:hAnsi="Neo Sans Pro"/>
          <w:sz w:val="22"/>
          <w:szCs w:val="22"/>
        </w:rPr>
        <w:t>(zwanym dalej „Zamawiającym”)</w:t>
      </w:r>
    </w:p>
    <w:p w14:paraId="2D8C74FB" w14:textId="08723FAF" w:rsidR="000135BA" w:rsidRPr="00ED48F8" w:rsidRDefault="000135BA" w:rsidP="000135BA">
      <w:pPr>
        <w:suppressAutoHyphens/>
        <w:jc w:val="both"/>
        <w:rPr>
          <w:rFonts w:ascii="Neo Sans Pro" w:hAnsi="Neo Sans Pro"/>
          <w:sz w:val="22"/>
          <w:szCs w:val="22"/>
        </w:rPr>
      </w:pPr>
      <w:bookmarkStart w:id="13" w:name="_Hlk183508158"/>
      <w:r w:rsidRPr="00ED48F8">
        <w:rPr>
          <w:rFonts w:ascii="Neo Sans Pro" w:hAnsi="Neo Sans Pro" w:cs="Calibri"/>
          <w:sz w:val="22"/>
          <w:szCs w:val="22"/>
        </w:rPr>
        <w:t>a firmą</w:t>
      </w:r>
      <w:r w:rsidRPr="00ED48F8">
        <w:rPr>
          <w:rFonts w:ascii="Neo Sans Pro" w:hAnsi="Neo Sans Pro" w:cs="Calibri"/>
          <w:b/>
          <w:bCs/>
          <w:sz w:val="22"/>
          <w:szCs w:val="22"/>
        </w:rPr>
        <w:t xml:space="preserve"> </w:t>
      </w:r>
      <w:r w:rsidR="003122F4">
        <w:rPr>
          <w:rFonts w:ascii="Neo Sans Pro" w:hAnsi="Neo Sans Pro" w:cs="Calibri"/>
          <w:b/>
          <w:bCs/>
          <w:sz w:val="22"/>
          <w:szCs w:val="22"/>
        </w:rPr>
        <w:t>………………………………., z siedzibą w ………………………</w:t>
      </w:r>
      <w:r w:rsidRPr="00ED48F8">
        <w:rPr>
          <w:rFonts w:ascii="Neo Sans Pro" w:hAnsi="Neo Sans Pro"/>
          <w:b/>
          <w:bCs/>
          <w:sz w:val="22"/>
          <w:szCs w:val="22"/>
        </w:rPr>
        <w:t>,</w:t>
      </w:r>
      <w:r w:rsidRPr="00ED48F8">
        <w:rPr>
          <w:rFonts w:ascii="Neo Sans Pro" w:hAnsi="Neo Sans Pro" w:cs="Calibri"/>
          <w:b/>
          <w:bCs/>
          <w:sz w:val="20"/>
          <w:szCs w:val="20"/>
        </w:rPr>
        <w:t xml:space="preserve"> </w:t>
      </w:r>
      <w:r w:rsidR="003122F4">
        <w:rPr>
          <w:rFonts w:ascii="Neo Sans Pro" w:hAnsi="Neo Sans Pro" w:cs="Calibri"/>
          <w:bCs/>
          <w:sz w:val="22"/>
          <w:szCs w:val="22"/>
        </w:rPr>
        <w:t>zarejestrowan</w:t>
      </w:r>
      <w:r w:rsidRPr="00ED48F8">
        <w:rPr>
          <w:rFonts w:ascii="Neo Sans Pro" w:hAnsi="Neo Sans Pro" w:cs="Calibri"/>
          <w:bCs/>
          <w:sz w:val="22"/>
          <w:szCs w:val="22"/>
        </w:rPr>
        <w:t xml:space="preserve">ą </w:t>
      </w:r>
      <w:r w:rsidR="003122F4">
        <w:rPr>
          <w:rFonts w:ascii="Neo Sans Pro" w:hAnsi="Neo Sans Pro" w:cs="Calibri"/>
          <w:bCs/>
          <w:sz w:val="22"/>
          <w:szCs w:val="22"/>
        </w:rPr>
        <w:t xml:space="preserve">przez </w:t>
      </w:r>
      <w:r w:rsidR="004E04DC">
        <w:rPr>
          <w:rFonts w:ascii="Neo Sans Pro" w:hAnsi="Neo Sans Pro" w:cs="Calibri"/>
          <w:bCs/>
          <w:sz w:val="22"/>
          <w:szCs w:val="22"/>
        </w:rPr>
        <w:t>………………………………………..</w:t>
      </w:r>
      <w:r w:rsidRPr="00ED48F8">
        <w:rPr>
          <w:rFonts w:ascii="Neo Sans Pro" w:hAnsi="Neo Sans Pro"/>
          <w:sz w:val="22"/>
          <w:szCs w:val="22"/>
        </w:rPr>
        <w:t>, reprezentowaną przez:</w:t>
      </w:r>
    </w:p>
    <w:bookmarkEnd w:id="13"/>
    <w:p w14:paraId="77C1EBD6" w14:textId="1CF5DB21" w:rsidR="000135BA" w:rsidRPr="00ED48F8" w:rsidRDefault="004E04DC" w:rsidP="000135BA">
      <w:pPr>
        <w:jc w:val="both"/>
        <w:rPr>
          <w:rFonts w:ascii="Neo Sans Pro" w:hAnsi="Neo Sans Pro"/>
          <w:sz w:val="22"/>
          <w:szCs w:val="22"/>
        </w:rPr>
      </w:pPr>
      <w:r>
        <w:rPr>
          <w:rFonts w:ascii="Neo Sans Pro" w:hAnsi="Neo Sans Pro"/>
          <w:b/>
          <w:bCs/>
          <w:sz w:val="22"/>
          <w:szCs w:val="22"/>
        </w:rPr>
        <w:t>………………………………………….</w:t>
      </w:r>
    </w:p>
    <w:p w14:paraId="658165DB" w14:textId="77777777" w:rsidR="000135BA" w:rsidRPr="00ED48F8" w:rsidRDefault="000135BA" w:rsidP="000135BA">
      <w:pPr>
        <w:jc w:val="both"/>
        <w:rPr>
          <w:rFonts w:ascii="Neo Sans Pro" w:hAnsi="Neo Sans Pro"/>
          <w:sz w:val="22"/>
          <w:szCs w:val="22"/>
        </w:rPr>
      </w:pPr>
      <w:r w:rsidRPr="00ED48F8">
        <w:rPr>
          <w:rFonts w:ascii="Neo Sans Pro" w:hAnsi="Neo Sans Pro"/>
          <w:sz w:val="22"/>
          <w:szCs w:val="22"/>
        </w:rPr>
        <w:t>(zwaną dalej “Wykonawcą”)</w:t>
      </w:r>
    </w:p>
    <w:p w14:paraId="302D6457" w14:textId="2563B7BC" w:rsidR="000135BA" w:rsidRPr="00ED48F8" w:rsidRDefault="000135BA" w:rsidP="000135BA">
      <w:pPr>
        <w:pStyle w:val="Nagwek1"/>
        <w:spacing w:before="0" w:after="0"/>
        <w:jc w:val="both"/>
        <w:rPr>
          <w:rFonts w:ascii="Neo Sans Pro" w:hAnsi="Neo Sans Pro"/>
          <w:sz w:val="22"/>
          <w:szCs w:val="22"/>
        </w:rPr>
      </w:pPr>
      <w:r w:rsidRPr="00ED48F8">
        <w:rPr>
          <w:rFonts w:ascii="Neo Sans Pro" w:hAnsi="Neo Sans Pro" w:cs="Calibri"/>
          <w:sz w:val="22"/>
          <w:szCs w:val="22"/>
        </w:rPr>
        <w:t xml:space="preserve">w wyniku przeprowadzenia postępowania o udzielenie zamówienia publicznego w trybie przetargu nieograniczonego powyżej </w:t>
      </w:r>
      <w:r w:rsidR="00B037D7">
        <w:rPr>
          <w:rFonts w:ascii="Neo Sans Pro" w:hAnsi="Neo Sans Pro" w:cs="Calibri"/>
          <w:sz w:val="22"/>
          <w:szCs w:val="22"/>
        </w:rPr>
        <w:t>216</w:t>
      </w:r>
      <w:r w:rsidRPr="00ED48F8">
        <w:rPr>
          <w:rFonts w:ascii="Neo Sans Pro" w:hAnsi="Neo Sans Pro" w:cs="Calibri"/>
          <w:sz w:val="22"/>
          <w:szCs w:val="22"/>
        </w:rPr>
        <w:t xml:space="preserve">000 euro na podstawie art. 132 ustawy z dnia 11 września 2019 roku Prawo zamówień publicznych /tekst jedn. Dz. U. z 2024 r. poz. 1320 ze zm./, o następującej treści:  </w:t>
      </w:r>
    </w:p>
    <w:p w14:paraId="586F3904" w14:textId="77777777" w:rsidR="000135BA" w:rsidRPr="00ED48F8" w:rsidRDefault="000135BA" w:rsidP="000135BA">
      <w:pPr>
        <w:pStyle w:val="Nagwek1"/>
        <w:spacing w:before="0" w:after="0"/>
        <w:jc w:val="center"/>
        <w:rPr>
          <w:rFonts w:ascii="Neo Sans Pro" w:hAnsi="Neo Sans Pro" w:cs="Neo Sans Pro"/>
          <w:b w:val="0"/>
          <w:bCs w:val="0"/>
          <w:caps/>
          <w:spacing w:val="-3"/>
          <w:sz w:val="22"/>
          <w:szCs w:val="22"/>
        </w:rPr>
      </w:pPr>
      <w:r w:rsidRPr="00ED48F8">
        <w:rPr>
          <w:rFonts w:ascii="Neo Sans Pro" w:hAnsi="Neo Sans Pro" w:cs="Neo Sans Pro"/>
          <w:caps/>
          <w:spacing w:val="-3"/>
          <w:sz w:val="22"/>
          <w:szCs w:val="22"/>
        </w:rPr>
        <w:t>§ 1.</w:t>
      </w:r>
    </w:p>
    <w:p w14:paraId="3DEB3F5F" w14:textId="77777777" w:rsidR="000135BA" w:rsidRPr="00ED48F8" w:rsidRDefault="000135BA" w:rsidP="000135BA">
      <w:pPr>
        <w:pStyle w:val="Nagwek1"/>
        <w:spacing w:before="0" w:after="0"/>
        <w:jc w:val="center"/>
        <w:rPr>
          <w:rFonts w:ascii="Neo Sans Pro" w:hAnsi="Neo Sans Pro" w:cs="Neo Sans Pro"/>
          <w:b w:val="0"/>
          <w:bCs w:val="0"/>
          <w:sz w:val="22"/>
          <w:szCs w:val="22"/>
        </w:rPr>
      </w:pPr>
      <w:r w:rsidRPr="00ED48F8">
        <w:rPr>
          <w:rFonts w:ascii="Neo Sans Pro" w:hAnsi="Neo Sans Pro" w:cs="Neo Sans Pro"/>
          <w:sz w:val="22"/>
          <w:szCs w:val="22"/>
        </w:rPr>
        <w:t>Przedmiot umowy, okres obowiązywania</w:t>
      </w:r>
    </w:p>
    <w:p w14:paraId="04EAEF17" w14:textId="77777777" w:rsidR="000135BA" w:rsidRPr="00ED48F8" w:rsidRDefault="000135BA" w:rsidP="002055F5">
      <w:pPr>
        <w:numPr>
          <w:ilvl w:val="0"/>
          <w:numId w:val="39"/>
        </w:numPr>
        <w:ind w:left="0" w:firstLine="0"/>
        <w:jc w:val="both"/>
        <w:rPr>
          <w:rFonts w:ascii="Neo Sans Pro" w:hAnsi="Neo Sans Pro" w:cs="Neo Sans Pro"/>
          <w:sz w:val="22"/>
          <w:szCs w:val="22"/>
        </w:rPr>
      </w:pPr>
      <w:r w:rsidRPr="00ED48F8">
        <w:rPr>
          <w:rFonts w:ascii="Neo Sans Pro" w:hAnsi="Neo Sans Pro" w:cs="Neo Sans Pro"/>
          <w:sz w:val="22"/>
          <w:szCs w:val="22"/>
        </w:rPr>
        <w:t>Na podstawie Umowy Wykonawca zobowiązuje się dostarczyć Zamawiającemu i przenieść na Zamawiającego własność towarów będących przedmiotem umowy, a Zamawiający zobowiązuje się towar odebrać i zapłacić Wykonawcy cenę za jego dostarczenie.</w:t>
      </w:r>
    </w:p>
    <w:p w14:paraId="76A7B59A" w14:textId="77777777" w:rsidR="00D346B4" w:rsidRPr="00D346B4" w:rsidRDefault="000135BA" w:rsidP="002055F5">
      <w:pPr>
        <w:numPr>
          <w:ilvl w:val="0"/>
          <w:numId w:val="39"/>
        </w:numPr>
        <w:ind w:left="0" w:firstLine="0"/>
        <w:jc w:val="both"/>
        <w:rPr>
          <w:rFonts w:ascii="Neo Sans Pro" w:hAnsi="Neo Sans Pro" w:cs="Neo Sans Pro"/>
          <w:strike/>
          <w:sz w:val="22"/>
          <w:szCs w:val="22"/>
        </w:rPr>
      </w:pPr>
      <w:r w:rsidRPr="00ED48F8">
        <w:rPr>
          <w:rFonts w:ascii="Neo Sans Pro" w:hAnsi="Neo Sans Pro" w:cs="Neo Sans Pro"/>
          <w:sz w:val="22"/>
          <w:szCs w:val="22"/>
        </w:rPr>
        <w:t xml:space="preserve">Termin realizacji umowy: </w:t>
      </w:r>
    </w:p>
    <w:p w14:paraId="1D41A191" w14:textId="686220D1" w:rsidR="00FE3642" w:rsidRPr="00E852B1" w:rsidRDefault="00FE3642" w:rsidP="00D346B4">
      <w:pPr>
        <w:pStyle w:val="Akapitzlist"/>
        <w:numPr>
          <w:ilvl w:val="0"/>
          <w:numId w:val="52"/>
        </w:numPr>
        <w:jc w:val="both"/>
        <w:rPr>
          <w:rFonts w:ascii="Neo Sans Pro" w:hAnsi="Neo Sans Pro" w:cs="Neo Sans Pro"/>
          <w:b/>
          <w:bCs/>
        </w:rPr>
      </w:pPr>
      <w:r w:rsidRPr="00E852B1">
        <w:rPr>
          <w:rFonts w:ascii="Neo Sans Pro" w:hAnsi="Neo Sans Pro" w:cs="Neo Sans Pro"/>
          <w:b/>
          <w:bCs/>
        </w:rPr>
        <w:t>Część nr 1</w:t>
      </w:r>
      <w:r w:rsidR="00E852B1">
        <w:rPr>
          <w:rFonts w:ascii="Neo Sans Pro" w:hAnsi="Neo Sans Pro" w:cs="Neo Sans Pro"/>
          <w:b/>
          <w:bCs/>
        </w:rPr>
        <w:t>,2,4</w:t>
      </w:r>
      <w:r w:rsidRPr="00E852B1">
        <w:rPr>
          <w:rFonts w:ascii="Neo Sans Pro" w:hAnsi="Neo Sans Pro" w:cs="Neo Sans Pro"/>
          <w:b/>
          <w:bCs/>
        </w:rPr>
        <w:t>-20</w:t>
      </w:r>
      <w:r w:rsidR="00E852B1" w:rsidRPr="00E852B1">
        <w:rPr>
          <w:rFonts w:ascii="Neo Sans Pro" w:hAnsi="Neo Sans Pro" w:cs="Neo Sans Pro"/>
          <w:b/>
          <w:bCs/>
        </w:rPr>
        <w:t xml:space="preserve">: </w:t>
      </w:r>
      <w:r w:rsidRPr="00E852B1">
        <w:rPr>
          <w:rFonts w:ascii="Neo Sans Pro" w:hAnsi="Neo Sans Pro" w:cs="Neo Sans Pro"/>
          <w:b/>
          <w:bCs/>
        </w:rPr>
        <w:t>48 m-</w:t>
      </w:r>
      <w:proofErr w:type="spellStart"/>
      <w:r w:rsidRPr="00E852B1">
        <w:rPr>
          <w:rFonts w:ascii="Neo Sans Pro" w:hAnsi="Neo Sans Pro" w:cs="Neo Sans Pro"/>
          <w:b/>
          <w:bCs/>
        </w:rPr>
        <w:t>cy</w:t>
      </w:r>
      <w:proofErr w:type="spellEnd"/>
      <w:r w:rsidRPr="00E852B1">
        <w:rPr>
          <w:rFonts w:ascii="Neo Sans Pro" w:hAnsi="Neo Sans Pro" w:cs="Neo Sans Pro"/>
          <w:b/>
          <w:bCs/>
        </w:rPr>
        <w:t xml:space="preserve"> od daty zawarcia umowy</w:t>
      </w:r>
    </w:p>
    <w:p w14:paraId="43E2F516" w14:textId="65237B64" w:rsidR="000135BA" w:rsidRPr="00D346B4" w:rsidRDefault="00FE3642" w:rsidP="00E852B1">
      <w:pPr>
        <w:pStyle w:val="Akapitzlist"/>
        <w:numPr>
          <w:ilvl w:val="0"/>
          <w:numId w:val="52"/>
        </w:numPr>
        <w:spacing w:after="0" w:line="240" w:lineRule="auto"/>
        <w:ind w:left="714" w:hanging="357"/>
        <w:jc w:val="both"/>
        <w:rPr>
          <w:rFonts w:ascii="Neo Sans Pro" w:hAnsi="Neo Sans Pro" w:cs="Neo Sans Pro"/>
          <w:strike/>
        </w:rPr>
      </w:pPr>
      <w:r>
        <w:rPr>
          <w:rFonts w:ascii="Neo Sans Pro" w:hAnsi="Neo Sans Pro"/>
          <w:b/>
          <w:bCs/>
        </w:rPr>
        <w:t xml:space="preserve">21-29: </w:t>
      </w:r>
      <w:r w:rsidR="004E04DC" w:rsidRPr="00D346B4">
        <w:rPr>
          <w:rFonts w:ascii="Neo Sans Pro" w:hAnsi="Neo Sans Pro"/>
          <w:b/>
          <w:bCs/>
        </w:rPr>
        <w:t>24 miesiące od daty zawarcia umowy.</w:t>
      </w:r>
    </w:p>
    <w:p w14:paraId="74E11B84" w14:textId="77777777" w:rsidR="000135BA" w:rsidRPr="00ED48F8" w:rsidRDefault="000135BA" w:rsidP="002055F5">
      <w:pPr>
        <w:numPr>
          <w:ilvl w:val="0"/>
          <w:numId w:val="39"/>
        </w:numPr>
        <w:jc w:val="both"/>
        <w:rPr>
          <w:rFonts w:ascii="Neo Sans Pro" w:eastAsiaTheme="minorEastAsia" w:hAnsi="Neo Sans Pro" w:cstheme="minorBidi"/>
          <w:sz w:val="22"/>
          <w:szCs w:val="22"/>
        </w:rPr>
      </w:pPr>
      <w:r w:rsidRPr="00ED48F8">
        <w:rPr>
          <w:rFonts w:ascii="Neo Sans Pro" w:hAnsi="Neo Sans Pro" w:cstheme="minorBidi"/>
          <w:sz w:val="22"/>
          <w:szCs w:val="22"/>
        </w:rPr>
        <w:t>Zamawiający będzie zamawiał towar sukcesywnie w ilościach uzależnionych od aktualnych potrzeb Szpitala.</w:t>
      </w:r>
    </w:p>
    <w:p w14:paraId="7AE97E93" w14:textId="77777777" w:rsidR="000135BA" w:rsidRPr="00ED48F8" w:rsidRDefault="000135BA" w:rsidP="002055F5">
      <w:pPr>
        <w:numPr>
          <w:ilvl w:val="0"/>
          <w:numId w:val="39"/>
        </w:numPr>
        <w:ind w:left="0" w:firstLine="0"/>
        <w:jc w:val="both"/>
        <w:rPr>
          <w:rFonts w:ascii="Neo Sans Pro" w:hAnsi="Neo Sans Pro" w:cs="Neo Sans Pro"/>
          <w:sz w:val="22"/>
          <w:szCs w:val="22"/>
        </w:rPr>
      </w:pPr>
      <w:r w:rsidRPr="00ED48F8">
        <w:rPr>
          <w:rFonts w:ascii="Neo Sans Pro" w:hAnsi="Neo Sans Pro" w:cs="Neo Sans Pro"/>
          <w:sz w:val="22"/>
          <w:szCs w:val="22"/>
        </w:rPr>
        <w:t>Nie zamówienie towaru w danym miesiącu nie jest w żadnym wypadku odstąpieniem od umowy w całości lub w części.</w:t>
      </w:r>
    </w:p>
    <w:p w14:paraId="6AA9D5B2" w14:textId="77777777" w:rsidR="000135BA" w:rsidRPr="00ED48F8" w:rsidRDefault="000135BA" w:rsidP="002055F5">
      <w:pPr>
        <w:numPr>
          <w:ilvl w:val="0"/>
          <w:numId w:val="39"/>
        </w:numPr>
        <w:ind w:left="0" w:firstLine="0"/>
        <w:jc w:val="both"/>
        <w:rPr>
          <w:rFonts w:ascii="Neo Sans Pro" w:hAnsi="Neo Sans Pro" w:cs="Neo Sans Pro"/>
          <w:sz w:val="22"/>
          <w:szCs w:val="22"/>
        </w:rPr>
      </w:pPr>
      <w:r w:rsidRPr="00ED48F8">
        <w:rPr>
          <w:rFonts w:ascii="Neo Sans Pro" w:hAnsi="Neo Sans Pro" w:cs="Calibri"/>
          <w:sz w:val="22"/>
          <w:szCs w:val="22"/>
        </w:rPr>
        <w:t>Zamawiający zastrzega sobie prawo do niewykorzystania przedmiotu umowy w danej części do wysokości 30% wartości określonej w umowie. Niewykorzystanie przedmiotu umowy przez Zamawiającego na powyższych zasadach nie będzie traktowane jako nienależyte wykonanie umowy. Z powyższego tytułu nie będą przysługiwały Wykonawcy jakiekolwiek roszczenia odszkodowawcze wobec Zamawiającego.</w:t>
      </w:r>
    </w:p>
    <w:p w14:paraId="1077F717" w14:textId="77777777" w:rsidR="000135BA" w:rsidRPr="00ED48F8" w:rsidRDefault="000135BA" w:rsidP="002055F5">
      <w:pPr>
        <w:numPr>
          <w:ilvl w:val="0"/>
          <w:numId w:val="39"/>
        </w:numPr>
        <w:ind w:left="0" w:firstLine="0"/>
        <w:jc w:val="both"/>
        <w:rPr>
          <w:rFonts w:ascii="Neo Sans Pro" w:hAnsi="Neo Sans Pro" w:cs="Neo Sans Pro"/>
          <w:sz w:val="22"/>
          <w:szCs w:val="22"/>
        </w:rPr>
      </w:pPr>
      <w:r w:rsidRPr="00ED48F8">
        <w:rPr>
          <w:rFonts w:ascii="Neo Sans Pro" w:hAnsi="Neo Sans Pro" w:cs="Arial"/>
          <w:sz w:val="22"/>
          <w:szCs w:val="22"/>
        </w:rPr>
        <w:t>Stopień realizacji umowy w ramach poszczególnych pozycji uzależniony będzie od aktualnych potrzeb wynikających z działalności zamawiającego.</w:t>
      </w:r>
    </w:p>
    <w:p w14:paraId="654EF6A2" w14:textId="77777777" w:rsidR="000135BA" w:rsidRPr="00ED48F8" w:rsidRDefault="000135BA" w:rsidP="002055F5">
      <w:pPr>
        <w:numPr>
          <w:ilvl w:val="0"/>
          <w:numId w:val="39"/>
        </w:numPr>
        <w:ind w:left="0" w:firstLine="0"/>
        <w:jc w:val="both"/>
        <w:rPr>
          <w:rFonts w:ascii="Neo Sans Pro" w:hAnsi="Neo Sans Pro" w:cs="Neo Sans Pro"/>
          <w:sz w:val="22"/>
          <w:szCs w:val="22"/>
        </w:rPr>
      </w:pPr>
      <w:r w:rsidRPr="00ED48F8">
        <w:rPr>
          <w:rFonts w:ascii="Neo Sans Pro" w:hAnsi="Neo Sans Pro" w:cs="Neo Sans Pro"/>
          <w:sz w:val="22"/>
          <w:szCs w:val="22"/>
        </w:rPr>
        <w:t>Integralną część umowy stanowi Specyfikacja Warunków Zamówienia i wybrana  oferta.</w:t>
      </w:r>
    </w:p>
    <w:p w14:paraId="2158976B" w14:textId="77777777" w:rsidR="000135BA" w:rsidRPr="00ED48F8" w:rsidRDefault="000135BA" w:rsidP="000135BA">
      <w:pPr>
        <w:pStyle w:val="Nagwek1"/>
        <w:spacing w:before="0" w:after="0"/>
        <w:jc w:val="center"/>
        <w:rPr>
          <w:rFonts w:ascii="Neo Sans Pro" w:hAnsi="Neo Sans Pro" w:cs="Neo Sans Pro"/>
          <w:b w:val="0"/>
          <w:bCs w:val="0"/>
          <w:sz w:val="22"/>
          <w:szCs w:val="22"/>
        </w:rPr>
      </w:pPr>
      <w:r w:rsidRPr="00ED48F8">
        <w:rPr>
          <w:rFonts w:ascii="Neo Sans Pro" w:hAnsi="Neo Sans Pro" w:cs="Neo Sans Pro"/>
          <w:sz w:val="22"/>
          <w:szCs w:val="22"/>
        </w:rPr>
        <w:t>§ 2.</w:t>
      </w:r>
    </w:p>
    <w:p w14:paraId="5EB5B34B" w14:textId="77777777" w:rsidR="000135BA" w:rsidRPr="00ED48F8" w:rsidRDefault="000135BA" w:rsidP="000135BA">
      <w:pPr>
        <w:pStyle w:val="Nagwek1"/>
        <w:spacing w:before="0" w:after="0"/>
        <w:jc w:val="center"/>
        <w:rPr>
          <w:rFonts w:ascii="Neo Sans Pro" w:hAnsi="Neo Sans Pro" w:cs="Neo Sans Pro"/>
          <w:sz w:val="22"/>
          <w:szCs w:val="22"/>
        </w:rPr>
      </w:pPr>
      <w:r w:rsidRPr="00ED48F8">
        <w:rPr>
          <w:rFonts w:ascii="Neo Sans Pro" w:hAnsi="Neo Sans Pro" w:cs="Neo Sans Pro"/>
          <w:sz w:val="22"/>
          <w:szCs w:val="22"/>
        </w:rPr>
        <w:t>Warunki dostawy</w:t>
      </w:r>
    </w:p>
    <w:p w14:paraId="7BAC32C3" w14:textId="77777777" w:rsidR="000135BA" w:rsidRPr="00ED48F8" w:rsidRDefault="000135BA" w:rsidP="002055F5">
      <w:pPr>
        <w:numPr>
          <w:ilvl w:val="0"/>
          <w:numId w:val="46"/>
        </w:numPr>
        <w:jc w:val="both"/>
        <w:rPr>
          <w:rFonts w:ascii="Neo Sans Pro" w:hAnsi="Neo Sans Pro" w:cs="Neo Sans Pro"/>
          <w:sz w:val="22"/>
          <w:szCs w:val="22"/>
        </w:rPr>
      </w:pPr>
      <w:r w:rsidRPr="00ED48F8">
        <w:rPr>
          <w:rFonts w:ascii="Neo Sans Pro" w:hAnsi="Neo Sans Pro" w:cs="Neo Sans Pro"/>
          <w:sz w:val="22"/>
          <w:szCs w:val="22"/>
        </w:rPr>
        <w:t>Korzyści i ciężary związane z towarem oraz niebezpieczeństwo przypadkowej utraty lub uszkodzenia towaru przechodzą na Zamawiającego z chwilą wydania towaru Zamawiającemu lub osobie trzeciej wskazanej na piśmie przez Zamawiającego.</w:t>
      </w:r>
    </w:p>
    <w:p w14:paraId="18245FF9" w14:textId="69D1A7B3" w:rsidR="000135BA" w:rsidRPr="00F96784" w:rsidRDefault="000135BA" w:rsidP="002055F5">
      <w:pPr>
        <w:numPr>
          <w:ilvl w:val="0"/>
          <w:numId w:val="46"/>
        </w:numPr>
        <w:ind w:left="294" w:hanging="280"/>
        <w:jc w:val="both"/>
        <w:rPr>
          <w:rFonts w:ascii="Neo Sans Pro" w:hAnsi="Neo Sans Pro" w:cs="Neo Sans Pro"/>
          <w:color w:val="EE0000"/>
          <w:sz w:val="22"/>
          <w:szCs w:val="22"/>
        </w:rPr>
      </w:pPr>
      <w:r w:rsidRPr="00ED48F8">
        <w:rPr>
          <w:rFonts w:ascii="Neo Sans Pro" w:hAnsi="Neo Sans Pro" w:cs="Neo Sans Pro"/>
          <w:sz w:val="22"/>
          <w:szCs w:val="22"/>
        </w:rPr>
        <w:t xml:space="preserve">Wykonawca ma obowiązek dostarczenia towaru do Magazynu Szpitala (Miejsce Dostaw) w terminie </w:t>
      </w:r>
      <w:r w:rsidRPr="00ED48F8">
        <w:rPr>
          <w:rFonts w:ascii="Neo Sans Pro" w:hAnsi="Neo Sans Pro" w:cs="Neo Sans Pro"/>
          <w:b/>
          <w:bCs/>
          <w:sz w:val="22"/>
          <w:szCs w:val="22"/>
        </w:rPr>
        <w:t xml:space="preserve">do </w:t>
      </w:r>
      <w:r w:rsidR="007A5B12">
        <w:rPr>
          <w:rFonts w:ascii="Neo Sans Pro" w:hAnsi="Neo Sans Pro" w:cs="Neo Sans Pro"/>
          <w:b/>
          <w:bCs/>
          <w:sz w:val="22"/>
          <w:szCs w:val="22"/>
        </w:rPr>
        <w:t>…</w:t>
      </w:r>
      <w:r w:rsidRPr="00ED48F8">
        <w:rPr>
          <w:rFonts w:ascii="Neo Sans Pro" w:hAnsi="Neo Sans Pro" w:cs="Neo Sans Pro"/>
          <w:b/>
          <w:bCs/>
          <w:sz w:val="22"/>
          <w:szCs w:val="22"/>
        </w:rPr>
        <w:t xml:space="preserve"> dni roboczych</w:t>
      </w:r>
      <w:r w:rsidRPr="00ED48F8">
        <w:rPr>
          <w:rFonts w:ascii="Neo Sans Pro" w:hAnsi="Neo Sans Pro" w:cs="Neo Sans Pro"/>
          <w:sz w:val="22"/>
          <w:szCs w:val="22"/>
        </w:rPr>
        <w:t xml:space="preserve"> </w:t>
      </w:r>
      <w:r w:rsidRPr="00ED48F8">
        <w:rPr>
          <w:rFonts w:ascii="Neo Sans Pro" w:hAnsi="Neo Sans Pro" w:cs="Arial"/>
          <w:sz w:val="22"/>
          <w:szCs w:val="22"/>
        </w:rPr>
        <w:t>(</w:t>
      </w:r>
      <w:r w:rsidRPr="00ED48F8">
        <w:rPr>
          <w:rFonts w:ascii="Neo Sans Pro" w:hAnsi="Neo Sans Pro" w:cs="Neo Sans Pro"/>
          <w:bCs/>
          <w:sz w:val="22"/>
          <w:szCs w:val="22"/>
        </w:rPr>
        <w:t>za dzień roboczy uważa się każdy dzień tygodnia od poniedziałku do piątku z wyłączeniem dni świątecznych oraz dni ustawowo wolnych od pracy)</w:t>
      </w:r>
      <w:r w:rsidRPr="00ED48F8">
        <w:rPr>
          <w:rFonts w:ascii="Neo Sans Pro" w:hAnsi="Neo Sans Pro" w:cs="Neo Sans Pro"/>
          <w:sz w:val="22"/>
          <w:szCs w:val="22"/>
        </w:rPr>
        <w:t>, liczonych od daty otrzymania pisemnego zamówienia. Przyjmuje się, że zamówienia będą przesyłane pisemnie za pomocą mailem. Odbiór zamówionego asortymentu może dokonać tylko i wyłącznie upoważniony przez Zamawiającego pracownik Magazynu</w:t>
      </w:r>
      <w:r w:rsidR="0005567B">
        <w:rPr>
          <w:rFonts w:ascii="Neo Sans Pro" w:hAnsi="Neo Sans Pro" w:cs="Neo Sans Pro"/>
          <w:sz w:val="22"/>
          <w:szCs w:val="22"/>
        </w:rPr>
        <w:t>.</w:t>
      </w:r>
    </w:p>
    <w:p w14:paraId="4682941F" w14:textId="77777777" w:rsidR="000135BA" w:rsidRPr="00ED48F8" w:rsidRDefault="000135BA" w:rsidP="002055F5">
      <w:pPr>
        <w:numPr>
          <w:ilvl w:val="0"/>
          <w:numId w:val="46"/>
        </w:numPr>
        <w:suppressAutoHyphens/>
        <w:ind w:left="357" w:hanging="357"/>
        <w:jc w:val="both"/>
        <w:rPr>
          <w:rFonts w:ascii="Neo Sans Pro" w:hAnsi="Neo Sans Pro"/>
          <w:sz w:val="22"/>
          <w:szCs w:val="22"/>
        </w:rPr>
      </w:pPr>
      <w:r w:rsidRPr="00ED48F8">
        <w:rPr>
          <w:rFonts w:ascii="Neo Sans Pro" w:hAnsi="Neo Sans Pro"/>
          <w:sz w:val="22"/>
          <w:szCs w:val="22"/>
          <w:lang w:eastAsia="en-US"/>
        </w:rPr>
        <w:t xml:space="preserve">W przypadku realizacji dostawy cząstkowej w części tzn. kiedy Wykonawca w całości nie przyśle zamówionego towaru w ramach dostawy cząstkowej, Wykonawca zobowiązany jest </w:t>
      </w:r>
      <w:r w:rsidRPr="00ED48F8">
        <w:rPr>
          <w:rFonts w:ascii="Neo Sans Pro" w:hAnsi="Neo Sans Pro"/>
          <w:sz w:val="22"/>
          <w:szCs w:val="22"/>
          <w:lang w:eastAsia="en-US"/>
        </w:rPr>
        <w:lastRenderedPageBreak/>
        <w:t xml:space="preserve">do przekazania informacji drogę email-ową lub faxem, które towary zostaną przesłane w późniejszym terminie oraz określenia terminu dostawy. </w:t>
      </w:r>
    </w:p>
    <w:p w14:paraId="1A7939BD" w14:textId="77777777" w:rsidR="000135BA" w:rsidRPr="00ED48F8" w:rsidRDefault="000135BA" w:rsidP="002055F5">
      <w:pPr>
        <w:numPr>
          <w:ilvl w:val="0"/>
          <w:numId w:val="46"/>
        </w:numPr>
        <w:suppressAutoHyphens/>
        <w:ind w:left="357" w:hanging="357"/>
        <w:jc w:val="both"/>
        <w:rPr>
          <w:rFonts w:ascii="Neo Sans Pro" w:hAnsi="Neo Sans Pro"/>
          <w:sz w:val="22"/>
          <w:szCs w:val="22"/>
        </w:rPr>
      </w:pPr>
      <w:r w:rsidRPr="00ED48F8">
        <w:rPr>
          <w:rFonts w:ascii="Neo Sans Pro" w:hAnsi="Neo Sans Pro"/>
          <w:sz w:val="22"/>
          <w:szCs w:val="22"/>
          <w:lang w:eastAsia="en-US"/>
        </w:rPr>
        <w:t xml:space="preserve">W przypadku wystąpienia sytuacji, o której mowa w ust. 3, gdzie zaproponowany termin dostawy cząstkowej jest niemożliwy do zaakceptowania przez Zamawiającego z uwagi na bezpieczeństwo pacjentów oraz w przypadku nie zrealizowania zamówienia w terminie, o którym mowa w ust. 2 lub niedostarczenia asortymentu wolnego od wad w terminie, o którym mowa w </w:t>
      </w:r>
      <w:r w:rsidRPr="00ED48F8">
        <w:rPr>
          <w:rFonts w:ascii="Neo Sans Pro" w:hAnsi="Neo Sans Pro"/>
          <w:bCs/>
          <w:sz w:val="22"/>
          <w:szCs w:val="22"/>
          <w:lang w:eastAsia="en-US"/>
        </w:rPr>
        <w:t>§ 5 ust. 3. Zamawiający zastrzega sobie prawo dokonania zakupu zastępczego niedostarczonego asortymentu u innego Wykonawcy w ilości nie zrealizowanej w terminie dostawy.</w:t>
      </w:r>
    </w:p>
    <w:p w14:paraId="37A8BE49" w14:textId="77777777" w:rsidR="000135BA" w:rsidRPr="00ED48F8" w:rsidRDefault="000135BA" w:rsidP="002055F5">
      <w:pPr>
        <w:numPr>
          <w:ilvl w:val="0"/>
          <w:numId w:val="46"/>
        </w:numPr>
        <w:suppressAutoHyphens/>
        <w:ind w:left="357" w:hanging="357"/>
        <w:jc w:val="both"/>
        <w:rPr>
          <w:rFonts w:ascii="Neo Sans Pro" w:hAnsi="Neo Sans Pro"/>
          <w:sz w:val="22"/>
          <w:szCs w:val="22"/>
        </w:rPr>
      </w:pPr>
      <w:r w:rsidRPr="00ED48F8">
        <w:rPr>
          <w:rFonts w:ascii="Neo Sans Pro" w:hAnsi="Neo Sans Pro"/>
          <w:bCs/>
          <w:sz w:val="22"/>
          <w:szCs w:val="22"/>
          <w:lang w:eastAsia="en-US"/>
        </w:rPr>
        <w:t>O wdrożeniu procedury określonej w ust. 4, Zamawiający powiadomi niezwłocznie Wykonawcę drogą elektroniczną.</w:t>
      </w:r>
    </w:p>
    <w:p w14:paraId="5F98B9F4" w14:textId="77777777" w:rsidR="000135BA" w:rsidRPr="00ED48F8" w:rsidRDefault="000135BA" w:rsidP="002055F5">
      <w:pPr>
        <w:numPr>
          <w:ilvl w:val="0"/>
          <w:numId w:val="46"/>
        </w:numPr>
        <w:suppressAutoHyphens/>
        <w:ind w:left="357" w:hanging="357"/>
        <w:jc w:val="both"/>
        <w:rPr>
          <w:rFonts w:ascii="Neo Sans Pro" w:hAnsi="Neo Sans Pro"/>
          <w:sz w:val="22"/>
          <w:szCs w:val="22"/>
        </w:rPr>
      </w:pPr>
      <w:r w:rsidRPr="00ED48F8">
        <w:rPr>
          <w:rFonts w:ascii="Neo Sans Pro" w:hAnsi="Neo Sans Pro"/>
          <w:bCs/>
          <w:sz w:val="22"/>
          <w:szCs w:val="22"/>
          <w:lang w:eastAsia="en-US"/>
        </w:rPr>
        <w:t xml:space="preserve">W przypadku zakupu zastępczego, o którym mowa w ust. 4, zmniejsza się wartość przedmiotu umowy o wartość tego zakupu. </w:t>
      </w:r>
    </w:p>
    <w:p w14:paraId="0122B1C4" w14:textId="77777777" w:rsidR="000135BA" w:rsidRPr="00ED48F8" w:rsidRDefault="000135BA" w:rsidP="002055F5">
      <w:pPr>
        <w:numPr>
          <w:ilvl w:val="0"/>
          <w:numId w:val="46"/>
        </w:numPr>
        <w:suppressAutoHyphens/>
        <w:ind w:left="357" w:hanging="357"/>
        <w:jc w:val="both"/>
        <w:rPr>
          <w:rFonts w:ascii="Neo Sans Pro" w:hAnsi="Neo Sans Pro"/>
          <w:sz w:val="22"/>
          <w:szCs w:val="22"/>
        </w:rPr>
      </w:pPr>
      <w:r w:rsidRPr="00ED48F8">
        <w:rPr>
          <w:rFonts w:ascii="Neo Sans Pro" w:hAnsi="Neo Sans Pro"/>
          <w:bCs/>
          <w:sz w:val="22"/>
          <w:szCs w:val="22"/>
          <w:lang w:eastAsia="en-US"/>
        </w:rPr>
        <w:t>W przypadku zakupu zastępczego, o którym mowa w ust. 4, Wykonawca zobowiązany jest do zwrotu Zamawiającemu różnicy pomiędzy ceną zakupu zastępczego i ceną wynikającą z umowy oraz innych uzasadnionych kosztów powstałych w wyniku konieczności dokonania zakupu zastępczego. Wykonawcy nie przysługują żadne roszczenia związane z ceną zakupu zastępczego. Powyższe nie wyłącza obowiązku zapłaty kary umownej przez Wykonawcę zgodnie z § 9 ust. 5.</w:t>
      </w:r>
      <w:r w:rsidRPr="00ED48F8">
        <w:rPr>
          <w:rFonts w:ascii="Neo Sans Pro" w:hAnsi="Neo Sans Pro"/>
          <w:sz w:val="22"/>
          <w:szCs w:val="22"/>
          <w:lang w:eastAsia="en-US"/>
        </w:rPr>
        <w:t xml:space="preserve"> </w:t>
      </w:r>
    </w:p>
    <w:p w14:paraId="450416C3" w14:textId="1E3F8EBE" w:rsidR="00F00C23" w:rsidRDefault="000135BA" w:rsidP="002055F5">
      <w:pPr>
        <w:numPr>
          <w:ilvl w:val="0"/>
          <w:numId w:val="46"/>
        </w:numPr>
        <w:suppressAutoHyphens/>
        <w:ind w:left="357" w:hanging="357"/>
        <w:jc w:val="both"/>
        <w:rPr>
          <w:rFonts w:ascii="Neo Sans Pro" w:hAnsi="Neo Sans Pro"/>
          <w:sz w:val="22"/>
          <w:szCs w:val="22"/>
        </w:rPr>
      </w:pPr>
      <w:r w:rsidRPr="00ED48F8">
        <w:rPr>
          <w:rFonts w:ascii="Neo Sans Pro" w:hAnsi="Neo Sans Pro" w:cs="Arial"/>
          <w:sz w:val="22"/>
          <w:szCs w:val="22"/>
        </w:rPr>
        <w:t xml:space="preserve">Wykonawca ma obowiązek przedstawienia na każde żądanie Zamawiającego aktualnych dokumentów potwierdzających dopuszczenie do obrotu i używania </w:t>
      </w:r>
      <w:r w:rsidRPr="00ED48F8">
        <w:rPr>
          <w:rFonts w:ascii="Neo Sans Pro" w:hAnsi="Neo Sans Pro" w:cs="Arial"/>
          <w:sz w:val="22"/>
          <w:szCs w:val="22"/>
          <w:bdr w:val="none" w:sz="0" w:space="0" w:color="auto" w:frame="1"/>
        </w:rPr>
        <w:t xml:space="preserve"> </w:t>
      </w:r>
      <w:r w:rsidRPr="00ED48F8">
        <w:rPr>
          <w:rFonts w:ascii="Neo Sans Pro" w:hAnsi="Neo Sans Pro" w:cs="Arial"/>
          <w:sz w:val="22"/>
          <w:szCs w:val="22"/>
        </w:rPr>
        <w:t>zgodnie z Ustawą o Wyrobach Medycznych z</w:t>
      </w:r>
      <w:r w:rsidRPr="00ED48F8">
        <w:rPr>
          <w:rFonts w:ascii="Neo Sans Pro" w:hAnsi="Neo Sans Pro" w:cs="Arial"/>
          <w:sz w:val="22"/>
          <w:szCs w:val="22"/>
          <w:bdr w:val="none" w:sz="0" w:space="0" w:color="auto" w:frame="1"/>
        </w:rPr>
        <w:t xml:space="preserve"> dnia 7 kwietnia </w:t>
      </w:r>
      <w:proofErr w:type="spellStart"/>
      <w:r w:rsidR="00193530">
        <w:rPr>
          <w:rFonts w:ascii="Neo Sans Pro" w:hAnsi="Neo Sans Pro" w:cs="Arial"/>
          <w:sz w:val="22"/>
          <w:szCs w:val="22"/>
          <w:bdr w:val="none" w:sz="0" w:space="0" w:color="auto" w:frame="1"/>
        </w:rPr>
        <w:t>t.j</w:t>
      </w:r>
      <w:proofErr w:type="spellEnd"/>
      <w:r w:rsidR="00193530">
        <w:rPr>
          <w:rFonts w:ascii="Neo Sans Pro" w:hAnsi="Neo Sans Pro" w:cs="Arial"/>
          <w:sz w:val="22"/>
          <w:szCs w:val="22"/>
          <w:bdr w:val="none" w:sz="0" w:space="0" w:color="auto" w:frame="1"/>
        </w:rPr>
        <w:t xml:space="preserve">. </w:t>
      </w:r>
      <w:hyperlink r:id="rId11" w:history="1">
        <w:r w:rsidR="00CD2B61" w:rsidRPr="008B446E">
          <w:rPr>
            <w:rStyle w:val="Hipercze"/>
            <w:rFonts w:ascii="Neo Sans Pro" w:hAnsi="Neo Sans Pro" w:cs="Arial"/>
            <w:color w:val="auto"/>
            <w:sz w:val="22"/>
            <w:szCs w:val="22"/>
            <w:bdr w:val="none" w:sz="0" w:space="0" w:color="auto" w:frame="1"/>
          </w:rPr>
          <w:t>(Dz.U. z 2024 r. poz. 1620)</w:t>
        </w:r>
      </w:hyperlink>
      <w:r w:rsidR="00CD2B61" w:rsidRPr="008B446E">
        <w:rPr>
          <w:rFonts w:ascii="Neo Sans Pro" w:hAnsi="Neo Sans Pro" w:cs="Arial"/>
          <w:sz w:val="22"/>
          <w:szCs w:val="22"/>
          <w:bdr w:val="none" w:sz="0" w:space="0" w:color="auto" w:frame="1"/>
        </w:rPr>
        <w:t>.</w:t>
      </w:r>
    </w:p>
    <w:p w14:paraId="74425249" w14:textId="18F197D9" w:rsidR="004577CA" w:rsidRPr="00B4690B" w:rsidRDefault="004577CA" w:rsidP="002055F5">
      <w:pPr>
        <w:numPr>
          <w:ilvl w:val="0"/>
          <w:numId w:val="46"/>
        </w:numPr>
        <w:suppressAutoHyphens/>
        <w:ind w:left="357" w:hanging="357"/>
        <w:jc w:val="both"/>
        <w:rPr>
          <w:rFonts w:ascii="Neo Sans Pro" w:hAnsi="Neo Sans Pro"/>
          <w:sz w:val="22"/>
          <w:szCs w:val="22"/>
        </w:rPr>
      </w:pPr>
      <w:r w:rsidRPr="00B4690B">
        <w:rPr>
          <w:rFonts w:ascii="Neo Sans Pro" w:hAnsi="Neo Sans Pro"/>
          <w:b/>
          <w:bCs/>
          <w:iCs/>
          <w:color w:val="000000" w:themeColor="text1"/>
          <w:sz w:val="22"/>
          <w:szCs w:val="22"/>
        </w:rPr>
        <w:t>Wykonawca w ciągu 7 dni od daty podpisania umowy przedłoży Zamawiającemu</w:t>
      </w:r>
      <w:r w:rsidR="008B00F6" w:rsidRPr="00B4690B">
        <w:rPr>
          <w:rFonts w:ascii="Neo Sans Pro" w:hAnsi="Neo Sans Pro"/>
          <w:b/>
          <w:bCs/>
          <w:iCs/>
          <w:color w:val="000000" w:themeColor="text1"/>
          <w:sz w:val="22"/>
          <w:szCs w:val="22"/>
        </w:rPr>
        <w:t xml:space="preserve">: </w:t>
      </w:r>
      <w:r w:rsidRPr="00B4690B">
        <w:rPr>
          <w:rFonts w:ascii="Neo Sans Pro" w:hAnsi="Neo Sans Pro"/>
          <w:b/>
          <w:bCs/>
          <w:sz w:val="22"/>
          <w:szCs w:val="22"/>
        </w:rPr>
        <w:t>nr katalogowe oferowanego asortymentu</w:t>
      </w:r>
      <w:r w:rsidR="008B00F6" w:rsidRPr="00B4690B">
        <w:rPr>
          <w:rFonts w:ascii="Neo Sans Pro" w:hAnsi="Neo Sans Pro"/>
          <w:b/>
          <w:bCs/>
          <w:sz w:val="22"/>
          <w:szCs w:val="22"/>
        </w:rPr>
        <w:t xml:space="preserve">; </w:t>
      </w:r>
      <w:r w:rsidR="008B00F6" w:rsidRPr="00B4690B">
        <w:rPr>
          <w:rFonts w:ascii="Neo Sans Pro" w:hAnsi="Neo Sans Pro"/>
          <w:sz w:val="22"/>
          <w:szCs w:val="22"/>
        </w:rPr>
        <w:t xml:space="preserve">potwierdzenie </w:t>
      </w:r>
      <w:r w:rsidR="008B00F6" w:rsidRPr="00B4690B">
        <w:rPr>
          <w:rFonts w:ascii="Neo Sans Pro" w:hAnsi="Neo Sans Pro" w:cs="Calibri"/>
          <w:bCs/>
          <w:sz w:val="22"/>
          <w:szCs w:val="22"/>
        </w:rPr>
        <w:t>właściwości szczepów wzorcowych, potwierdzenie właściwości podłoża ze szczepami wzorcowymi</w:t>
      </w:r>
      <w:r w:rsidR="009B00C5" w:rsidRPr="00B4690B">
        <w:rPr>
          <w:rFonts w:ascii="Neo Sans Pro" w:hAnsi="Neo Sans Pro" w:cs="Calibri"/>
          <w:bCs/>
          <w:sz w:val="22"/>
          <w:szCs w:val="22"/>
        </w:rPr>
        <w:t xml:space="preserve">; </w:t>
      </w:r>
      <w:r w:rsidR="009B00C5" w:rsidRPr="00B4690B">
        <w:rPr>
          <w:rFonts w:ascii="Neo Sans Pro" w:hAnsi="Neo Sans Pro"/>
          <w:sz w:val="22"/>
          <w:szCs w:val="22"/>
        </w:rPr>
        <w:t xml:space="preserve">Certyfikat CE, certyfikat IVD, </w:t>
      </w:r>
      <w:r w:rsidR="009B00C5" w:rsidRPr="00B4690B">
        <w:rPr>
          <w:rFonts w:ascii="Neo Sans Pro" w:hAnsi="Neo Sans Pro"/>
          <w:bCs/>
          <w:sz w:val="22"/>
          <w:szCs w:val="22"/>
        </w:rPr>
        <w:t>d</w:t>
      </w:r>
      <w:r w:rsidR="00CE7C5C" w:rsidRPr="00B4690B">
        <w:rPr>
          <w:rFonts w:ascii="Neo Sans Pro" w:hAnsi="Neo Sans Pro"/>
          <w:bCs/>
          <w:sz w:val="22"/>
          <w:szCs w:val="22"/>
        </w:rPr>
        <w:t>la</w:t>
      </w:r>
      <w:r w:rsidR="009B00C5" w:rsidRPr="00B4690B">
        <w:rPr>
          <w:rFonts w:ascii="Neo Sans Pro" w:hAnsi="Neo Sans Pro"/>
          <w:bCs/>
          <w:sz w:val="22"/>
          <w:szCs w:val="22"/>
        </w:rPr>
        <w:t xml:space="preserve"> podłóż </w:t>
      </w:r>
      <w:proofErr w:type="spellStart"/>
      <w:r w:rsidR="009B00C5" w:rsidRPr="00B4690B">
        <w:rPr>
          <w:rFonts w:ascii="Neo Sans Pro" w:hAnsi="Neo Sans Pro"/>
          <w:bCs/>
          <w:sz w:val="22"/>
          <w:szCs w:val="22"/>
        </w:rPr>
        <w:t>chromogennych</w:t>
      </w:r>
      <w:proofErr w:type="spellEnd"/>
      <w:r w:rsidR="009B00C5" w:rsidRPr="00B4690B">
        <w:rPr>
          <w:rFonts w:ascii="Neo Sans Pro" w:hAnsi="Neo Sans Pro"/>
          <w:bCs/>
          <w:sz w:val="22"/>
          <w:szCs w:val="22"/>
        </w:rPr>
        <w:t xml:space="preserve"> opis interpretacji producenta</w:t>
      </w:r>
      <w:r w:rsidR="009B00C5" w:rsidRPr="00B4690B">
        <w:rPr>
          <w:rFonts w:ascii="Neo Sans Pro" w:hAnsi="Neo Sans Pro" w:cs="Calibri"/>
          <w:bCs/>
          <w:sz w:val="22"/>
          <w:szCs w:val="22"/>
        </w:rPr>
        <w:t xml:space="preserve"> </w:t>
      </w:r>
      <w:r w:rsidR="008B00F6" w:rsidRPr="00B4690B">
        <w:rPr>
          <w:rFonts w:ascii="Neo Sans Pro" w:hAnsi="Neo Sans Pro" w:cs="Calibri"/>
          <w:bCs/>
          <w:sz w:val="22"/>
          <w:szCs w:val="22"/>
        </w:rPr>
        <w:t>/jeżeli dotyczy/,</w:t>
      </w:r>
      <w:r w:rsidR="00CE7C5C" w:rsidRPr="00B4690B">
        <w:rPr>
          <w:rFonts w:ascii="Neo Sans Pro" w:hAnsi="Neo Sans Pro" w:cs="Calibri"/>
          <w:bCs/>
          <w:sz w:val="22"/>
          <w:szCs w:val="22"/>
        </w:rPr>
        <w:t xml:space="preserve"> </w:t>
      </w:r>
      <w:r w:rsidRPr="00B4690B">
        <w:rPr>
          <w:rFonts w:ascii="Neo Sans Pro" w:hAnsi="Neo Sans Pro"/>
          <w:b/>
          <w:bCs/>
          <w:sz w:val="22"/>
          <w:szCs w:val="22"/>
        </w:rPr>
        <w:t xml:space="preserve">na adres </w:t>
      </w:r>
      <w:r w:rsidRPr="00B4690B">
        <w:rPr>
          <w:rFonts w:ascii="Neo Sans Pro" w:hAnsi="Neo Sans Pro"/>
          <w:b/>
          <w:bCs/>
          <w:iCs/>
          <w:sz w:val="22"/>
          <w:szCs w:val="22"/>
        </w:rPr>
        <w:t xml:space="preserve">e-mail: </w:t>
      </w:r>
      <w:hyperlink r:id="rId12" w:history="1">
        <w:r w:rsidRPr="00B4690B">
          <w:rPr>
            <w:rStyle w:val="Hipercze"/>
            <w:rFonts w:ascii="Neo Sans Pro" w:hAnsi="Neo Sans Pro"/>
            <w:iCs/>
            <w:color w:val="auto"/>
            <w:sz w:val="22"/>
            <w:szCs w:val="22"/>
          </w:rPr>
          <w:t>zaopatrzenie@szpital.radom.pl</w:t>
        </w:r>
      </w:hyperlink>
    </w:p>
    <w:p w14:paraId="48A380C5" w14:textId="601D965C" w:rsidR="000135BA" w:rsidRPr="00ED48F8" w:rsidRDefault="000135BA" w:rsidP="002055F5">
      <w:pPr>
        <w:numPr>
          <w:ilvl w:val="0"/>
          <w:numId w:val="46"/>
        </w:numPr>
        <w:contextualSpacing/>
        <w:jc w:val="both"/>
        <w:rPr>
          <w:rFonts w:ascii="Neo Sans Pro" w:hAnsi="Neo Sans Pro" w:cs="Arial"/>
          <w:sz w:val="22"/>
          <w:szCs w:val="22"/>
        </w:rPr>
      </w:pPr>
      <w:r w:rsidRPr="00ED48F8">
        <w:rPr>
          <w:rFonts w:ascii="Neo Sans Pro" w:hAnsi="Neo Sans Pro" w:cs="Neo Sans Pro"/>
          <w:sz w:val="22"/>
          <w:szCs w:val="22"/>
        </w:rPr>
        <w:t>Osobą odpowiedzialną ze strony Zamawiającego za realizację umowy jest Kierownik Działu Zaopatrzenia nr tel. (48) 361-52-86</w:t>
      </w:r>
      <w:r w:rsidRPr="00ED48F8">
        <w:rPr>
          <w:rFonts w:ascii="Neo Sans Pro" w:hAnsi="Neo Sans Pro" w:cs="Arial"/>
          <w:sz w:val="22"/>
          <w:szCs w:val="22"/>
        </w:rPr>
        <w:t xml:space="preserve"> e-mail: </w:t>
      </w:r>
      <w:hyperlink r:id="rId13" w:history="1">
        <w:r w:rsidR="008545DE" w:rsidRPr="00B50A2B">
          <w:rPr>
            <w:rStyle w:val="Hipercze"/>
            <w:rFonts w:ascii="Neo Sans Pro" w:hAnsi="Neo Sans Pro" w:cs="Arial"/>
            <w:b/>
            <w:sz w:val="22"/>
            <w:szCs w:val="22"/>
          </w:rPr>
          <w:t>zaopatrzenie@szpital.radom.pl</w:t>
        </w:r>
      </w:hyperlink>
    </w:p>
    <w:p w14:paraId="438FEDFB" w14:textId="77777777" w:rsidR="000135BA" w:rsidRPr="00ED48F8" w:rsidRDefault="000135BA" w:rsidP="002055F5">
      <w:pPr>
        <w:numPr>
          <w:ilvl w:val="0"/>
          <w:numId w:val="46"/>
        </w:numPr>
        <w:ind w:left="357" w:hanging="357"/>
        <w:rPr>
          <w:rFonts w:ascii="Neo Sans Pro" w:hAnsi="Neo Sans Pro" w:cs="Neo Sans Pro"/>
          <w:b/>
          <w:bCs/>
          <w:sz w:val="22"/>
          <w:szCs w:val="22"/>
        </w:rPr>
      </w:pPr>
      <w:r w:rsidRPr="00ED48F8">
        <w:rPr>
          <w:rFonts w:ascii="Neo Sans Pro" w:hAnsi="Neo Sans Pro" w:cs="Neo Sans Pro"/>
          <w:sz w:val="22"/>
          <w:szCs w:val="22"/>
        </w:rPr>
        <w:t>Osobą odpowiedzialną ze strony Wykonawcy w sprawie realizacji umowy jest:</w:t>
      </w:r>
    </w:p>
    <w:p w14:paraId="03A98144" w14:textId="3A0DCC20" w:rsidR="000135BA" w:rsidRPr="00ED48F8" w:rsidRDefault="004D0EF4" w:rsidP="000135BA">
      <w:pPr>
        <w:ind w:left="357"/>
        <w:rPr>
          <w:rFonts w:ascii="Neo Sans Pro" w:hAnsi="Neo Sans Pro" w:cs="Neo Sans Pro"/>
          <w:b/>
          <w:bCs/>
          <w:sz w:val="22"/>
          <w:szCs w:val="22"/>
        </w:rPr>
      </w:pPr>
      <w:r>
        <w:rPr>
          <w:rFonts w:ascii="Neo Sans Pro" w:hAnsi="Neo Sans Pro" w:cs="Neo Sans Pro"/>
          <w:b/>
          <w:bCs/>
          <w:sz w:val="22"/>
          <w:szCs w:val="22"/>
        </w:rPr>
        <w:t>…………………………………………………………………………………………………………………………..</w:t>
      </w:r>
    </w:p>
    <w:p w14:paraId="18D0C155" w14:textId="77777777" w:rsidR="000135BA" w:rsidRPr="00ED48F8" w:rsidRDefault="000135BA" w:rsidP="000135BA">
      <w:pPr>
        <w:ind w:left="284"/>
        <w:jc w:val="center"/>
        <w:rPr>
          <w:rFonts w:ascii="Neo Sans Pro" w:hAnsi="Neo Sans Pro" w:cs="Neo Sans Pro"/>
          <w:b/>
          <w:bCs/>
          <w:spacing w:val="-3"/>
          <w:sz w:val="22"/>
          <w:szCs w:val="22"/>
        </w:rPr>
      </w:pPr>
      <w:r w:rsidRPr="00ED48F8">
        <w:rPr>
          <w:rFonts w:ascii="Neo Sans Pro" w:hAnsi="Neo Sans Pro" w:cs="Neo Sans Pro"/>
          <w:b/>
          <w:bCs/>
          <w:spacing w:val="-3"/>
          <w:sz w:val="22"/>
          <w:szCs w:val="22"/>
        </w:rPr>
        <w:t>§ 3.</w:t>
      </w:r>
    </w:p>
    <w:p w14:paraId="1B959320" w14:textId="77777777" w:rsidR="000135BA" w:rsidRPr="00ED48F8" w:rsidRDefault="000135BA" w:rsidP="000135BA">
      <w:pPr>
        <w:jc w:val="center"/>
        <w:rPr>
          <w:rFonts w:ascii="Neo Sans Pro" w:hAnsi="Neo Sans Pro" w:cs="Neo Sans Pro"/>
          <w:b/>
          <w:bCs/>
          <w:sz w:val="22"/>
          <w:szCs w:val="22"/>
        </w:rPr>
      </w:pPr>
      <w:r w:rsidRPr="00ED48F8">
        <w:rPr>
          <w:rFonts w:ascii="Neo Sans Pro" w:hAnsi="Neo Sans Pro" w:cs="Neo Sans Pro"/>
          <w:b/>
          <w:bCs/>
          <w:sz w:val="22"/>
          <w:szCs w:val="22"/>
        </w:rPr>
        <w:t>Wydanie towaru, ubezpieczenie i transport</w:t>
      </w:r>
    </w:p>
    <w:p w14:paraId="543A03C5" w14:textId="77777777" w:rsidR="000135BA" w:rsidRPr="00ED48F8" w:rsidRDefault="000135BA" w:rsidP="002055F5">
      <w:pPr>
        <w:numPr>
          <w:ilvl w:val="0"/>
          <w:numId w:val="42"/>
        </w:numPr>
        <w:jc w:val="both"/>
        <w:rPr>
          <w:rFonts w:ascii="Neo Sans Pro" w:hAnsi="Neo Sans Pro" w:cs="Neo Sans Pro"/>
          <w:sz w:val="22"/>
          <w:szCs w:val="22"/>
        </w:rPr>
      </w:pPr>
      <w:r w:rsidRPr="00ED48F8">
        <w:rPr>
          <w:rFonts w:ascii="Neo Sans Pro" w:hAnsi="Neo Sans Pro" w:cs="Neo Sans Pro"/>
          <w:sz w:val="22"/>
          <w:szCs w:val="22"/>
        </w:rPr>
        <w:t>Za dzień wydania towaru Zamawiającemu uważa się dzień, w którym towar został odebrany przez Zamawiającego.</w:t>
      </w:r>
    </w:p>
    <w:p w14:paraId="50AF91E7" w14:textId="77777777" w:rsidR="000135BA" w:rsidRPr="00ED48F8" w:rsidRDefault="000135BA" w:rsidP="002055F5">
      <w:pPr>
        <w:numPr>
          <w:ilvl w:val="0"/>
          <w:numId w:val="42"/>
        </w:numPr>
        <w:ind w:left="294"/>
        <w:jc w:val="both"/>
        <w:rPr>
          <w:rFonts w:ascii="Neo Sans Pro" w:hAnsi="Neo Sans Pro" w:cs="Neo Sans Pro"/>
          <w:sz w:val="22"/>
          <w:szCs w:val="22"/>
        </w:rPr>
      </w:pPr>
      <w:r w:rsidRPr="00ED48F8">
        <w:rPr>
          <w:rFonts w:ascii="Neo Sans Pro" w:hAnsi="Neo Sans Pro" w:cs="Neo Sans Pro"/>
          <w:sz w:val="22"/>
          <w:szCs w:val="22"/>
        </w:rPr>
        <w:t>Wykonawca zapewni takie opakowanie towaru, jakie jest wymagane, aby nie dopuścić do jego uszkodzenia lub pogorszenia jego jakości w trakcie transportu do Miejsca Dostawy.</w:t>
      </w:r>
    </w:p>
    <w:p w14:paraId="7A7D35FD" w14:textId="77777777" w:rsidR="000135BA" w:rsidRDefault="000135BA" w:rsidP="002055F5">
      <w:pPr>
        <w:numPr>
          <w:ilvl w:val="0"/>
          <w:numId w:val="42"/>
        </w:numPr>
        <w:ind w:left="294"/>
        <w:jc w:val="both"/>
        <w:rPr>
          <w:rFonts w:ascii="Neo Sans Pro" w:hAnsi="Neo Sans Pro" w:cs="Neo Sans Pro"/>
          <w:sz w:val="22"/>
          <w:szCs w:val="22"/>
        </w:rPr>
      </w:pPr>
      <w:r w:rsidRPr="00ED48F8">
        <w:rPr>
          <w:rFonts w:ascii="Neo Sans Pro" w:hAnsi="Neo Sans Pro" w:cs="Neo Sans Pro"/>
          <w:sz w:val="22"/>
          <w:szCs w:val="22"/>
        </w:rPr>
        <w:t xml:space="preserve">Rodzaj i jakość wymaganego opakowania określają stosowne normy techniczne, </w:t>
      </w:r>
      <w:r w:rsidRPr="00ED48F8">
        <w:rPr>
          <w:rFonts w:ascii="Neo Sans Pro" w:hAnsi="Neo Sans Pro" w:cs="Neo Sans Pro"/>
          <w:sz w:val="22"/>
          <w:szCs w:val="22"/>
        </w:rPr>
        <w:br/>
        <w:t xml:space="preserve">a w przypadku braku takich norm, wszelkie znane Wykonawcy okoliczności dotyczące warunków transportu towaru do Miejsca Dostawy oraz warunków, jakich można się spodziewać w Miejscu Dostawy. </w:t>
      </w:r>
    </w:p>
    <w:p w14:paraId="4A8E61CF" w14:textId="77777777" w:rsidR="00EB2F0E" w:rsidRDefault="00EB2F0E" w:rsidP="002055F5">
      <w:pPr>
        <w:pStyle w:val="Tekstpodstawowy2"/>
        <w:numPr>
          <w:ilvl w:val="0"/>
          <w:numId w:val="42"/>
        </w:numPr>
        <w:tabs>
          <w:tab w:val="left" w:pos="2486"/>
        </w:tabs>
        <w:spacing w:after="0" w:line="240" w:lineRule="auto"/>
        <w:jc w:val="both"/>
        <w:rPr>
          <w:rFonts w:ascii="Neo Sans Pro" w:hAnsi="Neo Sans Pro"/>
        </w:rPr>
      </w:pPr>
      <w:r w:rsidRPr="00B4690B">
        <w:rPr>
          <w:rFonts w:ascii="Neo Sans Pro" w:hAnsi="Neo Sans Pro" w:cs="Neo Sans Pro"/>
          <w:sz w:val="22"/>
          <w:szCs w:val="22"/>
        </w:rPr>
        <w:t xml:space="preserve">Wykonawca przy dostawie towarów jest zobowiązany </w:t>
      </w:r>
      <w:r w:rsidRPr="00B4690B">
        <w:rPr>
          <w:rFonts w:ascii="Neo Sans Pro" w:hAnsi="Neo Sans Pro"/>
          <w:sz w:val="22"/>
          <w:szCs w:val="22"/>
        </w:rPr>
        <w:t xml:space="preserve">dostarczyć w formie papierowej lub elektronicznej: potwierdzenie </w:t>
      </w:r>
      <w:r w:rsidRPr="00B4690B">
        <w:rPr>
          <w:rFonts w:ascii="Neo Sans Pro" w:hAnsi="Neo Sans Pro" w:cs="Calibri"/>
          <w:bCs/>
          <w:color w:val="000000"/>
          <w:sz w:val="22"/>
          <w:szCs w:val="22"/>
        </w:rPr>
        <w:t xml:space="preserve">właściwości szczepów wzorcowych, potwierdzenie właściwości podłoża ze szczepami wzorcowymi /jeżeli dotyczy/, </w:t>
      </w:r>
      <w:r w:rsidRPr="00B4690B">
        <w:rPr>
          <w:rFonts w:ascii="Neo Sans Pro" w:hAnsi="Neo Sans Pro"/>
          <w:sz w:val="22"/>
          <w:szCs w:val="22"/>
        </w:rPr>
        <w:t>Kart charakterystyki dla  odczynników zawierających substancje niebezpieczne</w:t>
      </w:r>
      <w:r>
        <w:rPr>
          <w:rFonts w:ascii="Neo Sans Pro" w:hAnsi="Neo Sans Pro"/>
        </w:rPr>
        <w:t>.</w:t>
      </w:r>
    </w:p>
    <w:p w14:paraId="5E4B25BD" w14:textId="77777777" w:rsidR="00EB2F0E" w:rsidRPr="00ED48F8" w:rsidRDefault="00EB2F0E" w:rsidP="00EB2F0E">
      <w:pPr>
        <w:ind w:left="294"/>
        <w:jc w:val="both"/>
        <w:rPr>
          <w:rFonts w:ascii="Neo Sans Pro" w:hAnsi="Neo Sans Pro" w:cs="Neo Sans Pro"/>
          <w:sz w:val="22"/>
          <w:szCs w:val="22"/>
        </w:rPr>
      </w:pPr>
    </w:p>
    <w:p w14:paraId="36ADE7CE" w14:textId="77777777" w:rsidR="000135BA" w:rsidRPr="00ED48F8" w:rsidRDefault="000135BA" w:rsidP="000135BA">
      <w:pPr>
        <w:jc w:val="center"/>
        <w:rPr>
          <w:rFonts w:ascii="Neo Sans Pro" w:hAnsi="Neo Sans Pro" w:cs="Neo Sans Pro"/>
          <w:b/>
          <w:bCs/>
          <w:sz w:val="22"/>
          <w:szCs w:val="22"/>
        </w:rPr>
      </w:pPr>
      <w:r w:rsidRPr="00ED48F8">
        <w:rPr>
          <w:rFonts w:ascii="Neo Sans Pro" w:hAnsi="Neo Sans Pro" w:cs="Neo Sans Pro"/>
          <w:b/>
          <w:bCs/>
          <w:sz w:val="22"/>
          <w:szCs w:val="22"/>
        </w:rPr>
        <w:t>§ 4.</w:t>
      </w:r>
    </w:p>
    <w:p w14:paraId="48A296A3" w14:textId="77777777" w:rsidR="000135BA" w:rsidRPr="00ED48F8" w:rsidRDefault="000135BA" w:rsidP="000135BA">
      <w:pPr>
        <w:pStyle w:val="Nagwek1"/>
        <w:spacing w:before="0" w:after="0"/>
        <w:jc w:val="center"/>
        <w:rPr>
          <w:rFonts w:ascii="Neo Sans Pro" w:hAnsi="Neo Sans Pro" w:cs="Neo Sans Pro"/>
          <w:b w:val="0"/>
          <w:bCs w:val="0"/>
          <w:sz w:val="22"/>
          <w:szCs w:val="22"/>
        </w:rPr>
      </w:pPr>
      <w:r w:rsidRPr="00ED48F8">
        <w:rPr>
          <w:rFonts w:ascii="Neo Sans Pro" w:hAnsi="Neo Sans Pro" w:cs="Neo Sans Pro"/>
          <w:sz w:val="22"/>
          <w:szCs w:val="22"/>
        </w:rPr>
        <w:t>Rękojmia za wady fizyczne i prawne</w:t>
      </w:r>
    </w:p>
    <w:p w14:paraId="2079CC06" w14:textId="77777777" w:rsidR="000135BA" w:rsidRPr="00ED48F8" w:rsidRDefault="000135BA" w:rsidP="002055F5">
      <w:pPr>
        <w:numPr>
          <w:ilvl w:val="0"/>
          <w:numId w:val="43"/>
        </w:numPr>
        <w:tabs>
          <w:tab w:val="clear" w:pos="360"/>
        </w:tabs>
        <w:jc w:val="both"/>
        <w:rPr>
          <w:rFonts w:ascii="Neo Sans Pro" w:hAnsi="Neo Sans Pro" w:cs="Neo Sans Pro"/>
          <w:sz w:val="22"/>
          <w:szCs w:val="22"/>
        </w:rPr>
      </w:pPr>
      <w:r w:rsidRPr="00ED48F8">
        <w:rPr>
          <w:rFonts w:ascii="Neo Sans Pro" w:hAnsi="Neo Sans Pro" w:cs="Neo Sans Pro"/>
          <w:sz w:val="22"/>
          <w:szCs w:val="22"/>
        </w:rPr>
        <w:t>Wykonawca jest odpowiedzialny względem Zamawiającego za wszelkie wady fizyczne dostarczanego towaru.</w:t>
      </w:r>
    </w:p>
    <w:p w14:paraId="7B94CFBA" w14:textId="77777777" w:rsidR="000135BA" w:rsidRPr="00ED48F8" w:rsidRDefault="000135BA" w:rsidP="002055F5">
      <w:pPr>
        <w:numPr>
          <w:ilvl w:val="0"/>
          <w:numId w:val="43"/>
        </w:numPr>
        <w:tabs>
          <w:tab w:val="clear" w:pos="360"/>
        </w:tabs>
        <w:jc w:val="both"/>
        <w:rPr>
          <w:rFonts w:ascii="Neo Sans Pro" w:hAnsi="Neo Sans Pro" w:cs="Neo Sans Pro"/>
          <w:sz w:val="22"/>
          <w:szCs w:val="22"/>
        </w:rPr>
      </w:pPr>
      <w:r w:rsidRPr="00ED48F8">
        <w:rPr>
          <w:rFonts w:ascii="Neo Sans Pro" w:hAnsi="Neo Sans Pro" w:cs="Neo Sans Pro"/>
          <w:sz w:val="22"/>
          <w:szCs w:val="22"/>
        </w:rPr>
        <w:t>Przez wadę fizyczną rozumie się w szczególności jakąkolwiek niezgodność towaru z opisem  przedmiotu zamówienia zawartym w SWZ.</w:t>
      </w:r>
    </w:p>
    <w:p w14:paraId="16F212B3" w14:textId="77777777" w:rsidR="000135BA" w:rsidRPr="00ED48F8" w:rsidRDefault="000135BA" w:rsidP="002055F5">
      <w:pPr>
        <w:numPr>
          <w:ilvl w:val="0"/>
          <w:numId w:val="43"/>
        </w:numPr>
        <w:tabs>
          <w:tab w:val="clear" w:pos="360"/>
        </w:tabs>
        <w:ind w:right="70"/>
        <w:jc w:val="both"/>
        <w:rPr>
          <w:rFonts w:ascii="Neo Sans Pro" w:hAnsi="Neo Sans Pro" w:cs="Neo Sans Pro"/>
          <w:sz w:val="22"/>
          <w:szCs w:val="22"/>
        </w:rPr>
      </w:pPr>
      <w:r w:rsidRPr="00ED48F8">
        <w:rPr>
          <w:rFonts w:ascii="Neo Sans Pro" w:hAnsi="Neo Sans Pro" w:cs="Neo Sans Pro"/>
          <w:sz w:val="22"/>
          <w:szCs w:val="22"/>
        </w:rPr>
        <w:lastRenderedPageBreak/>
        <w:t xml:space="preserve">Wykonawca jest odpowiedzialny względem Zamawiającego za wszelkie wady prawne dostarczonego towaru, w tym również za ewentualne roszczenia osób trzecich wynikające z naruszenia praw własności intelektualnej lub przemysłowej, w tym praw autorskich, patentów, praw ochronnych na znaki towarowe oraz praw z rejestracji na wzory użytkowe i przemysłowe, pozostające w związku z wprowadzeniem towaru do obrotu na terytorium Rzeczypospolitej Polskiej. </w:t>
      </w:r>
    </w:p>
    <w:p w14:paraId="5FC427E1" w14:textId="77777777" w:rsidR="000135BA" w:rsidRPr="00ED48F8" w:rsidRDefault="000135BA" w:rsidP="000135BA">
      <w:pPr>
        <w:jc w:val="center"/>
        <w:rPr>
          <w:rFonts w:ascii="Neo Sans Pro" w:hAnsi="Neo Sans Pro" w:cs="Neo Sans Pro"/>
          <w:b/>
          <w:bCs/>
          <w:sz w:val="22"/>
          <w:szCs w:val="22"/>
        </w:rPr>
      </w:pPr>
      <w:r w:rsidRPr="00ED48F8">
        <w:rPr>
          <w:rFonts w:ascii="Neo Sans Pro" w:hAnsi="Neo Sans Pro" w:cs="Neo Sans Pro"/>
          <w:b/>
          <w:bCs/>
          <w:sz w:val="22"/>
          <w:szCs w:val="22"/>
        </w:rPr>
        <w:t>§ 5.</w:t>
      </w:r>
    </w:p>
    <w:p w14:paraId="033ACE31" w14:textId="77777777" w:rsidR="000135BA" w:rsidRPr="00ED48F8" w:rsidRDefault="000135BA" w:rsidP="000135BA">
      <w:pPr>
        <w:jc w:val="center"/>
        <w:rPr>
          <w:rFonts w:ascii="Neo Sans Pro" w:hAnsi="Neo Sans Pro" w:cs="Neo Sans Pro"/>
          <w:b/>
          <w:bCs/>
          <w:sz w:val="22"/>
          <w:szCs w:val="22"/>
        </w:rPr>
      </w:pPr>
      <w:r w:rsidRPr="00ED48F8">
        <w:rPr>
          <w:rFonts w:ascii="Neo Sans Pro" w:hAnsi="Neo Sans Pro" w:cs="Neo Sans Pro"/>
          <w:b/>
          <w:bCs/>
          <w:sz w:val="22"/>
          <w:szCs w:val="22"/>
        </w:rPr>
        <w:t>Reklamacje</w:t>
      </w:r>
    </w:p>
    <w:p w14:paraId="0204CD0D" w14:textId="77777777" w:rsidR="000135BA" w:rsidRPr="00ED48F8" w:rsidRDefault="000135BA" w:rsidP="002055F5">
      <w:pPr>
        <w:numPr>
          <w:ilvl w:val="0"/>
          <w:numId w:val="44"/>
        </w:numPr>
        <w:jc w:val="both"/>
        <w:rPr>
          <w:rFonts w:ascii="Neo Sans Pro" w:hAnsi="Neo Sans Pro" w:cs="Neo Sans Pro"/>
          <w:sz w:val="22"/>
          <w:szCs w:val="22"/>
        </w:rPr>
      </w:pPr>
      <w:r w:rsidRPr="00ED48F8">
        <w:rPr>
          <w:rFonts w:ascii="Neo Sans Pro" w:hAnsi="Neo Sans Pro" w:cs="Neo Sans Pro"/>
          <w:sz w:val="22"/>
          <w:szCs w:val="22"/>
        </w:rPr>
        <w:t xml:space="preserve">Wykonawca gwarantuje Zamawiającemu, że dostarczony towar w ramach umowy jest nowy, wolny od wad fizycznych w rozumieniu § 4 ust. 2 niniejszej umowy. </w:t>
      </w:r>
    </w:p>
    <w:p w14:paraId="0D3B1563" w14:textId="77777777" w:rsidR="000135BA" w:rsidRPr="00ED48F8" w:rsidRDefault="000135BA" w:rsidP="002055F5">
      <w:pPr>
        <w:numPr>
          <w:ilvl w:val="0"/>
          <w:numId w:val="44"/>
        </w:numPr>
        <w:jc w:val="both"/>
        <w:rPr>
          <w:rFonts w:ascii="Neo Sans Pro" w:hAnsi="Neo Sans Pro" w:cs="Neo Sans Pro"/>
          <w:sz w:val="22"/>
          <w:szCs w:val="22"/>
        </w:rPr>
      </w:pPr>
      <w:r w:rsidRPr="00ED48F8">
        <w:rPr>
          <w:rFonts w:ascii="Neo Sans Pro" w:hAnsi="Neo Sans Pro" w:cs="Neo Sans Pro"/>
          <w:sz w:val="22"/>
          <w:szCs w:val="22"/>
        </w:rPr>
        <w:t xml:space="preserve">O wszystkich stwierdzonych wadach Zamawiający zawiadomi Wykonawcę na piśmie, nie później jednak niż w ciągu </w:t>
      </w:r>
      <w:r w:rsidRPr="00ED48F8">
        <w:rPr>
          <w:rFonts w:ascii="Neo Sans Pro" w:hAnsi="Neo Sans Pro" w:cs="Neo Sans Pro"/>
          <w:b/>
          <w:bCs/>
          <w:sz w:val="22"/>
          <w:szCs w:val="22"/>
        </w:rPr>
        <w:t>7 dni</w:t>
      </w:r>
      <w:r w:rsidRPr="00ED48F8">
        <w:rPr>
          <w:rFonts w:ascii="Neo Sans Pro" w:hAnsi="Neo Sans Pro" w:cs="Neo Sans Pro"/>
          <w:sz w:val="22"/>
          <w:szCs w:val="22"/>
        </w:rPr>
        <w:t xml:space="preserve"> roboczych </w:t>
      </w:r>
      <w:r w:rsidRPr="00ED48F8">
        <w:rPr>
          <w:rFonts w:ascii="Neo Sans Pro" w:hAnsi="Neo Sans Pro" w:cs="Arial"/>
          <w:sz w:val="22"/>
          <w:szCs w:val="22"/>
        </w:rPr>
        <w:t>(</w:t>
      </w:r>
      <w:r w:rsidRPr="00ED48F8">
        <w:rPr>
          <w:rFonts w:ascii="Neo Sans Pro" w:hAnsi="Neo Sans Pro" w:cs="Neo Sans Pro"/>
          <w:bCs/>
          <w:sz w:val="22"/>
          <w:szCs w:val="22"/>
        </w:rPr>
        <w:t xml:space="preserve">za dzień roboczy uważa się każdy dzień tygodnia od poniedziałku do piątku z wyłączeniem dni świątecznych oraz dni ustawowo wolnych od pracy) </w:t>
      </w:r>
      <w:r w:rsidRPr="00ED48F8">
        <w:rPr>
          <w:rFonts w:ascii="Neo Sans Pro" w:hAnsi="Neo Sans Pro" w:cs="Neo Sans Pro"/>
          <w:sz w:val="22"/>
          <w:szCs w:val="22"/>
        </w:rPr>
        <w:t>od chwili zrealizowania dostawy.</w:t>
      </w:r>
    </w:p>
    <w:p w14:paraId="2EB04124" w14:textId="77777777" w:rsidR="000135BA" w:rsidRPr="00ED48F8" w:rsidRDefault="000135BA" w:rsidP="002055F5">
      <w:pPr>
        <w:numPr>
          <w:ilvl w:val="0"/>
          <w:numId w:val="44"/>
        </w:numPr>
        <w:jc w:val="both"/>
        <w:rPr>
          <w:rFonts w:ascii="Neo Sans Pro" w:hAnsi="Neo Sans Pro" w:cs="Neo Sans Pro"/>
          <w:sz w:val="22"/>
          <w:szCs w:val="22"/>
        </w:rPr>
      </w:pPr>
      <w:r w:rsidRPr="00ED48F8">
        <w:rPr>
          <w:rFonts w:ascii="Neo Sans Pro" w:hAnsi="Neo Sans Pro" w:cs="Neo Sans Pro"/>
          <w:sz w:val="22"/>
          <w:szCs w:val="22"/>
        </w:rPr>
        <w:t>Reklamacje Zamawiającego będą rozpatrzone przez Wykonawcę, nie później niż w ciągu</w:t>
      </w:r>
      <w:r w:rsidRPr="00ED48F8">
        <w:rPr>
          <w:rFonts w:ascii="Neo Sans Pro" w:hAnsi="Neo Sans Pro" w:cs="Neo Sans Pro"/>
          <w:b/>
          <w:bCs/>
          <w:sz w:val="22"/>
          <w:szCs w:val="22"/>
        </w:rPr>
        <w:t xml:space="preserve"> 7 dni roboczych </w:t>
      </w:r>
      <w:r w:rsidRPr="00ED48F8">
        <w:rPr>
          <w:rFonts w:ascii="Neo Sans Pro" w:hAnsi="Neo Sans Pro" w:cs="Neo Sans Pro"/>
          <w:sz w:val="22"/>
          <w:szCs w:val="22"/>
        </w:rPr>
        <w:t>od daty otrzymania zgłoszenia o wadzie.</w:t>
      </w:r>
    </w:p>
    <w:p w14:paraId="3ABFCD8D" w14:textId="77777777" w:rsidR="000135BA" w:rsidRPr="00ED48F8" w:rsidRDefault="000135BA" w:rsidP="002055F5">
      <w:pPr>
        <w:numPr>
          <w:ilvl w:val="0"/>
          <w:numId w:val="44"/>
        </w:numPr>
        <w:jc w:val="both"/>
        <w:rPr>
          <w:rFonts w:ascii="Neo Sans Pro" w:hAnsi="Neo Sans Pro" w:cs="Neo Sans Pro"/>
          <w:sz w:val="22"/>
          <w:szCs w:val="22"/>
        </w:rPr>
      </w:pPr>
      <w:r w:rsidRPr="00ED48F8">
        <w:rPr>
          <w:rFonts w:ascii="Neo Sans Pro" w:hAnsi="Neo Sans Pro" w:cs="Neo Sans Pro"/>
          <w:sz w:val="22"/>
          <w:szCs w:val="22"/>
        </w:rPr>
        <w:t>Dostarczenie nowego towaru nastąpi na koszt i ryzyko Wykonawcy.</w:t>
      </w:r>
    </w:p>
    <w:p w14:paraId="6B3D68D2" w14:textId="77777777" w:rsidR="000135BA" w:rsidRPr="00ED48F8" w:rsidRDefault="000135BA" w:rsidP="002055F5">
      <w:pPr>
        <w:numPr>
          <w:ilvl w:val="0"/>
          <w:numId w:val="44"/>
        </w:numPr>
        <w:jc w:val="both"/>
        <w:rPr>
          <w:rFonts w:ascii="Neo Sans Pro" w:hAnsi="Neo Sans Pro" w:cs="Neo Sans Pro"/>
          <w:sz w:val="22"/>
          <w:szCs w:val="22"/>
        </w:rPr>
      </w:pPr>
      <w:bookmarkStart w:id="14" w:name="_Hlk198638766"/>
      <w:r w:rsidRPr="00ED48F8">
        <w:rPr>
          <w:rFonts w:ascii="Neo Sans Pro" w:hAnsi="Neo Sans Pro" w:cs="Neo Sans Pro"/>
          <w:sz w:val="22"/>
          <w:szCs w:val="22"/>
        </w:rPr>
        <w:t>W sprawach nieuregulowanych w niniejszym § w odniesieniu do rękojmi będą mieć zastosowanie przepisy kodeksu cywilnego.</w:t>
      </w:r>
    </w:p>
    <w:bookmarkEnd w:id="14"/>
    <w:p w14:paraId="2DEB2EE2" w14:textId="77777777" w:rsidR="000135BA" w:rsidRPr="00ED48F8" w:rsidRDefault="000135BA" w:rsidP="000135BA">
      <w:pPr>
        <w:pStyle w:val="Akapitzlist"/>
        <w:spacing w:after="0" w:line="240" w:lineRule="auto"/>
        <w:ind w:left="340"/>
        <w:jc w:val="center"/>
        <w:rPr>
          <w:rFonts w:ascii="Neo Sans Pro" w:eastAsia="Calibri" w:hAnsi="Neo Sans Pro"/>
          <w:b/>
          <w:lang w:eastAsia="en-US"/>
        </w:rPr>
      </w:pPr>
      <w:r w:rsidRPr="00ED48F8">
        <w:rPr>
          <w:rFonts w:ascii="Neo Sans Pro" w:eastAsia="Calibri" w:hAnsi="Neo Sans Pro"/>
          <w:b/>
          <w:lang w:eastAsia="en-US"/>
        </w:rPr>
        <w:t>§ 6.</w:t>
      </w:r>
    </w:p>
    <w:p w14:paraId="327271D7" w14:textId="77777777" w:rsidR="000135BA" w:rsidRPr="00ED48F8" w:rsidRDefault="000135BA" w:rsidP="000135BA">
      <w:pPr>
        <w:pStyle w:val="Akapitzlist"/>
        <w:spacing w:after="0" w:line="240" w:lineRule="auto"/>
        <w:ind w:left="142"/>
        <w:jc w:val="center"/>
        <w:rPr>
          <w:rFonts w:ascii="Neo Sans Pro" w:hAnsi="Neo Sans Pro"/>
          <w:strike/>
        </w:rPr>
      </w:pPr>
      <w:r w:rsidRPr="00ED48F8">
        <w:rPr>
          <w:rFonts w:ascii="Neo Sans Pro" w:eastAsia="Calibri" w:hAnsi="Neo Sans Pro"/>
          <w:b/>
          <w:lang w:eastAsia="en-US"/>
        </w:rPr>
        <w:t xml:space="preserve">Podwykonawcy </w:t>
      </w:r>
    </w:p>
    <w:p w14:paraId="6B86017F" w14:textId="77777777" w:rsidR="000135BA" w:rsidRPr="00ED48F8" w:rsidRDefault="000135BA" w:rsidP="000135BA">
      <w:pPr>
        <w:pStyle w:val="Akapitzlist"/>
        <w:tabs>
          <w:tab w:val="left" w:pos="284"/>
        </w:tabs>
        <w:autoSpaceDE w:val="0"/>
        <w:autoSpaceDN w:val="0"/>
        <w:adjustRightInd w:val="0"/>
        <w:spacing w:after="0" w:line="240" w:lineRule="auto"/>
        <w:ind w:left="142"/>
        <w:jc w:val="both"/>
        <w:rPr>
          <w:rFonts w:ascii="Neo Sans Pro" w:hAnsi="Neo Sans Pro"/>
        </w:rPr>
      </w:pPr>
      <w:r w:rsidRPr="00ED48F8">
        <w:rPr>
          <w:rFonts w:ascii="Neo Sans Pro" w:hAnsi="Neo Sans Pro"/>
          <w:b/>
        </w:rPr>
        <w:t xml:space="preserve">1. </w:t>
      </w:r>
      <w:r w:rsidRPr="00ED48F8">
        <w:rPr>
          <w:rFonts w:ascii="Neo Sans Pro" w:hAnsi="Neo Sans Pro"/>
        </w:rPr>
        <w:t xml:space="preserve">Wykonawca nie może zaangażować do wykonania Umowy podwykonawców, bez uprzedniej zgody Zamawiającego wyrażonej na piśmie. </w:t>
      </w:r>
    </w:p>
    <w:p w14:paraId="0EF44E6A" w14:textId="77777777" w:rsidR="000135BA" w:rsidRPr="00ED48F8" w:rsidRDefault="000135BA" w:rsidP="000135BA">
      <w:pPr>
        <w:pStyle w:val="Akapitzlist"/>
        <w:tabs>
          <w:tab w:val="left" w:pos="284"/>
        </w:tabs>
        <w:autoSpaceDE w:val="0"/>
        <w:autoSpaceDN w:val="0"/>
        <w:adjustRightInd w:val="0"/>
        <w:spacing w:after="0" w:line="240" w:lineRule="auto"/>
        <w:ind w:left="142"/>
        <w:jc w:val="both"/>
        <w:rPr>
          <w:rFonts w:ascii="Neo Sans Pro" w:hAnsi="Neo Sans Pro"/>
        </w:rPr>
      </w:pPr>
      <w:r w:rsidRPr="00ED48F8">
        <w:rPr>
          <w:rFonts w:ascii="Neo Sans Pro" w:hAnsi="Neo Sans Pro"/>
          <w:b/>
        </w:rPr>
        <w:t xml:space="preserve">2. </w:t>
      </w:r>
      <w:r w:rsidRPr="00ED48F8">
        <w:rPr>
          <w:rFonts w:ascii="Neo Sans Pro" w:hAnsi="Neo Sans Pro"/>
        </w:rPr>
        <w:t xml:space="preserve">Zlecenie </w:t>
      </w:r>
      <w:proofErr w:type="spellStart"/>
      <w:r w:rsidRPr="00ED48F8">
        <w:rPr>
          <w:rFonts w:ascii="Neo Sans Pro" w:hAnsi="Neo Sans Pro"/>
        </w:rPr>
        <w:t>podwykonania</w:t>
      </w:r>
      <w:proofErr w:type="spellEnd"/>
      <w:r w:rsidRPr="00ED48F8">
        <w:rPr>
          <w:rFonts w:ascii="Neo Sans Pro" w:hAnsi="Neo Sans Pro"/>
        </w:rPr>
        <w:t xml:space="preserve"> nie zwalnia Wykonawcy od odpowiedzialności i zobowiązań wynikających z niniejszej umowy.</w:t>
      </w:r>
    </w:p>
    <w:p w14:paraId="4D70F3ED" w14:textId="77777777" w:rsidR="000135BA" w:rsidRPr="00ED48F8" w:rsidRDefault="000135BA" w:rsidP="000135BA">
      <w:pPr>
        <w:pStyle w:val="Akapitzlist"/>
        <w:tabs>
          <w:tab w:val="left" w:pos="284"/>
        </w:tabs>
        <w:autoSpaceDE w:val="0"/>
        <w:autoSpaceDN w:val="0"/>
        <w:adjustRightInd w:val="0"/>
        <w:spacing w:after="0" w:line="240" w:lineRule="auto"/>
        <w:ind w:left="142"/>
        <w:jc w:val="both"/>
        <w:rPr>
          <w:rFonts w:ascii="Neo Sans Pro" w:hAnsi="Neo Sans Pro"/>
        </w:rPr>
      </w:pPr>
      <w:r w:rsidRPr="00ED48F8">
        <w:rPr>
          <w:rFonts w:ascii="Neo Sans Pro" w:hAnsi="Neo Sans Pro"/>
          <w:b/>
        </w:rPr>
        <w:t xml:space="preserve">3. </w:t>
      </w:r>
      <w:r w:rsidRPr="00ED48F8">
        <w:rPr>
          <w:rFonts w:ascii="Neo Sans Pro" w:hAnsi="Neo Sans Pro"/>
        </w:rPr>
        <w:t xml:space="preserve">Wykonawca gwarantuje, że podwykonawca posiada odpowiednie uprawnienia w takim zakresie, aby wykonać prawidłowo zamówienie objęte umową. </w:t>
      </w:r>
    </w:p>
    <w:p w14:paraId="014AA684" w14:textId="77777777" w:rsidR="000135BA" w:rsidRPr="00ED48F8" w:rsidRDefault="000135BA" w:rsidP="000135BA">
      <w:pPr>
        <w:pStyle w:val="Akapitzlist"/>
        <w:tabs>
          <w:tab w:val="left" w:pos="284"/>
        </w:tabs>
        <w:autoSpaceDE w:val="0"/>
        <w:autoSpaceDN w:val="0"/>
        <w:adjustRightInd w:val="0"/>
        <w:spacing w:after="0" w:line="240" w:lineRule="auto"/>
        <w:ind w:left="142"/>
        <w:jc w:val="both"/>
        <w:rPr>
          <w:rFonts w:ascii="Neo Sans Pro" w:hAnsi="Neo Sans Pro"/>
        </w:rPr>
      </w:pPr>
      <w:r w:rsidRPr="00ED48F8">
        <w:rPr>
          <w:rFonts w:ascii="Neo Sans Pro" w:hAnsi="Neo Sans Pro"/>
          <w:b/>
        </w:rPr>
        <w:t xml:space="preserve">4. </w:t>
      </w:r>
      <w:r w:rsidRPr="00ED48F8">
        <w:rPr>
          <w:rFonts w:ascii="Neo Sans Pro" w:hAnsi="Neo Sans Pro"/>
        </w:rPr>
        <w:t xml:space="preserve">Wykonawca zapewnia, że podwykonawcy będą przestrzegać wszelkich postanowień umowy. </w:t>
      </w:r>
    </w:p>
    <w:p w14:paraId="27E2BA25" w14:textId="77777777" w:rsidR="000135BA" w:rsidRPr="00ED48F8" w:rsidRDefault="000135BA" w:rsidP="000135BA">
      <w:pPr>
        <w:pStyle w:val="Akapitzlist"/>
        <w:tabs>
          <w:tab w:val="left" w:pos="284"/>
        </w:tabs>
        <w:autoSpaceDE w:val="0"/>
        <w:autoSpaceDN w:val="0"/>
        <w:adjustRightInd w:val="0"/>
        <w:spacing w:after="0" w:line="240" w:lineRule="auto"/>
        <w:ind w:left="142"/>
        <w:jc w:val="both"/>
        <w:rPr>
          <w:rFonts w:ascii="Neo Sans Pro" w:hAnsi="Neo Sans Pro"/>
        </w:rPr>
      </w:pPr>
      <w:r w:rsidRPr="00ED48F8">
        <w:rPr>
          <w:rFonts w:ascii="Neo Sans Pro" w:hAnsi="Neo Sans Pro"/>
          <w:b/>
        </w:rPr>
        <w:t xml:space="preserve">5. </w:t>
      </w:r>
      <w:r w:rsidRPr="00ED48F8">
        <w:rPr>
          <w:rFonts w:ascii="Neo Sans Pro" w:hAnsi="Neo Sans Pro"/>
        </w:rPr>
        <w:t xml:space="preserve">Wykonawca odpowiada wobec Zamawiającego za wszelkie działania lub zaniechania swoich podwykonawców jak za swoje działania lub zaniechania. </w:t>
      </w:r>
      <w:r w:rsidRPr="00ED48F8">
        <w:rPr>
          <w:rFonts w:ascii="Neo Sans Pro" w:hAnsi="Neo Sans Pro" w:cs="Calibri"/>
        </w:rPr>
        <w:t>Wykonawca ponosi wobec Zamawiającego pełną odpowiedzialność za czynności, które wykonuje przy pomocy podwykonawcy, elementy umowy, w tym w szczególności zakres prac, termin wykonania oraz wynagrodzenie.</w:t>
      </w:r>
    </w:p>
    <w:p w14:paraId="400BED04" w14:textId="77777777" w:rsidR="000135BA" w:rsidRPr="00ED48F8" w:rsidRDefault="000135BA" w:rsidP="000135BA">
      <w:pPr>
        <w:pStyle w:val="Akapitzlist"/>
        <w:tabs>
          <w:tab w:val="left" w:pos="284"/>
        </w:tabs>
        <w:autoSpaceDE w:val="0"/>
        <w:autoSpaceDN w:val="0"/>
        <w:adjustRightInd w:val="0"/>
        <w:spacing w:after="0" w:line="240" w:lineRule="auto"/>
        <w:ind w:left="142"/>
        <w:jc w:val="both"/>
        <w:rPr>
          <w:rFonts w:ascii="Neo Sans Pro" w:hAnsi="Neo Sans Pro"/>
        </w:rPr>
      </w:pPr>
      <w:r w:rsidRPr="00ED48F8">
        <w:rPr>
          <w:rFonts w:ascii="Neo Sans Pro" w:hAnsi="Neo Sans Pro"/>
          <w:b/>
        </w:rPr>
        <w:t xml:space="preserve">6. </w:t>
      </w:r>
      <w:r w:rsidRPr="00ED48F8">
        <w:rPr>
          <w:rFonts w:ascii="Neo Sans Pro" w:hAnsi="Neo Sans Pro"/>
        </w:rPr>
        <w:t>Wykonawca ponosi wobec Zamawiającego pełną odpowiedzialność za czynności wykonane przez Podwykonawcę.</w:t>
      </w:r>
    </w:p>
    <w:p w14:paraId="2490940D" w14:textId="77777777" w:rsidR="000135BA" w:rsidRPr="00ED48F8" w:rsidRDefault="000135BA" w:rsidP="000135BA">
      <w:pPr>
        <w:jc w:val="center"/>
        <w:rPr>
          <w:rFonts w:ascii="Neo Sans Pro" w:hAnsi="Neo Sans Pro" w:cs="Neo Sans Pro"/>
          <w:b/>
          <w:bCs/>
          <w:sz w:val="22"/>
          <w:szCs w:val="22"/>
        </w:rPr>
      </w:pPr>
      <w:r w:rsidRPr="00ED48F8">
        <w:rPr>
          <w:rFonts w:ascii="Neo Sans Pro" w:hAnsi="Neo Sans Pro" w:cs="Neo Sans Pro"/>
          <w:b/>
          <w:bCs/>
          <w:sz w:val="22"/>
          <w:szCs w:val="22"/>
        </w:rPr>
        <w:t>§ 7.</w:t>
      </w:r>
    </w:p>
    <w:p w14:paraId="598C6D92" w14:textId="77777777" w:rsidR="000135BA" w:rsidRPr="00ED48F8" w:rsidRDefault="000135BA" w:rsidP="000135BA">
      <w:pPr>
        <w:jc w:val="center"/>
        <w:rPr>
          <w:rFonts w:ascii="Neo Sans Pro" w:hAnsi="Neo Sans Pro" w:cs="Neo Sans Pro"/>
          <w:b/>
          <w:bCs/>
          <w:sz w:val="22"/>
          <w:szCs w:val="22"/>
        </w:rPr>
      </w:pPr>
      <w:r w:rsidRPr="00ED48F8">
        <w:rPr>
          <w:rFonts w:ascii="Neo Sans Pro" w:hAnsi="Neo Sans Pro" w:cs="Neo Sans Pro"/>
          <w:b/>
          <w:bCs/>
          <w:sz w:val="22"/>
          <w:szCs w:val="22"/>
        </w:rPr>
        <w:t>Wartość umowy, zapłata ceny</w:t>
      </w:r>
    </w:p>
    <w:p w14:paraId="7B545260" w14:textId="2B4312B8" w:rsidR="000135BA" w:rsidRPr="00ED48F8" w:rsidRDefault="000135BA" w:rsidP="002055F5">
      <w:pPr>
        <w:numPr>
          <w:ilvl w:val="0"/>
          <w:numId w:val="37"/>
        </w:numPr>
        <w:ind w:left="266" w:hanging="280"/>
        <w:jc w:val="both"/>
        <w:rPr>
          <w:rFonts w:ascii="Neo Sans Pro" w:hAnsi="Neo Sans Pro" w:cs="Neo Sans Pro"/>
          <w:sz w:val="22"/>
          <w:szCs w:val="22"/>
        </w:rPr>
      </w:pPr>
      <w:r w:rsidRPr="00ED48F8">
        <w:rPr>
          <w:rFonts w:ascii="Neo Sans Pro" w:hAnsi="Neo Sans Pro" w:cs="Neo Sans Pro"/>
          <w:sz w:val="22"/>
          <w:szCs w:val="22"/>
        </w:rPr>
        <w:t xml:space="preserve">Wartość umowy opiewa na kwotę </w:t>
      </w:r>
      <w:r w:rsidR="004D0EF4">
        <w:rPr>
          <w:rFonts w:ascii="Neo Sans Pro" w:hAnsi="Neo Sans Pro" w:cs="Neo Sans Pro"/>
          <w:b/>
          <w:bCs/>
          <w:sz w:val="22"/>
          <w:szCs w:val="22"/>
        </w:rPr>
        <w:t>……………………………..</w:t>
      </w:r>
      <w:r w:rsidRPr="00ED48F8">
        <w:rPr>
          <w:rFonts w:ascii="Neo Sans Pro" w:hAnsi="Neo Sans Pro" w:cs="Neo Sans Pro"/>
          <w:b/>
          <w:bCs/>
          <w:sz w:val="22"/>
          <w:szCs w:val="22"/>
        </w:rPr>
        <w:t xml:space="preserve"> zł brutto</w:t>
      </w:r>
      <w:r w:rsidRPr="00ED48F8">
        <w:rPr>
          <w:rFonts w:ascii="Neo Sans Pro" w:hAnsi="Neo Sans Pro" w:cs="Neo Sans Pro"/>
          <w:sz w:val="22"/>
          <w:szCs w:val="22"/>
        </w:rPr>
        <w:t xml:space="preserve"> (słownie: </w:t>
      </w:r>
      <w:r w:rsidR="004D0EF4">
        <w:rPr>
          <w:rFonts w:ascii="Neo Sans Pro" w:hAnsi="Neo Sans Pro" w:cs="Neo Sans Pro"/>
          <w:sz w:val="22"/>
          <w:szCs w:val="22"/>
        </w:rPr>
        <w:t>…………………………….</w:t>
      </w:r>
      <w:r w:rsidRPr="00ED48F8">
        <w:rPr>
          <w:rFonts w:ascii="Neo Sans Pro" w:hAnsi="Neo Sans Pro" w:cs="Neo Sans Pro"/>
          <w:sz w:val="22"/>
          <w:szCs w:val="22"/>
        </w:rPr>
        <w:t xml:space="preserve">) w tym podatek VAT </w:t>
      </w:r>
      <w:r w:rsidR="004D0EF4">
        <w:rPr>
          <w:rFonts w:ascii="Neo Sans Pro" w:hAnsi="Neo Sans Pro" w:cs="Neo Sans Pro"/>
          <w:sz w:val="22"/>
          <w:szCs w:val="22"/>
        </w:rPr>
        <w:t>……</w:t>
      </w:r>
      <w:r w:rsidRPr="00ED48F8">
        <w:rPr>
          <w:rFonts w:ascii="Neo Sans Pro" w:hAnsi="Neo Sans Pro" w:cs="Neo Sans Pro"/>
          <w:sz w:val="22"/>
          <w:szCs w:val="22"/>
        </w:rPr>
        <w:t xml:space="preserve"> %. Wartość netto: </w:t>
      </w:r>
      <w:r w:rsidR="004D0EF4">
        <w:rPr>
          <w:rFonts w:ascii="Neo Sans Pro" w:hAnsi="Neo Sans Pro" w:cs="Neo Sans Pro"/>
          <w:sz w:val="22"/>
          <w:szCs w:val="22"/>
        </w:rPr>
        <w:t>………………………</w:t>
      </w:r>
      <w:r w:rsidRPr="00ED48F8">
        <w:rPr>
          <w:rFonts w:ascii="Neo Sans Pro" w:hAnsi="Neo Sans Pro" w:cs="Neo Sans Pro"/>
          <w:sz w:val="22"/>
          <w:szCs w:val="22"/>
        </w:rPr>
        <w:t xml:space="preserve"> zł (słownie: </w:t>
      </w:r>
      <w:r w:rsidR="00636D12">
        <w:rPr>
          <w:rFonts w:ascii="Neo Sans Pro" w:hAnsi="Neo Sans Pro" w:cs="Neo Sans Pro"/>
          <w:sz w:val="22"/>
          <w:szCs w:val="22"/>
        </w:rPr>
        <w:t>…………………………………………</w:t>
      </w:r>
      <w:r w:rsidRPr="00ED48F8">
        <w:rPr>
          <w:rFonts w:ascii="Neo Sans Pro" w:hAnsi="Neo Sans Pro" w:cs="Neo Sans Pro"/>
          <w:sz w:val="22"/>
          <w:szCs w:val="22"/>
        </w:rPr>
        <w:t>).</w:t>
      </w:r>
    </w:p>
    <w:p w14:paraId="4ED47BFC" w14:textId="0DC74CAC" w:rsidR="003C422D" w:rsidRPr="00E32417" w:rsidRDefault="003C422D" w:rsidP="002055F5">
      <w:pPr>
        <w:numPr>
          <w:ilvl w:val="0"/>
          <w:numId w:val="37"/>
        </w:numPr>
        <w:jc w:val="both"/>
        <w:rPr>
          <w:rFonts w:ascii="Neo Sans Pro" w:hAnsi="Neo Sans Pro" w:cs="Neo Sans Pro"/>
          <w:sz w:val="22"/>
          <w:szCs w:val="22"/>
        </w:rPr>
      </w:pPr>
      <w:r w:rsidRPr="00E32417">
        <w:rPr>
          <w:rFonts w:ascii="Neo Sans Pro" w:hAnsi="Neo Sans Pro"/>
          <w:sz w:val="22"/>
          <w:szCs w:val="22"/>
        </w:rPr>
        <w:t xml:space="preserve">Za dostarczone towary rozliczenia pomiędzy Zamawiającym a Wykonawcą będą realizowane w formie płatności częściowych, dokonywanych po wykonaniu poszczególnych części umowy. </w:t>
      </w:r>
      <w:r w:rsidRPr="00E32417">
        <w:rPr>
          <w:rFonts w:ascii="Neo Sans Pro" w:hAnsi="Neo Sans Pro" w:cs="Neo Sans Pro"/>
          <w:sz w:val="22"/>
          <w:szCs w:val="22"/>
        </w:rPr>
        <w:t>Zamawiający będzie wypłacał wynagrodzenie każdorazowo za zamówione i dostarczone towary, zgodnie z ich wartością z tym, że w pierwszym roku obowiązywania umowy łączna wartość należnego wynagrodzenia nie może być wyższa niż 60% wartości umowy</w:t>
      </w:r>
      <w:r w:rsidRPr="00E32417">
        <w:rPr>
          <w:rFonts w:ascii="Neo Sans Pro" w:hAnsi="Neo Sans Pro" w:cs="Neo Sans Pro"/>
          <w:b/>
          <w:sz w:val="22"/>
          <w:szCs w:val="22"/>
        </w:rPr>
        <w:t xml:space="preserve"> </w:t>
      </w:r>
      <w:r w:rsidRPr="00E32417">
        <w:rPr>
          <w:rFonts w:ascii="Neo Sans Pro" w:hAnsi="Neo Sans Pro" w:cs="Neo Sans Pro"/>
          <w:sz w:val="22"/>
          <w:szCs w:val="22"/>
        </w:rPr>
        <w:t xml:space="preserve">określonej w ust. 1 </w:t>
      </w:r>
      <w:r w:rsidR="008131E4" w:rsidRPr="00E32417">
        <w:rPr>
          <w:rFonts w:ascii="Neo Sans Pro" w:hAnsi="Neo Sans Pro" w:cs="Neo Sans Pro"/>
          <w:sz w:val="22"/>
          <w:szCs w:val="22"/>
        </w:rPr>
        <w:t>(dla danej części),</w:t>
      </w:r>
      <w:r w:rsidRPr="00E32417">
        <w:rPr>
          <w:rFonts w:ascii="Neo Sans Pro" w:hAnsi="Neo Sans Pro" w:cs="Neo Sans Pro"/>
          <w:sz w:val="22"/>
          <w:szCs w:val="22"/>
        </w:rPr>
        <w:t xml:space="preserve"> a wartość za poszczególne części (poszczególne zamówienia) nie może przekroczyć 20% wynagrodzenia określonego w ust. 1  </w:t>
      </w:r>
      <w:r w:rsidR="008131E4" w:rsidRPr="00E32417">
        <w:rPr>
          <w:rFonts w:ascii="Neo Sans Pro" w:hAnsi="Neo Sans Pro" w:cs="Neo Sans Pro"/>
          <w:sz w:val="22"/>
          <w:szCs w:val="22"/>
        </w:rPr>
        <w:t>(dla danej części).</w:t>
      </w:r>
    </w:p>
    <w:p w14:paraId="1A8B30AA" w14:textId="496C89CC" w:rsidR="000135BA" w:rsidRPr="00ED48F8" w:rsidRDefault="000135BA" w:rsidP="002055F5">
      <w:pPr>
        <w:numPr>
          <w:ilvl w:val="0"/>
          <w:numId w:val="37"/>
        </w:numPr>
        <w:ind w:left="266" w:hanging="280"/>
        <w:jc w:val="both"/>
        <w:rPr>
          <w:rFonts w:ascii="Neo Sans Pro" w:hAnsi="Neo Sans Pro" w:cs="Neo Sans Pro"/>
          <w:sz w:val="22"/>
          <w:szCs w:val="22"/>
        </w:rPr>
      </w:pPr>
      <w:r w:rsidRPr="00ED48F8">
        <w:rPr>
          <w:rFonts w:ascii="Neo Sans Pro" w:hAnsi="Neo Sans Pro" w:cs="Neo Sans Pro"/>
          <w:sz w:val="22"/>
          <w:szCs w:val="22"/>
        </w:rPr>
        <w:t xml:space="preserve">Należność za faktycznie dostarczony towar wyliczana będzie według cen jednostkowych netto  określonych w formularzu </w:t>
      </w:r>
      <w:r w:rsidR="000C11EC">
        <w:rPr>
          <w:rFonts w:ascii="Neo Sans Pro" w:hAnsi="Neo Sans Pro" w:cs="Neo Sans Pro"/>
          <w:sz w:val="22"/>
          <w:szCs w:val="22"/>
        </w:rPr>
        <w:t xml:space="preserve">asortymentowo </w:t>
      </w:r>
      <w:r w:rsidRPr="00ED48F8">
        <w:rPr>
          <w:rFonts w:ascii="Neo Sans Pro" w:hAnsi="Neo Sans Pro" w:cs="Neo Sans Pro"/>
          <w:sz w:val="22"/>
          <w:szCs w:val="22"/>
        </w:rPr>
        <w:t>cenowym (powiększonych o podatek VAT), stanowiącym załącznik do umowy (odpowiednio dla danej części).</w:t>
      </w:r>
    </w:p>
    <w:p w14:paraId="358B9793" w14:textId="77777777" w:rsidR="00141E8D" w:rsidRDefault="000135BA" w:rsidP="00141E8D">
      <w:pPr>
        <w:numPr>
          <w:ilvl w:val="0"/>
          <w:numId w:val="37"/>
        </w:numPr>
        <w:ind w:left="266" w:hanging="280"/>
        <w:jc w:val="both"/>
        <w:rPr>
          <w:rFonts w:ascii="Neo Sans Pro" w:hAnsi="Neo Sans Pro" w:cs="Neo Sans Pro"/>
          <w:sz w:val="22"/>
          <w:szCs w:val="22"/>
        </w:rPr>
      </w:pPr>
      <w:r w:rsidRPr="00ED48F8">
        <w:rPr>
          <w:rFonts w:ascii="Neo Sans Pro" w:hAnsi="Neo Sans Pro"/>
          <w:sz w:val="22"/>
          <w:szCs w:val="22"/>
        </w:rPr>
        <w:lastRenderedPageBreak/>
        <w:t xml:space="preserve">Wszelkie płatności będą dokonywanie w złotych polskich przelewem na następujący rachunek Wykonawcy:  </w:t>
      </w:r>
      <w:r w:rsidR="00636D12">
        <w:rPr>
          <w:rFonts w:ascii="Neo Sans Pro" w:hAnsi="Neo Sans Pro"/>
          <w:b/>
          <w:bCs/>
          <w:sz w:val="22"/>
          <w:szCs w:val="22"/>
        </w:rPr>
        <w:t>…………………………………………………..</w:t>
      </w:r>
      <w:r w:rsidRPr="00ED48F8">
        <w:rPr>
          <w:rFonts w:ascii="Neo Sans Pro" w:hAnsi="Neo Sans Pro" w:cs="Neo Sans Pro"/>
          <w:b/>
          <w:bCs/>
          <w:i/>
          <w:iCs/>
          <w:sz w:val="22"/>
          <w:szCs w:val="22"/>
        </w:rPr>
        <w:t xml:space="preserve"> </w:t>
      </w:r>
      <w:r w:rsidRPr="00ED48F8">
        <w:rPr>
          <w:rFonts w:ascii="Neo Sans Pro" w:hAnsi="Neo Sans Pro" w:cs="Neo Sans Pro"/>
          <w:iCs/>
          <w:sz w:val="22"/>
          <w:szCs w:val="22"/>
        </w:rPr>
        <w:t xml:space="preserve">(nr rachunku musi się znajdować w wykazie podmiotów </w:t>
      </w:r>
      <w:r w:rsidRPr="00ED48F8">
        <w:rPr>
          <w:rFonts w:ascii="Neo Sans Pro" w:hAnsi="Neo Sans Pro"/>
          <w:iCs/>
          <w:sz w:val="22"/>
          <w:szCs w:val="22"/>
        </w:rPr>
        <w:t xml:space="preserve">zarejestrowanych jako podatnicy VAT, niezarejestrowanych oraz wykreślonych i przywróconych do rejestru VAT). </w:t>
      </w:r>
    </w:p>
    <w:p w14:paraId="35A5FD2B" w14:textId="77777777" w:rsidR="00141E8D" w:rsidRPr="00141E8D" w:rsidRDefault="00141E8D" w:rsidP="00141E8D">
      <w:pPr>
        <w:numPr>
          <w:ilvl w:val="0"/>
          <w:numId w:val="37"/>
        </w:numPr>
        <w:ind w:left="266" w:hanging="280"/>
        <w:jc w:val="both"/>
        <w:rPr>
          <w:rFonts w:ascii="Neo Sans Pro" w:hAnsi="Neo Sans Pro" w:cs="Neo Sans Pro"/>
          <w:sz w:val="22"/>
          <w:szCs w:val="22"/>
        </w:rPr>
      </w:pPr>
      <w:r w:rsidRPr="00141E8D">
        <w:rPr>
          <w:rFonts w:ascii="Neo Sans Pro" w:hAnsi="Neo Sans Pro"/>
          <w:sz w:val="22"/>
          <w:szCs w:val="22"/>
        </w:rPr>
        <w:t xml:space="preserve">W związku z wejściem w życie obowiązku korzystania z </w:t>
      </w:r>
      <w:proofErr w:type="spellStart"/>
      <w:r w:rsidRPr="00141E8D">
        <w:rPr>
          <w:rFonts w:ascii="Neo Sans Pro" w:hAnsi="Neo Sans Pro"/>
          <w:sz w:val="22"/>
          <w:szCs w:val="22"/>
        </w:rPr>
        <w:t>KSeF</w:t>
      </w:r>
      <w:proofErr w:type="spellEnd"/>
      <w:r w:rsidRPr="00141E8D">
        <w:rPr>
          <w:rFonts w:ascii="Neo Sans Pro" w:hAnsi="Neo Sans Pro"/>
          <w:sz w:val="22"/>
          <w:szCs w:val="22"/>
        </w:rPr>
        <w:t xml:space="preserve">, wszystkie faktury ustrukturyzowane, dokumentujące transakcje objęte tym systemem, będą wystawiane i przesyłane Wykonawcę/Dostawcę/Sprzedawcę* oraz odbierane prze Zamawiającego/Odbiorcę/Kupującego* wyłącznie za pośrednictwem </w:t>
      </w:r>
      <w:proofErr w:type="spellStart"/>
      <w:r w:rsidRPr="00141E8D">
        <w:rPr>
          <w:rFonts w:ascii="Neo Sans Pro" w:hAnsi="Neo Sans Pro"/>
          <w:sz w:val="22"/>
          <w:szCs w:val="22"/>
        </w:rPr>
        <w:t>KSeF</w:t>
      </w:r>
      <w:proofErr w:type="spellEnd"/>
      <w:r w:rsidRPr="00141E8D">
        <w:rPr>
          <w:rFonts w:ascii="Neo Sans Pro" w:hAnsi="Neo Sans Pro"/>
          <w:sz w:val="22"/>
          <w:szCs w:val="22"/>
        </w:rPr>
        <w:t xml:space="preserve">. W przypadku wystąpienia awarii Krajowego Systemu e-Faktur po stronie systemu, potwierdzonej komunikatem udostępnionym przez ministra właściwego do spraw finansów publicznych, uniemożliwiającej wystawienie faktury ustrukturyzowanej w </w:t>
      </w:r>
      <w:proofErr w:type="spellStart"/>
      <w:r w:rsidRPr="00141E8D">
        <w:rPr>
          <w:rFonts w:ascii="Neo Sans Pro" w:hAnsi="Neo Sans Pro"/>
          <w:sz w:val="22"/>
          <w:szCs w:val="22"/>
        </w:rPr>
        <w:t>KSeF</w:t>
      </w:r>
      <w:proofErr w:type="spellEnd"/>
      <w:r w:rsidRPr="00141E8D">
        <w:rPr>
          <w:rFonts w:ascii="Neo Sans Pro" w:hAnsi="Neo Sans Pro"/>
          <w:sz w:val="22"/>
          <w:szCs w:val="22"/>
        </w:rPr>
        <w:t xml:space="preserve">, na czas trwania przeszkody faktury będą wystawiane w formie elektronicznej jako pliki PDF i przesyłane z na adres e-mail: </w:t>
      </w:r>
      <w:hyperlink r:id="rId14" w:history="1">
        <w:r w:rsidRPr="00141E8D">
          <w:rPr>
            <w:rStyle w:val="Hipercze"/>
            <w:rFonts w:ascii="Neo Sans Pro" w:hAnsi="Neo Sans Pro"/>
            <w:sz w:val="22"/>
            <w:szCs w:val="22"/>
          </w:rPr>
          <w:t>finanse@szpital.radom.pl</w:t>
        </w:r>
      </w:hyperlink>
    </w:p>
    <w:p w14:paraId="27882C15" w14:textId="49A763A1" w:rsidR="00141E8D" w:rsidRPr="00141E8D" w:rsidRDefault="00141E8D" w:rsidP="00141E8D">
      <w:pPr>
        <w:numPr>
          <w:ilvl w:val="0"/>
          <w:numId w:val="37"/>
        </w:numPr>
        <w:ind w:left="266" w:hanging="280"/>
        <w:jc w:val="both"/>
        <w:rPr>
          <w:rFonts w:ascii="Neo Sans Pro" w:hAnsi="Neo Sans Pro" w:cs="Neo Sans Pro"/>
          <w:sz w:val="22"/>
          <w:szCs w:val="22"/>
        </w:rPr>
      </w:pPr>
      <w:r w:rsidRPr="00141E8D">
        <w:rPr>
          <w:rFonts w:ascii="Neo Sans Pro" w:hAnsi="Neo Sans Pro" w:cs="Neo Sans Pro"/>
          <w:sz w:val="22"/>
          <w:szCs w:val="22"/>
        </w:rPr>
        <w:t xml:space="preserve">Zamawiający zobowiązuje się dokonać zapłaty należności przelewem, w ciągu 60 dni od daty wystawienia faktury ustrukturyzowanej w </w:t>
      </w:r>
      <w:proofErr w:type="spellStart"/>
      <w:r w:rsidRPr="00141E8D">
        <w:rPr>
          <w:rFonts w:ascii="Neo Sans Pro" w:hAnsi="Neo Sans Pro" w:cs="Neo Sans Pro"/>
          <w:sz w:val="22"/>
          <w:szCs w:val="22"/>
        </w:rPr>
        <w:t>KSeF</w:t>
      </w:r>
      <w:proofErr w:type="spellEnd"/>
      <w:r w:rsidRPr="00141E8D">
        <w:rPr>
          <w:rFonts w:ascii="Neo Sans Pro" w:hAnsi="Neo Sans Pro" w:cs="Neo Sans Pro"/>
          <w:sz w:val="22"/>
          <w:szCs w:val="22"/>
        </w:rPr>
        <w:t>, tj. od dnia nadania jej numeru identyfikującego w Krajowym Systemie e-Faktur. Za dzień zapłaty uważa się dzień obciążenia rachunku bankowego Zamawiającego</w:t>
      </w:r>
    </w:p>
    <w:p w14:paraId="31715895" w14:textId="1A6D7B88" w:rsidR="000135BA" w:rsidRPr="00ED48F8" w:rsidRDefault="000135BA" w:rsidP="00DA29F8">
      <w:pPr>
        <w:numPr>
          <w:ilvl w:val="0"/>
          <w:numId w:val="75"/>
        </w:numPr>
        <w:autoSpaceDE w:val="0"/>
        <w:autoSpaceDN w:val="0"/>
        <w:adjustRightInd w:val="0"/>
        <w:jc w:val="both"/>
        <w:rPr>
          <w:rFonts w:ascii="Neo Sans Pro" w:hAnsi="Neo Sans Pro" w:cs="Neo Sans Pro"/>
          <w:sz w:val="22"/>
          <w:szCs w:val="22"/>
          <w:lang w:eastAsia="ar-SA"/>
        </w:rPr>
      </w:pPr>
      <w:r w:rsidRPr="00ED48F8">
        <w:rPr>
          <w:rFonts w:ascii="Neo Sans Pro" w:hAnsi="Neo Sans Pro" w:cs="Neo Sans Pro"/>
          <w:sz w:val="22"/>
          <w:szCs w:val="22"/>
          <w:lang w:eastAsia="ar-SA"/>
        </w:rPr>
        <w:t xml:space="preserve">W przypadku niedotrzymania terminu płatności, o którym mowa w §7 ust. </w:t>
      </w:r>
      <w:r w:rsidR="00C822A3">
        <w:rPr>
          <w:rFonts w:ascii="Neo Sans Pro" w:hAnsi="Neo Sans Pro" w:cs="Neo Sans Pro"/>
          <w:sz w:val="22"/>
          <w:szCs w:val="22"/>
          <w:lang w:eastAsia="ar-SA"/>
        </w:rPr>
        <w:t>6</w:t>
      </w:r>
      <w:r w:rsidRPr="00ED48F8">
        <w:rPr>
          <w:rFonts w:ascii="Neo Sans Pro" w:hAnsi="Neo Sans Pro" w:cs="Neo Sans Pro"/>
          <w:sz w:val="22"/>
          <w:szCs w:val="22"/>
          <w:lang w:eastAsia="ar-SA"/>
        </w:rPr>
        <w:t xml:space="preserve">, przez Zamawiającego, Wykonawca może naliczyć odsetki ustawowe. </w:t>
      </w:r>
    </w:p>
    <w:p w14:paraId="64602C2F" w14:textId="77777777" w:rsidR="000135BA" w:rsidRPr="00ED48F8" w:rsidRDefault="000135BA" w:rsidP="00DA29F8">
      <w:pPr>
        <w:numPr>
          <w:ilvl w:val="0"/>
          <w:numId w:val="75"/>
        </w:numPr>
        <w:tabs>
          <w:tab w:val="left" w:pos="426"/>
        </w:tabs>
        <w:jc w:val="both"/>
        <w:rPr>
          <w:rFonts w:ascii="Neo Sans Pro" w:hAnsi="Neo Sans Pro" w:cs="Neo Sans Pro"/>
          <w:sz w:val="22"/>
          <w:szCs w:val="22"/>
        </w:rPr>
      </w:pPr>
      <w:r w:rsidRPr="00ED48F8">
        <w:rPr>
          <w:rFonts w:ascii="Neo Sans Pro" w:hAnsi="Neo Sans Pro" w:cs="Neo Sans Pro"/>
          <w:sz w:val="22"/>
          <w:szCs w:val="22"/>
        </w:rPr>
        <w:t>Wszelkie płatności będą dokonywane w złotych polskich.</w:t>
      </w:r>
    </w:p>
    <w:p w14:paraId="588C0208" w14:textId="77777777" w:rsidR="000135BA" w:rsidRPr="00ED48F8" w:rsidRDefault="000135BA" w:rsidP="00DA29F8">
      <w:pPr>
        <w:numPr>
          <w:ilvl w:val="0"/>
          <w:numId w:val="75"/>
        </w:numPr>
        <w:tabs>
          <w:tab w:val="left" w:pos="426"/>
        </w:tabs>
        <w:jc w:val="both"/>
        <w:rPr>
          <w:rFonts w:ascii="Neo Sans Pro" w:hAnsi="Neo Sans Pro" w:cs="Neo Sans Pro"/>
          <w:sz w:val="22"/>
          <w:szCs w:val="22"/>
        </w:rPr>
      </w:pPr>
      <w:r w:rsidRPr="00ED48F8">
        <w:rPr>
          <w:rFonts w:ascii="Neo Sans Pro" w:hAnsi="Neo Sans Pro"/>
          <w:sz w:val="22"/>
          <w:szCs w:val="22"/>
        </w:rPr>
        <w:t>Wykonawca zobowiązany jest do wystawienia faktury zgodnie z umową, tzn. nazwa towaru na fakturze musi być zgodna z nazwą towaru określoną w umowie. Wykonawca może użyć nazwy własnej towaru pod warunkiem dopisania nazwy towaru z umowy. W przypadku nieprawidłowego wystawienia faktury tzn. niezgodnie z powyższymi wytycznymi, Zamawiający wezwie do wystawienia korekty faktury, a termin płatności ulegnie przesunięciu do czasu doręczenia prawidłowo wystawionej faktury. Powyższe nie będzie skutkować naliczeniem odsetek ustawowych za nieterminowe płatności.</w:t>
      </w:r>
    </w:p>
    <w:p w14:paraId="66DDBA45" w14:textId="77777777" w:rsidR="000135BA" w:rsidRPr="00ED48F8" w:rsidRDefault="000135BA" w:rsidP="000135BA">
      <w:pPr>
        <w:jc w:val="center"/>
        <w:rPr>
          <w:rFonts w:ascii="Neo Sans Pro" w:hAnsi="Neo Sans Pro" w:cs="Neo Sans Pro"/>
          <w:b/>
          <w:bCs/>
          <w:sz w:val="22"/>
          <w:szCs w:val="22"/>
        </w:rPr>
      </w:pPr>
      <w:r w:rsidRPr="00ED48F8">
        <w:rPr>
          <w:rFonts w:ascii="Neo Sans Pro" w:hAnsi="Neo Sans Pro" w:cs="Neo Sans Pro"/>
          <w:b/>
          <w:bCs/>
          <w:sz w:val="22"/>
          <w:szCs w:val="22"/>
        </w:rPr>
        <w:t>§ 8.</w:t>
      </w:r>
    </w:p>
    <w:p w14:paraId="633FE9CB" w14:textId="77777777" w:rsidR="000135BA" w:rsidRPr="00ED48F8" w:rsidRDefault="000135BA" w:rsidP="000135BA">
      <w:pPr>
        <w:jc w:val="center"/>
        <w:rPr>
          <w:rFonts w:ascii="Neo Sans Pro" w:hAnsi="Neo Sans Pro" w:cs="Neo Sans Pro"/>
          <w:b/>
          <w:bCs/>
          <w:sz w:val="22"/>
          <w:szCs w:val="22"/>
        </w:rPr>
      </w:pPr>
      <w:r w:rsidRPr="00ED48F8">
        <w:rPr>
          <w:rFonts w:ascii="Neo Sans Pro" w:hAnsi="Neo Sans Pro" w:cs="Neo Sans Pro"/>
          <w:b/>
          <w:sz w:val="22"/>
          <w:szCs w:val="22"/>
        </w:rPr>
        <w:t>Zmiana wierzyciela</w:t>
      </w:r>
    </w:p>
    <w:p w14:paraId="25F8ECD6" w14:textId="247C314E" w:rsidR="000135BA" w:rsidRPr="00ED48F8" w:rsidRDefault="000135BA" w:rsidP="000135BA">
      <w:pPr>
        <w:suppressAutoHyphens/>
        <w:jc w:val="both"/>
        <w:rPr>
          <w:rFonts w:ascii="Neo Sans Pro" w:hAnsi="Neo Sans Pro" w:cs="Neo Sans Pro"/>
          <w:sz w:val="22"/>
          <w:szCs w:val="22"/>
        </w:rPr>
      </w:pPr>
      <w:r w:rsidRPr="00ED48F8">
        <w:rPr>
          <w:rFonts w:ascii="Neo Sans Pro" w:hAnsi="Neo Sans Pro" w:cs="Neo Sans Pro"/>
          <w:sz w:val="22"/>
          <w:szCs w:val="22"/>
        </w:rPr>
        <w:t xml:space="preserve">Zmiana wierzyciela może nastąpić tylko po wyrażeniu zgody przez podmiot tworzący, pod rygorem, że czynność ta będzie nieważna zgodnie z art. 54 ust. 5 ustawy z dnia 15.04.2011 r. o działalności leczniczej </w:t>
      </w:r>
      <w:proofErr w:type="spellStart"/>
      <w:r w:rsidR="00A13D73">
        <w:rPr>
          <w:rFonts w:ascii="Neo Sans Pro" w:hAnsi="Neo Sans Pro"/>
          <w:iCs/>
          <w:sz w:val="22"/>
          <w:szCs w:val="22"/>
        </w:rPr>
        <w:t>t.j</w:t>
      </w:r>
      <w:proofErr w:type="spellEnd"/>
      <w:r w:rsidR="00A13D73">
        <w:rPr>
          <w:rFonts w:ascii="Neo Sans Pro" w:hAnsi="Neo Sans Pro"/>
          <w:iCs/>
          <w:sz w:val="22"/>
          <w:szCs w:val="22"/>
        </w:rPr>
        <w:t xml:space="preserve">. </w:t>
      </w:r>
      <w:r w:rsidR="00A13D73" w:rsidRPr="00E250C5">
        <w:rPr>
          <w:rFonts w:ascii="Neo Sans Pro" w:eastAsia="Arial Unicode MS" w:hAnsi="Neo Sans Pro" w:cs="Arial Unicode MS"/>
          <w:color w:val="000000" w:themeColor="text1"/>
          <w:sz w:val="22"/>
          <w:szCs w:val="22"/>
        </w:rPr>
        <w:t>Dz.U. z 2026 r. poz. 156</w:t>
      </w:r>
      <w:r w:rsidR="00A13D73">
        <w:rPr>
          <w:rFonts w:ascii="Neo Sans Pro" w:eastAsia="Arial Unicode MS" w:hAnsi="Neo Sans Pro" w:cs="Arial Unicode MS"/>
          <w:color w:val="000000" w:themeColor="text1"/>
          <w:sz w:val="22"/>
          <w:szCs w:val="22"/>
        </w:rPr>
        <w:t>.</w:t>
      </w:r>
    </w:p>
    <w:p w14:paraId="59A28A48" w14:textId="77777777" w:rsidR="000135BA" w:rsidRPr="00ED48F8" w:rsidRDefault="000135BA" w:rsidP="000135BA">
      <w:pPr>
        <w:jc w:val="center"/>
        <w:rPr>
          <w:rFonts w:ascii="Neo Sans Pro" w:hAnsi="Neo Sans Pro" w:cs="Neo Sans Pro"/>
          <w:b/>
          <w:bCs/>
          <w:sz w:val="22"/>
          <w:szCs w:val="22"/>
        </w:rPr>
      </w:pPr>
      <w:r w:rsidRPr="00ED48F8">
        <w:rPr>
          <w:rFonts w:ascii="Neo Sans Pro" w:hAnsi="Neo Sans Pro" w:cs="Neo Sans Pro"/>
          <w:b/>
          <w:bCs/>
          <w:sz w:val="22"/>
          <w:szCs w:val="22"/>
        </w:rPr>
        <w:t>§ 9.</w:t>
      </w:r>
    </w:p>
    <w:p w14:paraId="4B9FE35E" w14:textId="77777777" w:rsidR="000135BA" w:rsidRPr="00ED48F8" w:rsidRDefault="000135BA" w:rsidP="000135BA">
      <w:pPr>
        <w:pStyle w:val="Nagwek1"/>
        <w:spacing w:before="0" w:after="0"/>
        <w:jc w:val="center"/>
        <w:rPr>
          <w:rFonts w:ascii="Neo Sans Pro" w:hAnsi="Neo Sans Pro" w:cs="Neo Sans Pro"/>
          <w:b w:val="0"/>
          <w:bCs w:val="0"/>
          <w:sz w:val="22"/>
          <w:szCs w:val="22"/>
        </w:rPr>
      </w:pPr>
      <w:bookmarkStart w:id="15" w:name="_Hlk198638879"/>
      <w:r w:rsidRPr="00ED48F8">
        <w:rPr>
          <w:rFonts w:ascii="Neo Sans Pro" w:hAnsi="Neo Sans Pro" w:cs="Neo Sans Pro"/>
          <w:sz w:val="22"/>
          <w:szCs w:val="22"/>
        </w:rPr>
        <w:t>Kary umowne i odstąpienie od umowy</w:t>
      </w:r>
    </w:p>
    <w:bookmarkEnd w:id="15"/>
    <w:p w14:paraId="4FE2669D" w14:textId="77777777" w:rsidR="000135BA" w:rsidRPr="00ED48F8" w:rsidRDefault="000135BA" w:rsidP="002055F5">
      <w:pPr>
        <w:numPr>
          <w:ilvl w:val="0"/>
          <w:numId w:val="38"/>
        </w:numPr>
        <w:tabs>
          <w:tab w:val="clear" w:pos="360"/>
        </w:tabs>
        <w:ind w:left="238" w:hanging="308"/>
        <w:jc w:val="both"/>
        <w:rPr>
          <w:rFonts w:ascii="Neo Sans Pro" w:hAnsi="Neo Sans Pro" w:cs="Neo Sans Pro"/>
          <w:sz w:val="22"/>
          <w:szCs w:val="22"/>
        </w:rPr>
      </w:pPr>
      <w:r w:rsidRPr="00ED48F8">
        <w:rPr>
          <w:rFonts w:ascii="Neo Sans Pro" w:hAnsi="Neo Sans Pro" w:cs="Neo Sans Pro"/>
          <w:sz w:val="22"/>
          <w:szCs w:val="22"/>
        </w:rPr>
        <w:t>W przypadku zwłoki Wykonawcy w dostarczeniu towaru Zamawiający naliczy karę umowną, której wysokość określa się na 0,2% wartości brutto zamówionego, a nie dostarczonego towaru za każdy dzień zwłoki.</w:t>
      </w:r>
    </w:p>
    <w:p w14:paraId="3B876A3B" w14:textId="714E6CBA" w:rsidR="000135BA" w:rsidRPr="00ED48F8" w:rsidRDefault="000135BA" w:rsidP="000135BA">
      <w:pPr>
        <w:autoSpaceDE w:val="0"/>
        <w:autoSpaceDN w:val="0"/>
        <w:adjustRightInd w:val="0"/>
        <w:ind w:left="238" w:hanging="308"/>
        <w:jc w:val="both"/>
        <w:rPr>
          <w:rFonts w:ascii="Neo Sans Pro" w:eastAsia="Arial Unicode MS" w:hAnsi="Neo Sans Pro" w:cs="Neo Sans Pro"/>
          <w:sz w:val="22"/>
          <w:szCs w:val="22"/>
        </w:rPr>
      </w:pPr>
      <w:r w:rsidRPr="00ED48F8">
        <w:rPr>
          <w:rFonts w:ascii="Neo Sans Pro" w:eastAsia="Arial Unicode MS" w:hAnsi="Neo Sans Pro" w:cs="Neo Sans Pro"/>
          <w:b/>
          <w:bCs/>
          <w:sz w:val="22"/>
          <w:szCs w:val="22"/>
        </w:rPr>
        <w:t>2.</w:t>
      </w:r>
      <w:r w:rsidRPr="00ED48F8">
        <w:rPr>
          <w:rFonts w:ascii="Neo Sans Pro" w:eastAsia="Arial Unicode MS" w:hAnsi="Neo Sans Pro" w:cs="Neo Sans Pro"/>
          <w:sz w:val="22"/>
          <w:szCs w:val="22"/>
        </w:rPr>
        <w:t xml:space="preserve"> W przypadku odstąpienia od umowy z winy Wykonawcy przez którąkolwiek ze stron zapłaci on Zamawiającemu karę umowną w wysokości 10% wartości brutto niezrealizowanej części umowy </w:t>
      </w:r>
      <w:r w:rsidR="00636D12">
        <w:rPr>
          <w:rFonts w:ascii="Neo Sans Pro" w:hAnsi="Neo Sans Pro"/>
          <w:sz w:val="22"/>
          <w:szCs w:val="22"/>
        </w:rPr>
        <w:t>.</w:t>
      </w:r>
    </w:p>
    <w:p w14:paraId="55032110" w14:textId="5D079882" w:rsidR="000135BA" w:rsidRPr="00ED48F8" w:rsidRDefault="000135BA" w:rsidP="000135BA">
      <w:pPr>
        <w:autoSpaceDE w:val="0"/>
        <w:autoSpaceDN w:val="0"/>
        <w:adjustRightInd w:val="0"/>
        <w:ind w:left="238" w:hanging="308"/>
        <w:jc w:val="both"/>
        <w:rPr>
          <w:rFonts w:ascii="Neo Sans Pro" w:eastAsia="Arial Unicode MS" w:hAnsi="Neo Sans Pro" w:cs="Neo Sans Pro"/>
          <w:sz w:val="22"/>
          <w:szCs w:val="22"/>
        </w:rPr>
      </w:pPr>
      <w:r w:rsidRPr="00ED48F8">
        <w:rPr>
          <w:rFonts w:ascii="Neo Sans Pro" w:eastAsia="Arial Unicode MS" w:hAnsi="Neo Sans Pro" w:cs="Neo Sans Pro"/>
          <w:b/>
          <w:bCs/>
          <w:sz w:val="22"/>
          <w:szCs w:val="22"/>
        </w:rPr>
        <w:t>3</w:t>
      </w:r>
      <w:r w:rsidRPr="008545DE">
        <w:rPr>
          <w:rFonts w:ascii="Neo Sans Pro" w:eastAsia="Arial Unicode MS" w:hAnsi="Neo Sans Pro" w:cs="Neo Sans Pro"/>
          <w:sz w:val="22"/>
          <w:szCs w:val="22"/>
        </w:rPr>
        <w:t>.</w:t>
      </w:r>
      <w:r w:rsidRPr="00ED48F8">
        <w:rPr>
          <w:rFonts w:ascii="Neo Sans Pro" w:eastAsia="Arial Unicode MS" w:hAnsi="Neo Sans Pro" w:cs="Neo Sans Pro"/>
          <w:sz w:val="22"/>
          <w:szCs w:val="22"/>
        </w:rPr>
        <w:t xml:space="preserve"> W przypadku odstąpienia od umowy z winy Zamawiającego przez którąkolwiek ze stron zapłaci on Wykonawcy karę umowną w wysokości 10% wartości brutto niezrealizowanej części umowy </w:t>
      </w:r>
    </w:p>
    <w:p w14:paraId="74185586" w14:textId="77777777" w:rsidR="000135BA" w:rsidRPr="00ED48F8" w:rsidRDefault="000135BA" w:rsidP="000135BA">
      <w:pPr>
        <w:autoSpaceDE w:val="0"/>
        <w:autoSpaceDN w:val="0"/>
        <w:adjustRightInd w:val="0"/>
        <w:ind w:left="238" w:hanging="308"/>
        <w:jc w:val="both"/>
        <w:rPr>
          <w:rFonts w:ascii="Neo Sans Pro" w:hAnsi="Neo Sans Pro"/>
          <w:sz w:val="22"/>
          <w:szCs w:val="22"/>
        </w:rPr>
      </w:pPr>
      <w:r w:rsidRPr="00ED48F8">
        <w:rPr>
          <w:rFonts w:ascii="Neo Sans Pro" w:eastAsia="Arial Unicode MS" w:hAnsi="Neo Sans Pro" w:cs="Neo Sans Pro"/>
          <w:b/>
          <w:bCs/>
          <w:sz w:val="22"/>
          <w:szCs w:val="22"/>
        </w:rPr>
        <w:t xml:space="preserve">4. </w:t>
      </w:r>
      <w:r w:rsidRPr="00ED48F8">
        <w:rPr>
          <w:rFonts w:ascii="Neo Sans Pro" w:hAnsi="Neo Sans Pro"/>
          <w:sz w:val="22"/>
          <w:szCs w:val="22"/>
        </w:rPr>
        <w:t>W przypadku niedotrzymania terminu, o którym mowa w § 5 ust. 3  Zamawiający naliczy karę umowną w wysokości 0,2 % wartości brutto wadliwego przedmiotu umowy za każdy dzień zwłoki.</w:t>
      </w:r>
    </w:p>
    <w:p w14:paraId="6495F967" w14:textId="74DD303F" w:rsidR="000135BA" w:rsidRPr="00ED48F8" w:rsidRDefault="000135BA" w:rsidP="000135BA">
      <w:pPr>
        <w:autoSpaceDE w:val="0"/>
        <w:autoSpaceDN w:val="0"/>
        <w:adjustRightInd w:val="0"/>
        <w:jc w:val="both"/>
        <w:rPr>
          <w:rFonts w:ascii="Neo Sans Pro" w:hAnsi="Neo Sans Pro" w:cs="Neo Sans Pro"/>
          <w:sz w:val="22"/>
          <w:szCs w:val="22"/>
        </w:rPr>
      </w:pPr>
      <w:r w:rsidRPr="00ED48F8">
        <w:rPr>
          <w:rFonts w:ascii="Neo Sans Pro" w:hAnsi="Neo Sans Pro"/>
          <w:b/>
          <w:bCs/>
          <w:sz w:val="22"/>
          <w:szCs w:val="22"/>
        </w:rPr>
        <w:t>5.</w:t>
      </w:r>
      <w:r w:rsidRPr="00ED48F8">
        <w:rPr>
          <w:rFonts w:ascii="Neo Sans Pro" w:hAnsi="Neo Sans Pro"/>
          <w:bCs/>
          <w:sz w:val="22"/>
          <w:szCs w:val="22"/>
        </w:rPr>
        <w:t xml:space="preserve"> W przypadku wystąpienia sytuacji określonych w § 2 ust. 4 </w:t>
      </w:r>
      <w:r w:rsidR="008545DE">
        <w:rPr>
          <w:rFonts w:ascii="Neo Sans Pro" w:hAnsi="Neo Sans Pro"/>
          <w:bCs/>
          <w:sz w:val="22"/>
          <w:szCs w:val="22"/>
        </w:rPr>
        <w:t>–</w:t>
      </w:r>
      <w:r w:rsidRPr="00ED48F8">
        <w:rPr>
          <w:rFonts w:ascii="Neo Sans Pro" w:hAnsi="Neo Sans Pro"/>
          <w:bCs/>
          <w:sz w:val="22"/>
          <w:szCs w:val="22"/>
        </w:rPr>
        <w:t xml:space="preserve"> w wysokości 200 zł za każdy przypadek zakupu zastępczego.</w:t>
      </w:r>
    </w:p>
    <w:p w14:paraId="688DCAD8" w14:textId="446934EC" w:rsidR="000135BA" w:rsidRPr="00ED48F8" w:rsidRDefault="000135BA" w:rsidP="000135BA">
      <w:pPr>
        <w:ind w:left="284" w:hanging="284"/>
        <w:jc w:val="both"/>
        <w:rPr>
          <w:rFonts w:ascii="Neo Sans Pro" w:hAnsi="Neo Sans Pro"/>
          <w:sz w:val="22"/>
          <w:szCs w:val="22"/>
        </w:rPr>
      </w:pPr>
      <w:r w:rsidRPr="00ED48F8">
        <w:rPr>
          <w:rFonts w:ascii="Neo Sans Pro" w:hAnsi="Neo Sans Pro"/>
          <w:b/>
          <w:bCs/>
          <w:sz w:val="22"/>
          <w:szCs w:val="22"/>
        </w:rPr>
        <w:t>6.</w:t>
      </w:r>
      <w:r w:rsidRPr="00ED48F8">
        <w:rPr>
          <w:rFonts w:ascii="Neo Sans Pro" w:hAnsi="Neo Sans Pro"/>
          <w:sz w:val="22"/>
          <w:szCs w:val="22"/>
        </w:rPr>
        <w:t xml:space="preserve"> Łączna wysokość kar umownych nie może przekroczyć </w:t>
      </w:r>
      <w:r w:rsidR="00F96784">
        <w:rPr>
          <w:rFonts w:ascii="Neo Sans Pro" w:hAnsi="Neo Sans Pro"/>
          <w:sz w:val="22"/>
          <w:szCs w:val="22"/>
        </w:rPr>
        <w:t>2</w:t>
      </w:r>
      <w:r w:rsidRPr="00ED48F8">
        <w:rPr>
          <w:rFonts w:ascii="Neo Sans Pro" w:hAnsi="Neo Sans Pro"/>
          <w:sz w:val="22"/>
          <w:szCs w:val="22"/>
        </w:rPr>
        <w:t>0% wartości brutto umowy określonej w § 7 ust. 1</w:t>
      </w:r>
      <w:r w:rsidR="00636D12">
        <w:rPr>
          <w:rFonts w:ascii="Neo Sans Pro" w:hAnsi="Neo Sans Pro"/>
          <w:sz w:val="22"/>
          <w:szCs w:val="22"/>
        </w:rPr>
        <w:t>.</w:t>
      </w:r>
    </w:p>
    <w:p w14:paraId="22ABA5EC" w14:textId="77777777" w:rsidR="000135BA" w:rsidRPr="00ED48F8" w:rsidRDefault="000135BA" w:rsidP="000135BA">
      <w:pPr>
        <w:ind w:left="284" w:hanging="284"/>
        <w:jc w:val="both"/>
        <w:rPr>
          <w:rFonts w:ascii="Neo Sans Pro" w:hAnsi="Neo Sans Pro"/>
          <w:sz w:val="22"/>
          <w:szCs w:val="22"/>
        </w:rPr>
      </w:pPr>
      <w:r w:rsidRPr="00ED48F8">
        <w:rPr>
          <w:rFonts w:ascii="Neo Sans Pro" w:hAnsi="Neo Sans Pro"/>
          <w:b/>
          <w:bCs/>
          <w:sz w:val="22"/>
          <w:szCs w:val="22"/>
        </w:rPr>
        <w:t>7.</w:t>
      </w:r>
      <w:r w:rsidRPr="00ED48F8">
        <w:rPr>
          <w:rFonts w:ascii="Neo Sans Pro" w:hAnsi="Neo Sans Pro"/>
          <w:sz w:val="22"/>
          <w:szCs w:val="22"/>
        </w:rPr>
        <w:t xml:space="preserve"> Zamawiający może odstąpić od umowy: </w:t>
      </w:r>
    </w:p>
    <w:p w14:paraId="2E092654" w14:textId="77777777" w:rsidR="000135BA" w:rsidRPr="00ED48F8" w:rsidRDefault="000135BA" w:rsidP="000135BA">
      <w:pPr>
        <w:ind w:left="284" w:hanging="284"/>
        <w:jc w:val="both"/>
        <w:rPr>
          <w:rFonts w:ascii="Neo Sans Pro" w:hAnsi="Neo Sans Pro"/>
          <w:sz w:val="22"/>
          <w:szCs w:val="22"/>
        </w:rPr>
      </w:pPr>
      <w:r w:rsidRPr="00ED48F8">
        <w:rPr>
          <w:rFonts w:ascii="Neo Sans Pro" w:hAnsi="Neo Sans Pro"/>
          <w:sz w:val="22"/>
          <w:szCs w:val="22"/>
        </w:rPr>
        <w:lastRenderedPageBreak/>
        <w:t xml:space="preserve">1)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t>
      </w:r>
    </w:p>
    <w:p w14:paraId="301024F5" w14:textId="77777777" w:rsidR="000135BA" w:rsidRPr="00ED48F8" w:rsidRDefault="000135BA" w:rsidP="000135BA">
      <w:pPr>
        <w:ind w:left="284" w:hanging="284"/>
        <w:jc w:val="both"/>
        <w:rPr>
          <w:rFonts w:ascii="Neo Sans Pro" w:hAnsi="Neo Sans Pro"/>
          <w:sz w:val="22"/>
          <w:szCs w:val="22"/>
        </w:rPr>
      </w:pPr>
      <w:r w:rsidRPr="00ED48F8">
        <w:rPr>
          <w:rFonts w:ascii="Neo Sans Pro" w:hAnsi="Neo Sans Pro"/>
          <w:sz w:val="22"/>
          <w:szCs w:val="22"/>
        </w:rPr>
        <w:t xml:space="preserve">2) jeżeli zachodzi co najmniej jedna z następujących okoliczności: </w:t>
      </w:r>
    </w:p>
    <w:p w14:paraId="76668692" w14:textId="77777777" w:rsidR="000135BA" w:rsidRPr="00ED48F8" w:rsidRDefault="000135BA" w:rsidP="000135BA">
      <w:pPr>
        <w:ind w:left="284" w:hanging="284"/>
        <w:jc w:val="both"/>
        <w:rPr>
          <w:rFonts w:ascii="Neo Sans Pro" w:hAnsi="Neo Sans Pro"/>
          <w:sz w:val="22"/>
          <w:szCs w:val="22"/>
        </w:rPr>
      </w:pPr>
      <w:r w:rsidRPr="00ED48F8">
        <w:rPr>
          <w:rFonts w:ascii="Neo Sans Pro" w:hAnsi="Neo Sans Pro"/>
          <w:sz w:val="22"/>
          <w:szCs w:val="22"/>
        </w:rPr>
        <w:t>a) dokonano zmiany umowy z naruszeniem art. 454 i art. 455 ustawy prawo zamówień publicznych</w:t>
      </w:r>
    </w:p>
    <w:p w14:paraId="56457863" w14:textId="77777777" w:rsidR="000135BA" w:rsidRPr="00ED48F8" w:rsidRDefault="000135BA" w:rsidP="000135BA">
      <w:pPr>
        <w:ind w:left="284" w:hanging="284"/>
        <w:jc w:val="both"/>
        <w:rPr>
          <w:rFonts w:ascii="Neo Sans Pro" w:hAnsi="Neo Sans Pro"/>
          <w:sz w:val="22"/>
          <w:szCs w:val="22"/>
        </w:rPr>
      </w:pPr>
      <w:r w:rsidRPr="00ED48F8">
        <w:rPr>
          <w:rFonts w:ascii="Neo Sans Pro" w:hAnsi="Neo Sans Pro"/>
          <w:sz w:val="22"/>
          <w:szCs w:val="22"/>
        </w:rPr>
        <w:t>b) wykonawca w chwili zawarcia umowy podlegał wykluczeniu na podstawie art. 108 ustawy prawo zamówień publicznych</w:t>
      </w:r>
    </w:p>
    <w:p w14:paraId="422856CA" w14:textId="77777777" w:rsidR="000135BA" w:rsidRPr="00ED48F8" w:rsidRDefault="000135BA" w:rsidP="000135BA">
      <w:pPr>
        <w:ind w:left="284" w:hanging="284"/>
        <w:jc w:val="both"/>
        <w:rPr>
          <w:rFonts w:ascii="Neo Sans Pro" w:hAnsi="Neo Sans Pro"/>
          <w:sz w:val="22"/>
          <w:szCs w:val="22"/>
        </w:rPr>
      </w:pPr>
      <w:r w:rsidRPr="00ED48F8">
        <w:rPr>
          <w:rFonts w:ascii="Neo Sans Pro" w:hAnsi="Neo Sans Pro"/>
          <w:sz w:val="22"/>
          <w:szCs w:val="22"/>
        </w:rPr>
        <w:t xml:space="preserve">c) 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 </w:t>
      </w:r>
    </w:p>
    <w:p w14:paraId="209661A5" w14:textId="77777777" w:rsidR="000135BA" w:rsidRPr="00ED48F8" w:rsidRDefault="000135BA" w:rsidP="000135BA">
      <w:pPr>
        <w:ind w:left="284" w:hanging="284"/>
        <w:jc w:val="both"/>
        <w:rPr>
          <w:rFonts w:ascii="Neo Sans Pro" w:hAnsi="Neo Sans Pro"/>
          <w:sz w:val="22"/>
          <w:szCs w:val="22"/>
        </w:rPr>
      </w:pPr>
      <w:r w:rsidRPr="00ED48F8">
        <w:rPr>
          <w:rFonts w:ascii="Neo Sans Pro" w:hAnsi="Neo Sans Pro"/>
          <w:b/>
          <w:bCs/>
          <w:sz w:val="22"/>
          <w:szCs w:val="22"/>
        </w:rPr>
        <w:t>8</w:t>
      </w:r>
      <w:r w:rsidRPr="00ED48F8">
        <w:rPr>
          <w:rFonts w:ascii="Neo Sans Pro" w:hAnsi="Neo Sans Pro"/>
          <w:sz w:val="22"/>
          <w:szCs w:val="22"/>
        </w:rPr>
        <w:t xml:space="preserve">. W przypadku, o którym mowa w ust. 7, pkt 2 lit. a, Zamawiający odstępuje od umowy w części, której zmiana dotyczy. </w:t>
      </w:r>
    </w:p>
    <w:p w14:paraId="442CBDC0" w14:textId="77777777" w:rsidR="000135BA" w:rsidRPr="00ED48F8" w:rsidRDefault="000135BA" w:rsidP="000135BA">
      <w:pPr>
        <w:ind w:left="284" w:hanging="284"/>
        <w:jc w:val="both"/>
        <w:rPr>
          <w:rFonts w:ascii="Neo Sans Pro" w:hAnsi="Neo Sans Pro"/>
          <w:sz w:val="22"/>
          <w:szCs w:val="22"/>
        </w:rPr>
      </w:pPr>
      <w:r w:rsidRPr="00ED48F8">
        <w:rPr>
          <w:rFonts w:ascii="Neo Sans Pro" w:hAnsi="Neo Sans Pro"/>
          <w:b/>
          <w:bCs/>
          <w:sz w:val="22"/>
          <w:szCs w:val="22"/>
        </w:rPr>
        <w:t>9</w:t>
      </w:r>
      <w:r w:rsidRPr="008545DE">
        <w:rPr>
          <w:rFonts w:ascii="Neo Sans Pro" w:hAnsi="Neo Sans Pro"/>
          <w:sz w:val="22"/>
          <w:szCs w:val="22"/>
        </w:rPr>
        <w:t>.</w:t>
      </w:r>
      <w:r w:rsidRPr="00ED48F8">
        <w:rPr>
          <w:rFonts w:ascii="Neo Sans Pro" w:hAnsi="Neo Sans Pro"/>
          <w:sz w:val="22"/>
          <w:szCs w:val="22"/>
        </w:rPr>
        <w:t xml:space="preserve"> W przypadkach, o których mowa w ust. 7, wykonawca może żądać wyłącznie wynagrodzenia należnego z tytułu wykonania części umowy.</w:t>
      </w:r>
    </w:p>
    <w:p w14:paraId="03783B2E" w14:textId="77777777" w:rsidR="000135BA" w:rsidRPr="00ED48F8" w:rsidRDefault="000135BA" w:rsidP="000135BA">
      <w:pPr>
        <w:ind w:left="238" w:hanging="308"/>
        <w:jc w:val="both"/>
        <w:rPr>
          <w:rFonts w:ascii="Neo Sans Pro" w:hAnsi="Neo Sans Pro" w:cs="Neo Sans Pro"/>
          <w:sz w:val="22"/>
          <w:szCs w:val="22"/>
        </w:rPr>
      </w:pPr>
      <w:r w:rsidRPr="00ED48F8">
        <w:rPr>
          <w:rFonts w:ascii="Neo Sans Pro" w:hAnsi="Neo Sans Pro" w:cs="Neo Sans Pro"/>
          <w:b/>
          <w:bCs/>
          <w:sz w:val="22"/>
          <w:szCs w:val="22"/>
        </w:rPr>
        <w:t>10.</w:t>
      </w:r>
      <w:r w:rsidRPr="00ED48F8">
        <w:rPr>
          <w:rFonts w:ascii="Neo Sans Pro" w:hAnsi="Neo Sans Pro" w:cs="Neo Sans Pro"/>
          <w:sz w:val="22"/>
          <w:szCs w:val="22"/>
        </w:rPr>
        <w:t>Strony zastrzegają sobie prawo do odszkodowania uzupełniającego przenoszącego wysokość zastrzeżonych kar umownych do wysokości poniesionej szkody.</w:t>
      </w:r>
    </w:p>
    <w:p w14:paraId="368311AD" w14:textId="77777777" w:rsidR="000135BA" w:rsidRPr="00ED48F8" w:rsidRDefault="000135BA" w:rsidP="000135BA">
      <w:pPr>
        <w:jc w:val="center"/>
        <w:rPr>
          <w:rFonts w:ascii="Neo Sans Pro" w:hAnsi="Neo Sans Pro" w:cs="Neo Sans Pro"/>
          <w:b/>
          <w:bCs/>
          <w:sz w:val="22"/>
          <w:szCs w:val="22"/>
        </w:rPr>
      </w:pPr>
      <w:r w:rsidRPr="00ED48F8">
        <w:rPr>
          <w:rFonts w:ascii="Neo Sans Pro" w:hAnsi="Neo Sans Pro" w:cs="Neo Sans Pro"/>
          <w:b/>
          <w:bCs/>
          <w:sz w:val="22"/>
          <w:szCs w:val="22"/>
        </w:rPr>
        <w:t>§ 10.</w:t>
      </w:r>
    </w:p>
    <w:p w14:paraId="5D49FC01" w14:textId="77777777" w:rsidR="000135BA" w:rsidRPr="00ED48F8" w:rsidRDefault="000135BA" w:rsidP="000135BA">
      <w:pPr>
        <w:jc w:val="center"/>
        <w:rPr>
          <w:rFonts w:ascii="Neo Sans Pro" w:hAnsi="Neo Sans Pro" w:cs="Neo Sans Pro"/>
          <w:b/>
          <w:bCs/>
          <w:sz w:val="22"/>
          <w:szCs w:val="22"/>
        </w:rPr>
      </w:pPr>
      <w:r w:rsidRPr="00ED48F8">
        <w:rPr>
          <w:rFonts w:ascii="Neo Sans Pro" w:hAnsi="Neo Sans Pro" w:cs="Neo Sans Pro"/>
          <w:b/>
          <w:bCs/>
          <w:sz w:val="22"/>
          <w:szCs w:val="22"/>
        </w:rPr>
        <w:t>Rozstrzyganie sporów</w:t>
      </w:r>
    </w:p>
    <w:p w14:paraId="7A558A40" w14:textId="77777777" w:rsidR="000135BA" w:rsidRPr="00ED48F8" w:rsidRDefault="000135BA" w:rsidP="002055F5">
      <w:pPr>
        <w:numPr>
          <w:ilvl w:val="0"/>
          <w:numId w:val="40"/>
        </w:numPr>
        <w:jc w:val="both"/>
        <w:rPr>
          <w:rFonts w:ascii="Neo Sans Pro" w:hAnsi="Neo Sans Pro" w:cs="Neo Sans Pro"/>
          <w:sz w:val="22"/>
          <w:szCs w:val="22"/>
        </w:rPr>
      </w:pPr>
      <w:r w:rsidRPr="00ED48F8">
        <w:rPr>
          <w:rFonts w:ascii="Neo Sans Pro" w:hAnsi="Neo Sans Pro" w:cs="Neo Sans Pro"/>
          <w:sz w:val="22"/>
          <w:szCs w:val="22"/>
        </w:rPr>
        <w:t>Zamawiający i Wykonawca podejmą starania w celu polubownego rozstrzygnięcia wszelkich sporów powstałych między nimi a wynikających z umowy lub pozostających w pośrednim bądź bezpośrednim związku z umową, na drodze bezpośrednich negocjacji.</w:t>
      </w:r>
    </w:p>
    <w:p w14:paraId="3EA5BBED" w14:textId="77777777" w:rsidR="000135BA" w:rsidRPr="00ED48F8" w:rsidRDefault="000135BA" w:rsidP="002055F5">
      <w:pPr>
        <w:numPr>
          <w:ilvl w:val="0"/>
          <w:numId w:val="40"/>
        </w:numPr>
        <w:jc w:val="both"/>
        <w:rPr>
          <w:rFonts w:ascii="Neo Sans Pro" w:hAnsi="Neo Sans Pro" w:cs="Neo Sans Pro"/>
          <w:sz w:val="22"/>
          <w:szCs w:val="22"/>
        </w:rPr>
      </w:pPr>
      <w:r w:rsidRPr="00ED48F8">
        <w:rPr>
          <w:rFonts w:ascii="Neo Sans Pro" w:hAnsi="Neo Sans Pro" w:cs="Neo Sans Pro"/>
          <w:sz w:val="22"/>
          <w:szCs w:val="22"/>
        </w:rPr>
        <w:t>Jeśli po 30 dniach od rozpoczęcia bezpośrednich negocjacji, Zamawiający  i Wykonawca nie są w stanie polubownie rozstrzygnąć sporu, to każda ze Stron może poddać spór rozstrzygnięciu sądu powszechnego, właściwego dla siedziby Zamawiającego.</w:t>
      </w:r>
    </w:p>
    <w:p w14:paraId="7727448B" w14:textId="77777777" w:rsidR="000135BA" w:rsidRPr="00ED48F8" w:rsidRDefault="000135BA" w:rsidP="000135BA">
      <w:pPr>
        <w:jc w:val="center"/>
        <w:rPr>
          <w:rFonts w:ascii="Neo Sans Pro" w:hAnsi="Neo Sans Pro" w:cs="Neo Sans Pro"/>
          <w:b/>
          <w:bCs/>
          <w:sz w:val="22"/>
          <w:szCs w:val="22"/>
        </w:rPr>
      </w:pPr>
      <w:r w:rsidRPr="00ED48F8">
        <w:rPr>
          <w:rFonts w:ascii="Neo Sans Pro" w:hAnsi="Neo Sans Pro" w:cs="Neo Sans Pro"/>
          <w:b/>
          <w:bCs/>
          <w:sz w:val="22"/>
          <w:szCs w:val="22"/>
        </w:rPr>
        <w:t>§ 11.</w:t>
      </w:r>
    </w:p>
    <w:p w14:paraId="387D7358" w14:textId="77777777" w:rsidR="000135BA" w:rsidRPr="00ED48F8" w:rsidRDefault="000135BA" w:rsidP="000135BA">
      <w:pPr>
        <w:pStyle w:val="Nagwek1"/>
        <w:spacing w:before="0" w:after="0"/>
        <w:jc w:val="center"/>
        <w:rPr>
          <w:rFonts w:ascii="Neo Sans Pro" w:hAnsi="Neo Sans Pro" w:cs="Neo Sans Pro"/>
          <w:b w:val="0"/>
          <w:bCs w:val="0"/>
          <w:sz w:val="22"/>
          <w:szCs w:val="22"/>
        </w:rPr>
      </w:pPr>
      <w:r w:rsidRPr="00ED48F8">
        <w:rPr>
          <w:rFonts w:ascii="Neo Sans Pro" w:hAnsi="Neo Sans Pro" w:cs="Neo Sans Pro"/>
          <w:sz w:val="22"/>
          <w:szCs w:val="22"/>
        </w:rPr>
        <w:t>Prawo właściwe, język, zmiany umowy</w:t>
      </w:r>
    </w:p>
    <w:p w14:paraId="3FBED1B5" w14:textId="77777777" w:rsidR="000135BA" w:rsidRPr="00ED48F8" w:rsidRDefault="000135BA" w:rsidP="002055F5">
      <w:pPr>
        <w:numPr>
          <w:ilvl w:val="0"/>
          <w:numId w:val="41"/>
        </w:numPr>
        <w:jc w:val="both"/>
        <w:rPr>
          <w:rFonts w:ascii="Neo Sans Pro" w:hAnsi="Neo Sans Pro" w:cs="Neo Sans Pro"/>
          <w:spacing w:val="-3"/>
          <w:sz w:val="22"/>
          <w:szCs w:val="22"/>
        </w:rPr>
      </w:pPr>
      <w:r w:rsidRPr="00ED48F8">
        <w:rPr>
          <w:rFonts w:ascii="Neo Sans Pro" w:hAnsi="Neo Sans Pro" w:cs="Neo Sans Pro"/>
          <w:spacing w:val="-3"/>
          <w:sz w:val="22"/>
          <w:szCs w:val="22"/>
        </w:rPr>
        <w:t>W zakresie nieuregulowanym w umowie znajdują zastosowanie przepisy regulujące kwestię udzielania zamówień publicznych, a w zakresie niesprzecznym z tymi przepisami – Kodeks cywilny.</w:t>
      </w:r>
    </w:p>
    <w:p w14:paraId="167FE552" w14:textId="77777777" w:rsidR="000135BA" w:rsidRPr="00ED48F8" w:rsidRDefault="000135BA" w:rsidP="002055F5">
      <w:pPr>
        <w:numPr>
          <w:ilvl w:val="0"/>
          <w:numId w:val="41"/>
        </w:numPr>
        <w:jc w:val="both"/>
        <w:rPr>
          <w:rFonts w:ascii="Neo Sans Pro" w:hAnsi="Neo Sans Pro" w:cs="Neo Sans Pro"/>
          <w:spacing w:val="-3"/>
          <w:sz w:val="22"/>
          <w:szCs w:val="22"/>
        </w:rPr>
      </w:pPr>
      <w:r w:rsidRPr="00ED48F8">
        <w:rPr>
          <w:rFonts w:ascii="Neo Sans Pro" w:hAnsi="Neo Sans Pro" w:cs="Neo Sans Pro"/>
          <w:spacing w:val="-3"/>
          <w:sz w:val="22"/>
          <w:szCs w:val="22"/>
        </w:rPr>
        <w:t xml:space="preserve">Niniejsza umowa została zawarta w języku polskim. </w:t>
      </w:r>
    </w:p>
    <w:p w14:paraId="438D4917" w14:textId="77777777" w:rsidR="000135BA" w:rsidRPr="00ED48F8" w:rsidRDefault="000135BA" w:rsidP="002055F5">
      <w:pPr>
        <w:numPr>
          <w:ilvl w:val="0"/>
          <w:numId w:val="41"/>
        </w:numPr>
        <w:jc w:val="both"/>
        <w:rPr>
          <w:rFonts w:ascii="Neo Sans Pro" w:hAnsi="Neo Sans Pro" w:cs="Neo Sans Pro"/>
          <w:spacing w:val="-3"/>
          <w:sz w:val="22"/>
          <w:szCs w:val="22"/>
        </w:rPr>
      </w:pPr>
      <w:r w:rsidRPr="00ED48F8">
        <w:rPr>
          <w:rFonts w:ascii="Neo Sans Pro" w:hAnsi="Neo Sans Pro" w:cs="Neo Sans Pro"/>
          <w:spacing w:val="-3"/>
          <w:sz w:val="22"/>
          <w:szCs w:val="22"/>
        </w:rPr>
        <w:t xml:space="preserve">Wszelkie zmiany umowy wymagają zachowania formy pisemnej, pod rygorem nieważności. </w:t>
      </w:r>
    </w:p>
    <w:p w14:paraId="1E39CA14" w14:textId="77777777" w:rsidR="000135BA" w:rsidRPr="00ED48F8" w:rsidRDefault="000135BA" w:rsidP="002055F5">
      <w:pPr>
        <w:pStyle w:val="Akapitzlist"/>
        <w:numPr>
          <w:ilvl w:val="0"/>
          <w:numId w:val="41"/>
        </w:numPr>
        <w:spacing w:after="0" w:line="240" w:lineRule="auto"/>
        <w:jc w:val="both"/>
        <w:rPr>
          <w:rFonts w:ascii="Neo Sans Pro" w:hAnsi="Neo Sans Pro" w:cs="Arial"/>
        </w:rPr>
      </w:pPr>
      <w:r w:rsidRPr="00ED48F8">
        <w:rPr>
          <w:rFonts w:ascii="Neo Sans Pro" w:hAnsi="Neo Sans Pro" w:cs="Arial"/>
        </w:rPr>
        <w:t>Zakazuje się zmian postanowień zawartej umowy w stosunku do treści oferty, na podstawie której dokonano wyboru wykonawcy, chyba, że zachodzą okoliczności wymienione w art. 455 ustawy prawo zamówień Publicznych.</w:t>
      </w:r>
    </w:p>
    <w:p w14:paraId="2A0A2920" w14:textId="77777777" w:rsidR="000135BA" w:rsidRPr="00ED48F8" w:rsidRDefault="000135BA" w:rsidP="002055F5">
      <w:pPr>
        <w:pStyle w:val="Akapitzlist"/>
        <w:numPr>
          <w:ilvl w:val="0"/>
          <w:numId w:val="41"/>
        </w:numPr>
        <w:spacing w:after="0" w:line="240" w:lineRule="auto"/>
        <w:jc w:val="both"/>
        <w:rPr>
          <w:rFonts w:ascii="Neo Sans Pro" w:hAnsi="Neo Sans Pro" w:cs="Arial"/>
        </w:rPr>
      </w:pPr>
      <w:bookmarkStart w:id="16" w:name="_Hlk198639703"/>
      <w:r w:rsidRPr="00ED48F8">
        <w:rPr>
          <w:rFonts w:ascii="Neo Sans Pro" w:eastAsia="Arial Unicode MS" w:hAnsi="Neo Sans Pro" w:cs="Arial Unicode MS"/>
          <w:lang w:eastAsia="en-US"/>
        </w:rPr>
        <w:t>Zamawiający przewiduje następujące</w:t>
      </w:r>
      <w:r w:rsidRPr="00ED48F8">
        <w:rPr>
          <w:rFonts w:ascii="Neo Sans Pro" w:hAnsi="Neo Sans Pro" w:cs="Arial"/>
        </w:rPr>
        <w:t xml:space="preserve"> zmiany postanowień zawartej umowy w zakresie:</w:t>
      </w:r>
    </w:p>
    <w:p w14:paraId="62D86B84" w14:textId="77777777" w:rsidR="000135BA" w:rsidRPr="00ED48F8" w:rsidRDefault="000135BA" w:rsidP="002055F5">
      <w:pPr>
        <w:pStyle w:val="Akapitzlist"/>
        <w:numPr>
          <w:ilvl w:val="0"/>
          <w:numId w:val="47"/>
        </w:numPr>
        <w:spacing w:after="0" w:line="240" w:lineRule="auto"/>
        <w:jc w:val="both"/>
        <w:rPr>
          <w:rFonts w:ascii="Neo Sans Pro" w:hAnsi="Neo Sans Pro" w:cs="Arial"/>
        </w:rPr>
      </w:pPr>
      <w:r w:rsidRPr="00ED48F8">
        <w:rPr>
          <w:rFonts w:ascii="Neo Sans Pro" w:hAnsi="Neo Sans Pro" w:cs="Arial"/>
        </w:rPr>
        <w:t>zmiany wysokości wynagrodzenia należnego wykonawcy w n/w przypadkach:</w:t>
      </w:r>
    </w:p>
    <w:p w14:paraId="23A19E51" w14:textId="2545FF09" w:rsidR="000135BA" w:rsidRPr="00ED48F8" w:rsidRDefault="000135BA" w:rsidP="000135BA">
      <w:pPr>
        <w:ind w:left="284"/>
        <w:jc w:val="both"/>
        <w:rPr>
          <w:rFonts w:ascii="Neo Sans Pro" w:hAnsi="Neo Sans Pro" w:cs="Arial"/>
          <w:sz w:val="22"/>
          <w:szCs w:val="22"/>
        </w:rPr>
      </w:pPr>
      <w:r w:rsidRPr="00ED48F8">
        <w:rPr>
          <w:rFonts w:ascii="Neo Sans Pro" w:hAnsi="Neo Sans Pro" w:cs="Arial"/>
          <w:sz w:val="22"/>
          <w:szCs w:val="22"/>
        </w:rPr>
        <w:t>a)</w:t>
      </w:r>
      <w:r w:rsidRPr="00ED48F8">
        <w:rPr>
          <w:rFonts w:ascii="Neo Sans Pro" w:hAnsi="Neo Sans Pro" w:cs="Arial"/>
          <w:sz w:val="22"/>
          <w:szCs w:val="22"/>
        </w:rPr>
        <w:tab/>
        <w:t xml:space="preserve">W przypadku zmiany wysokości minimalnego wynagrodzenia za pracę albo wysokości minimalnej stawki godzinowej ustalonych na podstawie przepisów ustawy z dnia </w:t>
      </w:r>
      <w:r w:rsidR="008545DE">
        <w:rPr>
          <w:rFonts w:ascii="Neo Sans Pro" w:hAnsi="Neo Sans Pro" w:cs="Arial"/>
          <w:sz w:val="22"/>
          <w:szCs w:val="22"/>
        </w:rPr>
        <w:t>„</w:t>
      </w:r>
      <w:r w:rsidRPr="00ED48F8">
        <w:rPr>
          <w:rFonts w:ascii="Neo Sans Pro" w:hAnsi="Neo Sans Pro" w:cs="Arial"/>
          <w:sz w:val="22"/>
          <w:szCs w:val="22"/>
        </w:rPr>
        <w:t>10 października 2002 r. o minimalnym wynagrodzeniu za pracę, wynagrodzenie Wykonawcy ulegnie adekwatnej zmianie, w oparciu o następujące zasady:</w:t>
      </w:r>
    </w:p>
    <w:p w14:paraId="0A434A78" w14:textId="77777777" w:rsidR="000135BA" w:rsidRPr="00ED48F8" w:rsidRDefault="000135BA" w:rsidP="000135BA">
      <w:pPr>
        <w:ind w:left="284"/>
        <w:jc w:val="both"/>
        <w:rPr>
          <w:rFonts w:ascii="Neo Sans Pro" w:hAnsi="Neo Sans Pro" w:cs="Arial"/>
          <w:sz w:val="22"/>
          <w:szCs w:val="22"/>
        </w:rPr>
      </w:pPr>
      <w:r w:rsidRPr="00ED48F8">
        <w:rPr>
          <w:rFonts w:ascii="Neo Sans Pro" w:hAnsi="Neo Sans Pro" w:cs="Arial"/>
          <w:sz w:val="22"/>
          <w:szCs w:val="22"/>
        </w:rPr>
        <w:t>a.1) W przypadku zmiany, o której mowa w pkt. a wynagrodzenie Wykonawcy ulegnie zmianie o wartość wzrostu całkowitego kosztu wykonawcy wynikającą ze zwiększenia wynagrodzeń osób bezpośrednio wykonujących zamówienie do wysokości zmienionego minimalnego wynagrodzenia, z uwzględnieniem wszystkich obciążeń publicznoprawnych od kwoty wzrostu minimalnego wynagrodzenia</w:t>
      </w:r>
    </w:p>
    <w:p w14:paraId="528C842E" w14:textId="77777777" w:rsidR="000135BA" w:rsidRPr="00ED48F8" w:rsidRDefault="000135BA" w:rsidP="000135BA">
      <w:pPr>
        <w:ind w:left="284"/>
        <w:jc w:val="both"/>
        <w:rPr>
          <w:rFonts w:ascii="Neo Sans Pro" w:hAnsi="Neo Sans Pro" w:cs="Arial"/>
          <w:sz w:val="22"/>
          <w:szCs w:val="22"/>
        </w:rPr>
      </w:pPr>
      <w:r w:rsidRPr="00ED48F8">
        <w:rPr>
          <w:rFonts w:ascii="Neo Sans Pro" w:hAnsi="Neo Sans Pro" w:cs="Arial"/>
          <w:sz w:val="22"/>
          <w:szCs w:val="22"/>
        </w:rPr>
        <w:t xml:space="preserve">a.2) Wykonawca złoży kalkulację kosztów obejmującą co najmniej wykaz osób bezpośrednio wykonujących zamówienie z wykazaną wysokością zmiany minimalnego wynagrodzenia za pracę tych osób i związanych z tym danin publicznoprawnych lub zmiany ich składek na </w:t>
      </w:r>
      <w:r w:rsidRPr="00ED48F8">
        <w:rPr>
          <w:rFonts w:ascii="Neo Sans Pro" w:hAnsi="Neo Sans Pro" w:cs="Arial"/>
          <w:sz w:val="22"/>
          <w:szCs w:val="22"/>
        </w:rPr>
        <w:lastRenderedPageBreak/>
        <w:t>ubezpieczenia społeczne bądź ubezpieczenie zdrowotne, będących konsekwencją zmian ww. stanu prawnego, łączną kwotę zmiany wynagrodzenia należnego Wykonawcy w związku z ww. zmianami, mającymi wpływ na koszty wykonania zamówienia.</w:t>
      </w:r>
    </w:p>
    <w:p w14:paraId="73B7C774" w14:textId="77777777" w:rsidR="000135BA" w:rsidRPr="00ED48F8" w:rsidRDefault="000135BA" w:rsidP="000135BA">
      <w:pPr>
        <w:ind w:left="284"/>
        <w:jc w:val="both"/>
        <w:rPr>
          <w:rFonts w:ascii="Neo Sans Pro" w:hAnsi="Neo Sans Pro" w:cs="Arial"/>
          <w:sz w:val="22"/>
          <w:szCs w:val="22"/>
        </w:rPr>
      </w:pPr>
      <w:r w:rsidRPr="00ED48F8">
        <w:rPr>
          <w:rFonts w:ascii="Neo Sans Pro" w:hAnsi="Neo Sans Pro" w:cs="Arial"/>
          <w:sz w:val="22"/>
          <w:szCs w:val="22"/>
        </w:rPr>
        <w:t>a.3) Zamawiający może żądać dodatkowych wyjaśnień i dowodów potwierdzających adekwatność wysokości proponowanej zmiany wynagrodzenia do zmian ww. stanu prawnego oraz wpływ zmian tego stanu prawnego na koszty wykonania zamówienia przez Wykonawcę. Niedostarczenie ich przez Wykonawcę uważane będzie za odstąpienie od żądania podwyższenia wysokości wynagrodzenia Wykonawcy.</w:t>
      </w:r>
    </w:p>
    <w:p w14:paraId="6C6B98CF" w14:textId="77777777" w:rsidR="000135BA" w:rsidRPr="00ED48F8" w:rsidRDefault="000135BA" w:rsidP="000135BA">
      <w:pPr>
        <w:ind w:left="284"/>
        <w:jc w:val="both"/>
        <w:rPr>
          <w:rFonts w:ascii="Neo Sans Pro" w:hAnsi="Neo Sans Pro" w:cs="Arial"/>
          <w:sz w:val="22"/>
          <w:szCs w:val="22"/>
        </w:rPr>
      </w:pPr>
      <w:r w:rsidRPr="00ED48F8">
        <w:rPr>
          <w:rFonts w:ascii="Neo Sans Pro" w:hAnsi="Neo Sans Pro" w:cs="Arial"/>
          <w:sz w:val="22"/>
          <w:szCs w:val="22"/>
        </w:rPr>
        <w:t xml:space="preserve">a.4) Wynagrodzenie w zmienionej wysokości należne będzie od dnia złożenia informacji o których mowa w § 11 ust. 5 pkt. 1, litera a, </w:t>
      </w:r>
      <w:proofErr w:type="spellStart"/>
      <w:r w:rsidRPr="00ED48F8">
        <w:rPr>
          <w:rFonts w:ascii="Neo Sans Pro" w:hAnsi="Neo Sans Pro" w:cs="Arial"/>
          <w:sz w:val="22"/>
          <w:szCs w:val="22"/>
        </w:rPr>
        <w:t>ppkt</w:t>
      </w:r>
      <w:proofErr w:type="spellEnd"/>
      <w:r w:rsidRPr="00ED48F8">
        <w:rPr>
          <w:rFonts w:ascii="Neo Sans Pro" w:hAnsi="Neo Sans Pro" w:cs="Arial"/>
          <w:sz w:val="22"/>
          <w:szCs w:val="22"/>
        </w:rPr>
        <w:t xml:space="preserve"> a.2 i a.3, ale nie wcześniej niż od dnia powstania zmiany kosztów wykonania zamówienia z ww. przyczyn określonych w art. 436 pkt. 4) lit. b) </w:t>
      </w:r>
      <w:proofErr w:type="spellStart"/>
      <w:r w:rsidRPr="00ED48F8">
        <w:rPr>
          <w:rFonts w:ascii="Neo Sans Pro" w:hAnsi="Neo Sans Pro" w:cs="Arial"/>
          <w:sz w:val="22"/>
          <w:szCs w:val="22"/>
        </w:rPr>
        <w:t>tiret</w:t>
      </w:r>
      <w:proofErr w:type="spellEnd"/>
      <w:r w:rsidRPr="00ED48F8">
        <w:rPr>
          <w:rFonts w:ascii="Neo Sans Pro" w:hAnsi="Neo Sans Pro" w:cs="Arial"/>
          <w:sz w:val="22"/>
          <w:szCs w:val="22"/>
        </w:rPr>
        <w:t xml:space="preserve"> 2 i 3 ustawy </w:t>
      </w:r>
      <w:proofErr w:type="spellStart"/>
      <w:r w:rsidRPr="00ED48F8">
        <w:rPr>
          <w:rFonts w:ascii="Neo Sans Pro" w:hAnsi="Neo Sans Pro" w:cs="Arial"/>
          <w:sz w:val="22"/>
          <w:szCs w:val="22"/>
        </w:rPr>
        <w:t>Pzp</w:t>
      </w:r>
      <w:proofErr w:type="spellEnd"/>
      <w:r w:rsidRPr="00ED48F8">
        <w:rPr>
          <w:rFonts w:ascii="Neo Sans Pro" w:hAnsi="Neo Sans Pro" w:cs="Arial"/>
          <w:sz w:val="22"/>
          <w:szCs w:val="22"/>
        </w:rPr>
        <w:t>.</w:t>
      </w:r>
    </w:p>
    <w:p w14:paraId="76D23E26" w14:textId="39DC062F" w:rsidR="000135BA" w:rsidRPr="00ED48F8" w:rsidRDefault="000135BA" w:rsidP="000135BA">
      <w:pPr>
        <w:ind w:left="284"/>
        <w:jc w:val="both"/>
        <w:rPr>
          <w:rFonts w:ascii="Neo Sans Pro" w:hAnsi="Neo Sans Pro" w:cs="Arial"/>
          <w:sz w:val="22"/>
          <w:szCs w:val="22"/>
        </w:rPr>
      </w:pPr>
      <w:r w:rsidRPr="00ED48F8">
        <w:rPr>
          <w:rFonts w:ascii="Neo Sans Pro" w:hAnsi="Neo Sans Pro" w:cs="Arial"/>
          <w:sz w:val="22"/>
          <w:szCs w:val="22"/>
        </w:rPr>
        <w:t>b)</w:t>
      </w:r>
      <w:r w:rsidRPr="00ED48F8">
        <w:rPr>
          <w:rFonts w:ascii="Neo Sans Pro" w:hAnsi="Neo Sans Pro" w:cs="Arial"/>
          <w:sz w:val="22"/>
          <w:szCs w:val="22"/>
        </w:rPr>
        <w:tab/>
        <w:t xml:space="preserve">W razie zmiany zasad podlegania ubezpieczeniom społecznym lub ubezpieczeniu zdrowotnemu lub wysokości stawki składki na ubezpieczenie społeczne lub zdrowotne </w:t>
      </w:r>
      <w:r w:rsidR="008545DE">
        <w:rPr>
          <w:rFonts w:ascii="Neo Sans Pro" w:hAnsi="Neo Sans Pro" w:cs="Arial"/>
          <w:sz w:val="22"/>
          <w:szCs w:val="22"/>
        </w:rPr>
        <w:t>–</w:t>
      </w:r>
      <w:r w:rsidRPr="00ED48F8">
        <w:rPr>
          <w:rFonts w:ascii="Neo Sans Pro" w:hAnsi="Neo Sans Pro" w:cs="Arial"/>
          <w:sz w:val="22"/>
          <w:szCs w:val="22"/>
        </w:rPr>
        <w:t xml:space="preserve"> wynagrodzenie Wykonawcy ulegnie adekwatnej zmianie, w oparciu o następujące zasady:</w:t>
      </w:r>
    </w:p>
    <w:p w14:paraId="7AA728DE" w14:textId="77777777" w:rsidR="000135BA" w:rsidRPr="00ED48F8" w:rsidRDefault="000135BA" w:rsidP="000135BA">
      <w:pPr>
        <w:ind w:left="284"/>
        <w:jc w:val="both"/>
        <w:rPr>
          <w:rFonts w:ascii="Neo Sans Pro" w:hAnsi="Neo Sans Pro" w:cs="Arial"/>
          <w:sz w:val="22"/>
          <w:szCs w:val="22"/>
        </w:rPr>
      </w:pPr>
      <w:r w:rsidRPr="00ED48F8">
        <w:rPr>
          <w:rFonts w:ascii="Neo Sans Pro" w:hAnsi="Neo Sans Pro" w:cs="Arial"/>
          <w:sz w:val="22"/>
          <w:szCs w:val="22"/>
        </w:rPr>
        <w:t>b.1) W przypadku zmiany, o której mowa w pkt. b wynagrodzenie Wykonawcy ulegnie zmianie o wartość wzrostu całkowitego kosztu Wykonawcy, jaką będzie on zobowiązany dodatkowo ponieść w celu uwzględnienia tej zmiany, przy zachowaniu dotychczasowej kwoty netto wynagrodzenia osób bezpośrednio wykonujących zamówienie na rzecz Zamawiającego.</w:t>
      </w:r>
    </w:p>
    <w:p w14:paraId="79D7D098" w14:textId="77777777" w:rsidR="000135BA" w:rsidRPr="00ED48F8" w:rsidRDefault="000135BA" w:rsidP="000135BA">
      <w:pPr>
        <w:ind w:left="284"/>
        <w:jc w:val="both"/>
        <w:rPr>
          <w:rFonts w:ascii="Neo Sans Pro" w:hAnsi="Neo Sans Pro" w:cs="Arial"/>
          <w:sz w:val="22"/>
          <w:szCs w:val="22"/>
        </w:rPr>
      </w:pPr>
      <w:r w:rsidRPr="00ED48F8">
        <w:rPr>
          <w:rFonts w:ascii="Neo Sans Pro" w:hAnsi="Neo Sans Pro" w:cs="Arial"/>
          <w:sz w:val="22"/>
          <w:szCs w:val="22"/>
        </w:rPr>
        <w:t>c)</w:t>
      </w:r>
      <w:r w:rsidRPr="00ED48F8">
        <w:rPr>
          <w:rFonts w:ascii="Neo Sans Pro" w:hAnsi="Neo Sans Pro" w:cs="Arial"/>
          <w:sz w:val="22"/>
          <w:szCs w:val="22"/>
        </w:rPr>
        <w:tab/>
        <w:t>zasad gromadzenia i wysokości wpłat do pracowniczych planów kapitałowych, o których mowa w ustawie z dnia 4 października 2018 r. o pracowniczych planach kapitałowych</w:t>
      </w:r>
    </w:p>
    <w:p w14:paraId="676A5279" w14:textId="77777777" w:rsidR="000135BA" w:rsidRPr="00ED48F8" w:rsidRDefault="000135BA" w:rsidP="000135BA">
      <w:pPr>
        <w:ind w:left="284"/>
        <w:jc w:val="both"/>
        <w:rPr>
          <w:rFonts w:ascii="Neo Sans Pro" w:hAnsi="Neo Sans Pro" w:cs="Arial"/>
          <w:sz w:val="22"/>
          <w:szCs w:val="22"/>
        </w:rPr>
      </w:pPr>
      <w:r w:rsidRPr="00ED48F8">
        <w:rPr>
          <w:rFonts w:ascii="Neo Sans Pro" w:hAnsi="Neo Sans Pro" w:cs="Arial"/>
          <w:sz w:val="22"/>
          <w:szCs w:val="22"/>
        </w:rPr>
        <w:t>c.1) Zmiana wysokości wynagrodzenia, o której mowa w pkt. c wymaga złożenia Zamawiającemu pisemnego wniosku o przeprowadzenie negocjacji dotyczących zawarcia porozumienia w sprawie odpowiedniej zmiany wynagrodzenia.</w:t>
      </w:r>
    </w:p>
    <w:p w14:paraId="74EAE484" w14:textId="77777777" w:rsidR="000135BA" w:rsidRPr="00ED48F8" w:rsidRDefault="000135BA" w:rsidP="000135BA">
      <w:pPr>
        <w:ind w:left="284"/>
        <w:jc w:val="both"/>
        <w:rPr>
          <w:rFonts w:ascii="Neo Sans Pro" w:hAnsi="Neo Sans Pro" w:cs="Arial"/>
          <w:sz w:val="22"/>
          <w:szCs w:val="22"/>
        </w:rPr>
      </w:pPr>
      <w:r w:rsidRPr="00ED48F8">
        <w:rPr>
          <w:rFonts w:ascii="Neo Sans Pro" w:hAnsi="Neo Sans Pro" w:cs="Arial"/>
          <w:sz w:val="22"/>
          <w:szCs w:val="22"/>
        </w:rPr>
        <w:t>c.2) Do wniosku Wykonawca zobowiązuje się dołączyć:</w:t>
      </w:r>
    </w:p>
    <w:p w14:paraId="724D7FC1" w14:textId="77777777" w:rsidR="000135BA" w:rsidRPr="00ED48F8" w:rsidRDefault="000135BA" w:rsidP="000135BA">
      <w:pPr>
        <w:ind w:left="284"/>
        <w:jc w:val="both"/>
        <w:rPr>
          <w:rFonts w:ascii="Neo Sans Pro" w:hAnsi="Neo Sans Pro" w:cs="Arial"/>
          <w:sz w:val="22"/>
          <w:szCs w:val="22"/>
        </w:rPr>
      </w:pPr>
      <w:r w:rsidRPr="00ED48F8">
        <w:rPr>
          <w:rFonts w:ascii="Neo Sans Pro" w:hAnsi="Neo Sans Pro" w:cs="Arial"/>
          <w:sz w:val="22"/>
          <w:szCs w:val="22"/>
        </w:rPr>
        <w:t>1)</w:t>
      </w:r>
      <w:r w:rsidRPr="00ED48F8">
        <w:rPr>
          <w:rFonts w:ascii="Neo Sans Pro" w:hAnsi="Neo Sans Pro" w:cs="Arial"/>
          <w:sz w:val="22"/>
          <w:szCs w:val="22"/>
        </w:rPr>
        <w:tab/>
        <w:t>kserokopię poświadczoną za zgodność z oryginałem umowy zawartej na zarządzanie planami kapitałowymi</w:t>
      </w:r>
    </w:p>
    <w:p w14:paraId="222B0D38" w14:textId="77777777" w:rsidR="000135BA" w:rsidRPr="00ED48F8" w:rsidRDefault="000135BA" w:rsidP="000135BA">
      <w:pPr>
        <w:ind w:left="284"/>
        <w:jc w:val="both"/>
        <w:rPr>
          <w:rFonts w:ascii="Neo Sans Pro" w:hAnsi="Neo Sans Pro" w:cs="Arial"/>
          <w:sz w:val="22"/>
          <w:szCs w:val="22"/>
        </w:rPr>
      </w:pPr>
      <w:r w:rsidRPr="00ED48F8">
        <w:rPr>
          <w:rFonts w:ascii="Neo Sans Pro" w:hAnsi="Neo Sans Pro" w:cs="Arial"/>
          <w:sz w:val="22"/>
          <w:szCs w:val="22"/>
        </w:rPr>
        <w:t>2)</w:t>
      </w:r>
      <w:r w:rsidRPr="00ED48F8">
        <w:rPr>
          <w:rFonts w:ascii="Neo Sans Pro" w:hAnsi="Neo Sans Pro" w:cs="Arial"/>
          <w:sz w:val="22"/>
          <w:szCs w:val="22"/>
        </w:rPr>
        <w:tab/>
        <w:t>kserokopię poświadczoną za zgodność z oryginałem umowy zawartej w imieniu i na rzecz osób zatrudnionych u Wykonawcy o prowadzenie pracowniczych planów kapitałowych wraz z listą osób zatrudnionych u Wykonawcy o prowadzenie pracowniczych planów kapitałowych wraz z listą osób będących uczestnikiem PPK, będącą załącznikiem do tej umowy,</w:t>
      </w:r>
    </w:p>
    <w:p w14:paraId="68A6EBCB" w14:textId="77777777" w:rsidR="000135BA" w:rsidRPr="00ED48F8" w:rsidRDefault="000135BA" w:rsidP="000135BA">
      <w:pPr>
        <w:ind w:left="284"/>
        <w:jc w:val="both"/>
        <w:rPr>
          <w:rFonts w:ascii="Neo Sans Pro" w:hAnsi="Neo Sans Pro" w:cs="Arial"/>
          <w:sz w:val="22"/>
          <w:szCs w:val="22"/>
        </w:rPr>
      </w:pPr>
      <w:r w:rsidRPr="00ED48F8">
        <w:rPr>
          <w:rFonts w:ascii="Neo Sans Pro" w:hAnsi="Neo Sans Pro" w:cs="Arial"/>
          <w:sz w:val="22"/>
          <w:szCs w:val="22"/>
        </w:rPr>
        <w:t>3)</w:t>
      </w:r>
      <w:r w:rsidRPr="00ED48F8">
        <w:rPr>
          <w:rFonts w:ascii="Neo Sans Pro" w:hAnsi="Neo Sans Pro" w:cs="Arial"/>
          <w:sz w:val="22"/>
          <w:szCs w:val="22"/>
        </w:rPr>
        <w:tab/>
        <w:t>kserokopię poświadczoną za zgodność z oryginałem deklaracji złożonej przez pracownika (realizującego u Zamawiającego usługę) o uczestnictwie w PPK w przypadku, gdy deklaracja ta została złożona po dacie zawarcia umowy pomiędzy Zamawiającym i Wykonawcą,</w:t>
      </w:r>
    </w:p>
    <w:p w14:paraId="66B0AB67" w14:textId="77777777" w:rsidR="000135BA" w:rsidRPr="00ED48F8" w:rsidRDefault="000135BA" w:rsidP="000135BA">
      <w:pPr>
        <w:ind w:left="284"/>
        <w:jc w:val="both"/>
        <w:rPr>
          <w:rFonts w:ascii="Neo Sans Pro" w:hAnsi="Neo Sans Pro" w:cs="Arial"/>
          <w:sz w:val="22"/>
          <w:szCs w:val="22"/>
        </w:rPr>
      </w:pPr>
      <w:r w:rsidRPr="00ED48F8">
        <w:rPr>
          <w:rFonts w:ascii="Neo Sans Pro" w:hAnsi="Neo Sans Pro" w:cs="Arial"/>
          <w:sz w:val="22"/>
          <w:szCs w:val="22"/>
        </w:rPr>
        <w:t>4)</w:t>
      </w:r>
      <w:r w:rsidRPr="00ED48F8">
        <w:rPr>
          <w:rFonts w:ascii="Neo Sans Pro" w:hAnsi="Neo Sans Pro" w:cs="Arial"/>
          <w:sz w:val="22"/>
          <w:szCs w:val="22"/>
        </w:rPr>
        <w:tab/>
        <w:t xml:space="preserve">szczegółową kalkulację kosztów sporządzoną wyłącznie dla pracowników, o których mowa w </w:t>
      </w:r>
      <w:proofErr w:type="spellStart"/>
      <w:r w:rsidRPr="00ED48F8">
        <w:rPr>
          <w:rFonts w:ascii="Neo Sans Pro" w:hAnsi="Neo Sans Pro" w:cs="Arial"/>
          <w:sz w:val="22"/>
          <w:szCs w:val="22"/>
        </w:rPr>
        <w:t>ppkt</w:t>
      </w:r>
      <w:proofErr w:type="spellEnd"/>
      <w:r w:rsidRPr="00ED48F8">
        <w:rPr>
          <w:rFonts w:ascii="Neo Sans Pro" w:hAnsi="Neo Sans Pro" w:cs="Arial"/>
          <w:sz w:val="22"/>
          <w:szCs w:val="22"/>
        </w:rPr>
        <w:t>. c.2 pkt. 3 zawierającą co najmniej:</w:t>
      </w:r>
    </w:p>
    <w:p w14:paraId="22AC7466" w14:textId="77777777" w:rsidR="000135BA" w:rsidRPr="00ED48F8" w:rsidRDefault="000135BA" w:rsidP="000135BA">
      <w:pPr>
        <w:ind w:left="284"/>
        <w:jc w:val="both"/>
        <w:rPr>
          <w:rFonts w:ascii="Neo Sans Pro" w:hAnsi="Neo Sans Pro" w:cs="Arial"/>
          <w:sz w:val="22"/>
          <w:szCs w:val="22"/>
        </w:rPr>
      </w:pPr>
      <w:r w:rsidRPr="00ED48F8">
        <w:rPr>
          <w:rFonts w:ascii="Neo Sans Pro" w:hAnsi="Neo Sans Pro" w:cs="Arial"/>
          <w:sz w:val="22"/>
          <w:szCs w:val="22"/>
        </w:rPr>
        <w:t>−</w:t>
      </w:r>
      <w:r w:rsidRPr="00ED48F8">
        <w:rPr>
          <w:rFonts w:ascii="Neo Sans Pro" w:hAnsi="Neo Sans Pro" w:cs="Arial"/>
          <w:sz w:val="22"/>
          <w:szCs w:val="22"/>
        </w:rPr>
        <w:tab/>
        <w:t>wykaz pracowników, którzy przystąpili do PPK będącymi pracownikami Wykonawcy i realizującymi usługę u Zamawiającego,</w:t>
      </w:r>
    </w:p>
    <w:p w14:paraId="4CFA28B2" w14:textId="77777777" w:rsidR="000135BA" w:rsidRPr="00ED48F8" w:rsidRDefault="000135BA" w:rsidP="000135BA">
      <w:pPr>
        <w:ind w:left="284"/>
        <w:jc w:val="both"/>
        <w:rPr>
          <w:rFonts w:ascii="Neo Sans Pro" w:hAnsi="Neo Sans Pro" w:cs="Arial"/>
          <w:sz w:val="22"/>
          <w:szCs w:val="22"/>
        </w:rPr>
      </w:pPr>
      <w:r w:rsidRPr="00ED48F8">
        <w:rPr>
          <w:rFonts w:ascii="Neo Sans Pro" w:hAnsi="Neo Sans Pro" w:cs="Arial"/>
          <w:sz w:val="22"/>
          <w:szCs w:val="22"/>
        </w:rPr>
        <w:t>−</w:t>
      </w:r>
      <w:r w:rsidRPr="00ED48F8">
        <w:rPr>
          <w:rFonts w:ascii="Neo Sans Pro" w:hAnsi="Neo Sans Pro" w:cs="Arial"/>
          <w:sz w:val="22"/>
          <w:szCs w:val="22"/>
        </w:rPr>
        <w:tab/>
        <w:t xml:space="preserve">wysokość podstawy wymiaru składek na ubezpieczenie emerytalne i rentowe, o której mowa w ustawie z dnia 13 października 1998r o systemie ubezpieczeń społecznych dla pracowników, o których mowa w </w:t>
      </w:r>
      <w:proofErr w:type="spellStart"/>
      <w:r w:rsidRPr="00ED48F8">
        <w:rPr>
          <w:rFonts w:ascii="Neo Sans Pro" w:hAnsi="Neo Sans Pro" w:cs="Arial"/>
          <w:sz w:val="22"/>
          <w:szCs w:val="22"/>
        </w:rPr>
        <w:t>ppkt</w:t>
      </w:r>
      <w:proofErr w:type="spellEnd"/>
      <w:r w:rsidRPr="00ED48F8">
        <w:rPr>
          <w:rFonts w:ascii="Neo Sans Pro" w:hAnsi="Neo Sans Pro" w:cs="Arial"/>
          <w:sz w:val="22"/>
          <w:szCs w:val="22"/>
        </w:rPr>
        <w:t xml:space="preserve">. c.2 pkt. 4 </w:t>
      </w:r>
      <w:proofErr w:type="spellStart"/>
      <w:r w:rsidRPr="00ED48F8">
        <w:rPr>
          <w:rFonts w:ascii="Neo Sans Pro" w:hAnsi="Neo Sans Pro" w:cs="Arial"/>
          <w:sz w:val="22"/>
          <w:szCs w:val="22"/>
        </w:rPr>
        <w:t>tiret</w:t>
      </w:r>
      <w:proofErr w:type="spellEnd"/>
      <w:r w:rsidRPr="00ED48F8">
        <w:rPr>
          <w:rFonts w:ascii="Neo Sans Pro" w:hAnsi="Neo Sans Pro" w:cs="Arial"/>
          <w:sz w:val="22"/>
          <w:szCs w:val="22"/>
        </w:rPr>
        <w:t xml:space="preserve"> pierwszy</w:t>
      </w:r>
    </w:p>
    <w:p w14:paraId="33F824FC" w14:textId="77777777" w:rsidR="000135BA" w:rsidRPr="00ED48F8" w:rsidRDefault="000135BA" w:rsidP="000135BA">
      <w:pPr>
        <w:ind w:left="284"/>
        <w:jc w:val="both"/>
        <w:rPr>
          <w:rFonts w:ascii="Neo Sans Pro" w:hAnsi="Neo Sans Pro" w:cs="Arial"/>
          <w:sz w:val="22"/>
          <w:szCs w:val="22"/>
        </w:rPr>
      </w:pPr>
      <w:r w:rsidRPr="00ED48F8">
        <w:rPr>
          <w:rFonts w:ascii="Neo Sans Pro" w:hAnsi="Neo Sans Pro" w:cs="Arial"/>
          <w:sz w:val="22"/>
          <w:szCs w:val="22"/>
        </w:rPr>
        <w:t>−</w:t>
      </w:r>
      <w:r w:rsidRPr="00ED48F8">
        <w:rPr>
          <w:rFonts w:ascii="Neo Sans Pro" w:hAnsi="Neo Sans Pro" w:cs="Arial"/>
          <w:sz w:val="22"/>
          <w:szCs w:val="22"/>
        </w:rPr>
        <w:tab/>
        <w:t>procent i wysokość wpłaty podstawowej na PPK finansowej przez Wykonawcę,</w:t>
      </w:r>
    </w:p>
    <w:p w14:paraId="51AF95BD" w14:textId="77777777" w:rsidR="000135BA" w:rsidRPr="00ED48F8" w:rsidRDefault="000135BA" w:rsidP="000135BA">
      <w:pPr>
        <w:ind w:left="284"/>
        <w:jc w:val="both"/>
        <w:rPr>
          <w:rFonts w:ascii="Neo Sans Pro" w:hAnsi="Neo Sans Pro" w:cs="Arial"/>
          <w:sz w:val="22"/>
          <w:szCs w:val="22"/>
        </w:rPr>
      </w:pPr>
      <w:r w:rsidRPr="00ED48F8">
        <w:rPr>
          <w:rFonts w:ascii="Neo Sans Pro" w:hAnsi="Neo Sans Pro" w:cs="Arial"/>
          <w:sz w:val="22"/>
          <w:szCs w:val="22"/>
        </w:rPr>
        <w:t>−</w:t>
      </w:r>
      <w:r w:rsidRPr="00ED48F8">
        <w:rPr>
          <w:rFonts w:ascii="Neo Sans Pro" w:hAnsi="Neo Sans Pro" w:cs="Arial"/>
          <w:sz w:val="22"/>
          <w:szCs w:val="22"/>
        </w:rPr>
        <w:tab/>
        <w:t>procent i wysokość wpłaty dodatkowej finansowanej przez Wykonawcę</w:t>
      </w:r>
    </w:p>
    <w:p w14:paraId="5810445B" w14:textId="77777777" w:rsidR="000135BA" w:rsidRPr="00ED48F8" w:rsidRDefault="000135BA" w:rsidP="000135BA">
      <w:pPr>
        <w:ind w:left="284"/>
        <w:jc w:val="both"/>
        <w:rPr>
          <w:rFonts w:ascii="Neo Sans Pro" w:hAnsi="Neo Sans Pro" w:cs="Arial"/>
          <w:sz w:val="22"/>
          <w:szCs w:val="22"/>
        </w:rPr>
      </w:pPr>
      <w:r w:rsidRPr="00ED48F8">
        <w:rPr>
          <w:rFonts w:ascii="Neo Sans Pro" w:hAnsi="Neo Sans Pro" w:cs="Arial"/>
          <w:sz w:val="22"/>
          <w:szCs w:val="22"/>
        </w:rPr>
        <w:t>c.3) Zobowiązuje się Wykonawcę do informowania Zamawiającego o wszelkich zmianach dotyczących uczestnictwa w PPK, a przede wszystkim o rezygnacji pracownika, wykonującego u Zamawiającego usługę z uczestnictwa w PPK.</w:t>
      </w:r>
    </w:p>
    <w:p w14:paraId="031B48F4" w14:textId="77777777" w:rsidR="000135BA" w:rsidRPr="00ED48F8" w:rsidRDefault="000135BA" w:rsidP="000135BA">
      <w:pPr>
        <w:ind w:left="284"/>
        <w:jc w:val="both"/>
        <w:rPr>
          <w:rFonts w:ascii="Neo Sans Pro" w:hAnsi="Neo Sans Pro" w:cs="Arial"/>
          <w:sz w:val="22"/>
          <w:szCs w:val="22"/>
        </w:rPr>
      </w:pPr>
      <w:r w:rsidRPr="00ED48F8">
        <w:rPr>
          <w:rFonts w:ascii="Neo Sans Pro" w:hAnsi="Neo Sans Pro" w:cs="Arial"/>
          <w:sz w:val="22"/>
          <w:szCs w:val="22"/>
        </w:rPr>
        <w:t>c.4) W przypadku rezygnacji pracownika z uczestnictwa w PPK nastąpi zmniejszenie wynagrodzenia Wykonawcy</w:t>
      </w:r>
    </w:p>
    <w:p w14:paraId="48CA6FB6" w14:textId="77777777" w:rsidR="000135BA" w:rsidRPr="00ED48F8" w:rsidRDefault="000135BA" w:rsidP="000135BA">
      <w:pPr>
        <w:ind w:left="284"/>
        <w:jc w:val="both"/>
        <w:rPr>
          <w:rFonts w:ascii="Neo Sans Pro" w:hAnsi="Neo Sans Pro" w:cs="Arial"/>
          <w:sz w:val="22"/>
          <w:szCs w:val="22"/>
        </w:rPr>
      </w:pPr>
      <w:r w:rsidRPr="00ED48F8">
        <w:rPr>
          <w:rFonts w:ascii="Neo Sans Pro" w:hAnsi="Neo Sans Pro" w:cs="Arial"/>
          <w:sz w:val="22"/>
          <w:szCs w:val="22"/>
        </w:rPr>
        <w:t>c.5) Zamawiający może żądać dodatkowych wyjaśnień i dowodów potwierdzających adekwatność wysokości proponowanej zmiany wynagrodzenia w związku z wejściem w życie ustawy z dnia 4 października 2018 o pracowniczych planach kapitałowych</w:t>
      </w:r>
    </w:p>
    <w:p w14:paraId="192C865E" w14:textId="3E70412C" w:rsidR="000135BA" w:rsidRPr="00ED48F8" w:rsidRDefault="000135BA" w:rsidP="000135BA">
      <w:pPr>
        <w:ind w:left="284"/>
        <w:jc w:val="both"/>
        <w:rPr>
          <w:rFonts w:ascii="Neo Sans Pro" w:hAnsi="Neo Sans Pro"/>
          <w:sz w:val="22"/>
          <w:szCs w:val="22"/>
        </w:rPr>
      </w:pPr>
      <w:r w:rsidRPr="00ED48F8">
        <w:rPr>
          <w:rFonts w:ascii="Neo Sans Pro" w:hAnsi="Neo Sans Pro" w:cs="Arial"/>
          <w:sz w:val="22"/>
          <w:szCs w:val="22"/>
        </w:rPr>
        <w:lastRenderedPageBreak/>
        <w:t>d) w zakresie z</w:t>
      </w:r>
      <w:r w:rsidRPr="00ED48F8">
        <w:rPr>
          <w:rFonts w:ascii="Neo Sans Pro" w:hAnsi="Neo Sans Pro" w:cs="Calibri"/>
          <w:sz w:val="22"/>
          <w:szCs w:val="22"/>
          <w:lang w:eastAsia="en-US"/>
        </w:rPr>
        <w:t xml:space="preserve">miany stawki podatku VAT wprowadzonej przepisami prawa </w:t>
      </w:r>
      <w:r w:rsidR="008545DE">
        <w:rPr>
          <w:rFonts w:ascii="Neo Sans Pro" w:hAnsi="Neo Sans Pro" w:cs="Calibri"/>
          <w:sz w:val="22"/>
          <w:szCs w:val="22"/>
          <w:lang w:eastAsia="en-US"/>
        </w:rPr>
        <w:t>–</w:t>
      </w:r>
      <w:r w:rsidRPr="00ED48F8">
        <w:rPr>
          <w:rFonts w:ascii="Neo Sans Pro" w:hAnsi="Neo Sans Pro" w:cs="Calibri"/>
          <w:sz w:val="22"/>
          <w:szCs w:val="22"/>
          <w:lang w:eastAsia="en-US"/>
        </w:rPr>
        <w:t xml:space="preserve"> może się zmienić od dnia wejścia w życie danego aktu prawnego, w takim przypadku zmieni się wartość stawki podatku VAT i ceny brutto, cena netto pozostanie bez zmian </w:t>
      </w:r>
      <w:r w:rsidRPr="00ED48F8">
        <w:rPr>
          <w:rFonts w:ascii="Neo Sans Pro" w:hAnsi="Neo Sans Pro"/>
          <w:sz w:val="22"/>
          <w:szCs w:val="22"/>
        </w:rPr>
        <w:t>(nie dotyczy sytuacji gdy obowiązek zapłaty podatku leży po stronie Zamawiającego),</w:t>
      </w:r>
    </w:p>
    <w:p w14:paraId="5C2B882F" w14:textId="77777777" w:rsidR="000135BA" w:rsidRPr="00ED48F8" w:rsidRDefault="000135BA" w:rsidP="000135BA">
      <w:pPr>
        <w:ind w:left="284"/>
        <w:jc w:val="both"/>
        <w:rPr>
          <w:rFonts w:ascii="Neo Sans Pro" w:hAnsi="Neo Sans Pro"/>
          <w:sz w:val="22"/>
          <w:szCs w:val="22"/>
        </w:rPr>
      </w:pPr>
      <w:r w:rsidRPr="00ED48F8">
        <w:rPr>
          <w:rFonts w:ascii="Neo Sans Pro" w:hAnsi="Neo Sans Pro"/>
          <w:sz w:val="22"/>
          <w:szCs w:val="22"/>
        </w:rPr>
        <w:t xml:space="preserve">e) </w:t>
      </w:r>
      <w:r w:rsidRPr="00ED48F8">
        <w:rPr>
          <w:rFonts w:ascii="Neo Sans Pro" w:hAnsi="Neo Sans Pro" w:cstheme="majorHAnsi"/>
          <w:sz w:val="22"/>
          <w:szCs w:val="22"/>
        </w:rPr>
        <w:t>w zakresie zmiany stawki podatku akcyzowego, wynagrodzenie Wykonawcy ulegnie zmianie o wartość wzrostu całkowitego kosztu wykonania przez Wykonawcę zamówienia wynikającą ze zmiany stawki podatku akcyzowego.</w:t>
      </w:r>
    </w:p>
    <w:p w14:paraId="0D144A38" w14:textId="77777777" w:rsidR="000135BA" w:rsidRPr="00ED48F8" w:rsidRDefault="000135BA" w:rsidP="000135BA">
      <w:pPr>
        <w:ind w:left="284"/>
        <w:jc w:val="both"/>
        <w:rPr>
          <w:rFonts w:ascii="Neo Sans Pro" w:hAnsi="Neo Sans Pro" w:cs="Arial"/>
          <w:sz w:val="22"/>
          <w:szCs w:val="22"/>
        </w:rPr>
      </w:pPr>
      <w:r w:rsidRPr="00ED48F8">
        <w:rPr>
          <w:rFonts w:ascii="Neo Sans Pro" w:hAnsi="Neo Sans Pro" w:cs="Arial"/>
          <w:sz w:val="22"/>
          <w:szCs w:val="22"/>
        </w:rPr>
        <w:t>f)</w:t>
      </w:r>
      <w:r w:rsidRPr="00ED48F8">
        <w:rPr>
          <w:rFonts w:ascii="Neo Sans Pro" w:hAnsi="Neo Sans Pro" w:cs="Arial"/>
          <w:sz w:val="22"/>
          <w:szCs w:val="22"/>
        </w:rPr>
        <w:tab/>
        <w:t>(dotyczy pkt. a, b, c, d, e) jeżeli zmiany te będą miały wpływ na koszty wykonania zamówienia przez Wykonawcę,</w:t>
      </w:r>
    </w:p>
    <w:p w14:paraId="5E700355" w14:textId="77777777" w:rsidR="000135BA" w:rsidRPr="00ED48F8" w:rsidRDefault="000135BA" w:rsidP="000135BA">
      <w:pPr>
        <w:ind w:left="284"/>
        <w:jc w:val="both"/>
        <w:rPr>
          <w:rFonts w:ascii="Neo Sans Pro" w:hAnsi="Neo Sans Pro" w:cs="Arial"/>
          <w:sz w:val="22"/>
          <w:szCs w:val="22"/>
        </w:rPr>
      </w:pPr>
      <w:r w:rsidRPr="00ED48F8">
        <w:rPr>
          <w:rFonts w:ascii="Neo Sans Pro" w:hAnsi="Neo Sans Pro" w:cs="Arial"/>
          <w:sz w:val="22"/>
          <w:szCs w:val="22"/>
        </w:rPr>
        <w:t>g)</w:t>
      </w:r>
      <w:r w:rsidRPr="00ED48F8">
        <w:rPr>
          <w:rFonts w:ascii="Neo Sans Pro" w:hAnsi="Neo Sans Pro" w:cs="Arial"/>
          <w:sz w:val="22"/>
          <w:szCs w:val="22"/>
        </w:rPr>
        <w:tab/>
        <w:t>Zmiany określone w pkt. a, b, c, d, e nastąpią w formie aneksu do umowy. Podpisany aneks będzie podstawą wystawienia faktury ze zmienioną kwotą wynagrodzenia.</w:t>
      </w:r>
    </w:p>
    <w:p w14:paraId="0A3CCE8A" w14:textId="77777777" w:rsidR="000135BA" w:rsidRPr="00ED48F8" w:rsidRDefault="000135BA" w:rsidP="000135BA">
      <w:pPr>
        <w:contextualSpacing/>
        <w:jc w:val="both"/>
        <w:rPr>
          <w:rFonts w:ascii="Neo Sans Pro" w:hAnsi="Neo Sans Pro" w:cs="Calibri"/>
          <w:iCs/>
          <w:sz w:val="22"/>
          <w:szCs w:val="22"/>
        </w:rPr>
      </w:pPr>
      <w:r w:rsidRPr="00ED48F8">
        <w:rPr>
          <w:rFonts w:ascii="Neo Sans Pro" w:hAnsi="Neo Sans Pro" w:cs="Arial"/>
          <w:b/>
          <w:bCs/>
          <w:sz w:val="22"/>
          <w:szCs w:val="22"/>
        </w:rPr>
        <w:t>2)</w:t>
      </w:r>
      <w:r w:rsidRPr="00ED48F8">
        <w:rPr>
          <w:rFonts w:ascii="Neo Sans Pro" w:hAnsi="Neo Sans Pro" w:cs="Arial"/>
          <w:sz w:val="22"/>
          <w:szCs w:val="22"/>
        </w:rPr>
        <w:t xml:space="preserve"> </w:t>
      </w:r>
      <w:r w:rsidRPr="00ED48F8">
        <w:rPr>
          <w:rFonts w:ascii="Neo Sans Pro" w:hAnsi="Neo Sans Pro"/>
          <w:iCs/>
          <w:sz w:val="22"/>
          <w:szCs w:val="22"/>
        </w:rPr>
        <w:t xml:space="preserve">Strony dopuszczają też możliwość zmiany wynagrodzenia z tytułu realizacji umowy w niżej opisanej sytuacji: </w:t>
      </w:r>
    </w:p>
    <w:p w14:paraId="59CC44DF" w14:textId="77777777" w:rsidR="000135BA" w:rsidRPr="00ED48F8" w:rsidRDefault="000135BA" w:rsidP="002055F5">
      <w:pPr>
        <w:numPr>
          <w:ilvl w:val="0"/>
          <w:numId w:val="48"/>
        </w:numPr>
        <w:contextualSpacing/>
        <w:jc w:val="both"/>
        <w:rPr>
          <w:rFonts w:ascii="Neo Sans Pro" w:hAnsi="Neo Sans Pro" w:cstheme="minorHAnsi"/>
          <w:sz w:val="22"/>
          <w:szCs w:val="22"/>
        </w:rPr>
      </w:pPr>
      <w:r w:rsidRPr="00ED48F8">
        <w:rPr>
          <w:rFonts w:ascii="Neo Sans Pro" w:hAnsi="Neo Sans Pro" w:cs="Calibri"/>
          <w:bCs/>
          <w:sz w:val="22"/>
          <w:szCs w:val="22"/>
          <w:lang w:eastAsia="ar-SA"/>
        </w:rPr>
        <w:t xml:space="preserve">Mając na uwadze brzmienie art. 439 ustawy </w:t>
      </w:r>
      <w:proofErr w:type="spellStart"/>
      <w:r w:rsidRPr="00ED48F8">
        <w:rPr>
          <w:rFonts w:ascii="Neo Sans Pro" w:hAnsi="Neo Sans Pro" w:cs="Calibri"/>
          <w:bCs/>
          <w:sz w:val="22"/>
          <w:szCs w:val="22"/>
          <w:lang w:eastAsia="ar-SA"/>
        </w:rPr>
        <w:t>Pzp</w:t>
      </w:r>
      <w:proofErr w:type="spellEnd"/>
      <w:r w:rsidRPr="00ED48F8">
        <w:rPr>
          <w:rFonts w:ascii="Neo Sans Pro" w:hAnsi="Neo Sans Pro" w:cs="Calibri"/>
          <w:bCs/>
          <w:sz w:val="22"/>
          <w:szCs w:val="22"/>
          <w:lang w:eastAsia="ar-SA"/>
        </w:rPr>
        <w:t xml:space="preserve"> </w:t>
      </w:r>
      <w:r w:rsidRPr="00ED48F8">
        <w:rPr>
          <w:rFonts w:ascii="Neo Sans Pro" w:hAnsi="Neo Sans Pro" w:cstheme="minorHAnsi"/>
          <w:sz w:val="22"/>
          <w:szCs w:val="22"/>
        </w:rPr>
        <w:t xml:space="preserve">Zamawiający dopuszcza zmianę wysokości maksymalnego wynagrodzenia należnego Wykonawcy i/lub zmianę wysokości cen jednostkowych wskazanych w Załączniku do Umowy w przypadku zmiany cen materiałów lub kosztów związanych z realizacją przedmiotu Umowy. </w:t>
      </w:r>
    </w:p>
    <w:p w14:paraId="0C7AF675" w14:textId="77777777" w:rsidR="000135BA" w:rsidRPr="00ED48F8" w:rsidRDefault="000135BA" w:rsidP="002055F5">
      <w:pPr>
        <w:numPr>
          <w:ilvl w:val="0"/>
          <w:numId w:val="48"/>
        </w:numPr>
        <w:ind w:left="426"/>
        <w:contextualSpacing/>
        <w:jc w:val="both"/>
        <w:rPr>
          <w:rFonts w:ascii="Neo Sans Pro" w:hAnsi="Neo Sans Pro" w:cstheme="minorHAnsi"/>
          <w:sz w:val="22"/>
          <w:szCs w:val="22"/>
        </w:rPr>
      </w:pPr>
      <w:r w:rsidRPr="00ED48F8">
        <w:rPr>
          <w:rFonts w:ascii="Neo Sans Pro" w:hAnsi="Neo Sans Pro" w:cstheme="minorHAnsi"/>
          <w:sz w:val="22"/>
          <w:szCs w:val="22"/>
        </w:rPr>
        <w:t>Wynagrodzenie, o którym mowa w §7 ust. 1 niniejszej umowy, może zostać zwaloryzowane na wniosek Strony (Zamawiającego/Wykonawcy), po spełnieniu poniższych przesłanek.</w:t>
      </w:r>
    </w:p>
    <w:p w14:paraId="644D9901" w14:textId="77777777" w:rsidR="000135BA" w:rsidRPr="00ED48F8" w:rsidRDefault="000135BA" w:rsidP="002055F5">
      <w:pPr>
        <w:numPr>
          <w:ilvl w:val="0"/>
          <w:numId w:val="48"/>
        </w:numPr>
        <w:ind w:left="426"/>
        <w:contextualSpacing/>
        <w:jc w:val="both"/>
        <w:rPr>
          <w:rFonts w:ascii="Neo Sans Pro" w:hAnsi="Neo Sans Pro" w:cstheme="minorHAnsi"/>
          <w:sz w:val="22"/>
          <w:szCs w:val="22"/>
        </w:rPr>
      </w:pPr>
      <w:r w:rsidRPr="00ED48F8">
        <w:rPr>
          <w:rFonts w:ascii="Neo Sans Pro" w:hAnsi="Neo Sans Pro" w:cstheme="minorHAnsi"/>
          <w:sz w:val="22"/>
          <w:szCs w:val="22"/>
        </w:rPr>
        <w:t xml:space="preserve">W przypadku złożenia wniosku o waloryzację, druga Strona jest zobowiązana, w terminie 30 dni od dnia otrzymania wniosku, do ustosunkowania się do niego w postaci wyrażenia zgody lub odmowy wyrażenia zgody na dokonanie waloryzacji. </w:t>
      </w:r>
    </w:p>
    <w:p w14:paraId="0FF3A58A" w14:textId="77777777" w:rsidR="000135BA" w:rsidRPr="00ED48F8" w:rsidRDefault="000135BA" w:rsidP="002055F5">
      <w:pPr>
        <w:numPr>
          <w:ilvl w:val="0"/>
          <w:numId w:val="48"/>
        </w:numPr>
        <w:ind w:left="426"/>
        <w:contextualSpacing/>
        <w:jc w:val="both"/>
        <w:rPr>
          <w:rFonts w:ascii="Neo Sans Pro" w:hAnsi="Neo Sans Pro" w:cstheme="minorHAnsi"/>
          <w:sz w:val="22"/>
          <w:szCs w:val="22"/>
        </w:rPr>
      </w:pPr>
      <w:r w:rsidRPr="00ED48F8">
        <w:rPr>
          <w:rFonts w:ascii="Neo Sans Pro" w:hAnsi="Neo Sans Pro" w:cstheme="minorHAnsi"/>
          <w:sz w:val="22"/>
          <w:szCs w:val="22"/>
        </w:rPr>
        <w:t>Waloryzacja (wzrost/zmniejszenie) wynagrodzenia będzie obliczana w oparciu o kwartalny wskaźnik cen towarów i usług konsumpcyjnych ogłoszony w Dzienniku Urzędowym „Monitor Polski” przez Prezesa Głównego Urzędu Statystycznego („Wskaźnik”), przy odpowiednio wzroście lub spadku przedmiotowego Wskaźnika w stosunku do poprzedniego kwartału o co najmniej 5% za ostatnie dwa kwartały poprzedzające złożenie wniosku o waloryzację. Ustalenie poziomu wzrostu lub spadku Wskaźnika dokonuje się poprzez dodanie procentowych Wskaźników (wzrostu lub spadku) z ostatnich dwóch kwartałów a następnie ich podzielenie przez 2. Otrzymany wynik będzie wskazywał, czy osiągnięto co najmniej poziom 5% uzasadniający waloryzację wynagrodzenia należnego Wykonawcy, z zastrzeżeniem ust. 5 pkt 2 litera g)  niniejszego paragrafu.</w:t>
      </w:r>
    </w:p>
    <w:p w14:paraId="1122615F" w14:textId="53195116" w:rsidR="000135BA" w:rsidRPr="00ED48F8" w:rsidRDefault="000135BA" w:rsidP="002055F5">
      <w:pPr>
        <w:numPr>
          <w:ilvl w:val="0"/>
          <w:numId w:val="48"/>
        </w:numPr>
        <w:ind w:left="426"/>
        <w:contextualSpacing/>
        <w:jc w:val="both"/>
        <w:rPr>
          <w:rFonts w:ascii="Neo Sans Pro" w:hAnsi="Neo Sans Pro" w:cstheme="minorHAnsi"/>
          <w:sz w:val="22"/>
          <w:szCs w:val="22"/>
        </w:rPr>
      </w:pPr>
      <w:r w:rsidRPr="00ED48F8">
        <w:rPr>
          <w:rFonts w:ascii="Neo Sans Pro" w:hAnsi="Neo Sans Pro" w:cstheme="minorHAnsi"/>
          <w:sz w:val="22"/>
          <w:szCs w:val="22"/>
        </w:rPr>
        <w:t>Pierwsza zmiana wysokości wynagrodzenia należnego Wykonawcy przewidywana jest po upływie 12 miesięcy należytej realizacji Przedmiotu Umowy, licząc od pierwszego dnia terminu realizacji umowy. Wniosek o waloryzację wynagrodzenia strony mogą złożyć w ciągu 30 dni od upływu okresu 12 miesięcy uprawniającego do złożenia wniosku. Zamawiający przewiduje waloryzację wynagrodzenia należnego Wykonawcy z zastrzeżeniem, iż przedmiot Umowy realizowany był należycie, zgodnie z warunkami ustalonymi Umową. Brak wystąpienia wzrostu/spadku procentowego Wskaźnika o wskazany powyżej poziom procentowy w oznaczonym okresie czasu i/lub brak należytej realizacji zamówienia zgodnie z opisem przedmiotu zamówienia i postanowieniami Umowy, wyklucza uwzględnienie wniosku stron o zmianę wynagrodzenia.</w:t>
      </w:r>
    </w:p>
    <w:p w14:paraId="6EFE42DD" w14:textId="77777777" w:rsidR="000135BA" w:rsidRPr="00ED48F8" w:rsidRDefault="000135BA" w:rsidP="002055F5">
      <w:pPr>
        <w:numPr>
          <w:ilvl w:val="0"/>
          <w:numId w:val="48"/>
        </w:numPr>
        <w:ind w:left="426"/>
        <w:contextualSpacing/>
        <w:jc w:val="both"/>
        <w:rPr>
          <w:rFonts w:ascii="Neo Sans Pro" w:hAnsi="Neo Sans Pro" w:cstheme="minorHAnsi"/>
          <w:sz w:val="22"/>
          <w:szCs w:val="22"/>
        </w:rPr>
      </w:pPr>
      <w:r w:rsidRPr="00ED48F8">
        <w:rPr>
          <w:rFonts w:ascii="Neo Sans Pro" w:hAnsi="Neo Sans Pro" w:cstheme="minorHAnsi"/>
          <w:sz w:val="22"/>
          <w:szCs w:val="22"/>
        </w:rPr>
        <w:t xml:space="preserve">Maksymalna </w:t>
      </w:r>
      <w:r w:rsidRPr="00ED48F8">
        <w:rPr>
          <w:rFonts w:ascii="Neo Sans Pro" w:hAnsi="Neo Sans Pro" w:cs="Arial"/>
          <w:sz w:val="22"/>
          <w:szCs w:val="22"/>
        </w:rPr>
        <w:t>wartość zmiany wynagrodzenia, jaką dopuszcza Zamawiający w efekcie zastosowania powyższych postanowień o zasadach wprowadzania zmian wysokości wynagrodzenia, w całym okresie obowiązywania umowy wynosi do 10% łącznego wynagrodzenia wskazanego w §7 ust. 1 umowy.</w:t>
      </w:r>
    </w:p>
    <w:p w14:paraId="2B5811D2" w14:textId="77777777" w:rsidR="000135BA" w:rsidRPr="00ED48F8" w:rsidRDefault="000135BA" w:rsidP="002055F5">
      <w:pPr>
        <w:numPr>
          <w:ilvl w:val="0"/>
          <w:numId w:val="48"/>
        </w:numPr>
        <w:ind w:left="426"/>
        <w:contextualSpacing/>
        <w:jc w:val="both"/>
        <w:rPr>
          <w:rFonts w:ascii="Neo Sans Pro" w:hAnsi="Neo Sans Pro" w:cstheme="minorHAnsi"/>
          <w:sz w:val="22"/>
          <w:szCs w:val="22"/>
        </w:rPr>
      </w:pPr>
      <w:r w:rsidRPr="00ED48F8">
        <w:rPr>
          <w:rFonts w:ascii="Neo Sans Pro" w:hAnsi="Neo Sans Pro" w:cs="Arial"/>
          <w:sz w:val="22"/>
          <w:szCs w:val="22"/>
        </w:rPr>
        <w:t>Każda ze stron</w:t>
      </w:r>
      <w:r w:rsidRPr="00ED48F8">
        <w:rPr>
          <w:rFonts w:ascii="Neo Sans Pro" w:hAnsi="Neo Sans Pro"/>
          <w:iCs/>
          <w:sz w:val="22"/>
          <w:szCs w:val="22"/>
        </w:rPr>
        <w:t xml:space="preserve"> poniesie wyłącznie połowę kwoty waloryzacji wynagrodzenia, chyba, że Strony zgodnie ustalą zastosowanie mniejszej waloryzacji niż wynikająca z procentowego wskaźnika (wzrostu/spadku).</w:t>
      </w:r>
    </w:p>
    <w:p w14:paraId="6CB070BD" w14:textId="77777777" w:rsidR="000135BA" w:rsidRPr="00ED48F8" w:rsidRDefault="000135BA" w:rsidP="002055F5">
      <w:pPr>
        <w:numPr>
          <w:ilvl w:val="0"/>
          <w:numId w:val="48"/>
        </w:numPr>
        <w:ind w:left="426"/>
        <w:contextualSpacing/>
        <w:jc w:val="both"/>
        <w:rPr>
          <w:rFonts w:ascii="Neo Sans Pro" w:hAnsi="Neo Sans Pro" w:cstheme="minorHAnsi"/>
          <w:sz w:val="22"/>
          <w:szCs w:val="22"/>
        </w:rPr>
      </w:pPr>
      <w:r w:rsidRPr="00ED48F8">
        <w:rPr>
          <w:rFonts w:ascii="Neo Sans Pro" w:hAnsi="Neo Sans Pro" w:cstheme="minorHAnsi"/>
          <w:sz w:val="22"/>
          <w:szCs w:val="22"/>
        </w:rPr>
        <w:t xml:space="preserve">Wynagrodzenie Wykonawcy zostanie zwaloryzowane, zgodnie z zasadami określonymi w niniejszym paragrafie, począwszy od kolejnego miesiąca kalendarzowego następującego </w:t>
      </w:r>
      <w:r w:rsidRPr="00ED48F8">
        <w:rPr>
          <w:rFonts w:ascii="Neo Sans Pro" w:hAnsi="Neo Sans Pro" w:cstheme="minorHAnsi"/>
          <w:sz w:val="22"/>
          <w:szCs w:val="22"/>
        </w:rPr>
        <w:lastRenderedPageBreak/>
        <w:t>po miesiącu, w którym Zamawiający otrzymał wniosek o waloryzację, a w przypadku gdy wniosek składa Zamawiający, następującego po przesłaniu wniosku Zamawiającego do Wykonawcy.</w:t>
      </w:r>
    </w:p>
    <w:p w14:paraId="47E1FF7E" w14:textId="77777777" w:rsidR="000135BA" w:rsidRPr="00ED48F8" w:rsidRDefault="000135BA" w:rsidP="000135BA">
      <w:pPr>
        <w:autoSpaceDE w:val="0"/>
        <w:autoSpaceDN w:val="0"/>
        <w:adjustRightInd w:val="0"/>
        <w:jc w:val="both"/>
        <w:rPr>
          <w:rFonts w:ascii="Neo Sans Pro" w:hAnsi="Neo Sans Pro" w:cs="Calibri"/>
          <w:sz w:val="22"/>
          <w:szCs w:val="22"/>
        </w:rPr>
      </w:pPr>
      <w:r w:rsidRPr="00ED48F8">
        <w:rPr>
          <w:rFonts w:ascii="Neo Sans Pro" w:hAnsi="Neo Sans Pro" w:cs="Calibri"/>
          <w:b/>
          <w:sz w:val="22"/>
          <w:szCs w:val="22"/>
        </w:rPr>
        <w:t>3)</w:t>
      </w:r>
      <w:r w:rsidRPr="00ED48F8">
        <w:rPr>
          <w:rFonts w:ascii="Neo Sans Pro" w:hAnsi="Neo Sans Pro" w:cs="Calibri"/>
          <w:sz w:val="22"/>
          <w:szCs w:val="22"/>
        </w:rPr>
        <w:t xml:space="preserve"> Dopuszcza się zmianę przedmiotu umowy, tj. zast</w:t>
      </w:r>
      <w:r w:rsidRPr="00ED48F8">
        <w:rPr>
          <w:rFonts w:ascii="Neo Sans Pro" w:eastAsia="TimesNewRoman" w:hAnsi="Neo Sans Pro" w:cs="Calibri"/>
          <w:sz w:val="22"/>
          <w:szCs w:val="22"/>
        </w:rPr>
        <w:t>ą</w:t>
      </w:r>
      <w:r w:rsidRPr="00ED48F8">
        <w:rPr>
          <w:rFonts w:ascii="Neo Sans Pro" w:hAnsi="Neo Sans Pro" w:cs="Calibri"/>
          <w:sz w:val="22"/>
          <w:szCs w:val="22"/>
        </w:rPr>
        <w:t xml:space="preserve">pienie przedmiotu umowy innym równoważnym produktem o parametrach i funkcjonalności nie gorszych niż wykazane w ofercie (z zastrzeżeniem, że cena tego produktu nie ulegnie podwyższeniu) pod warunkiem, iż spełnione zostaną parametry określone przez Zamawiającego w SWZ. Powyższa zmiana możliwa jest jedynie w przypadku: </w:t>
      </w:r>
    </w:p>
    <w:p w14:paraId="44134FED" w14:textId="77777777" w:rsidR="000135BA" w:rsidRPr="00ED48F8" w:rsidRDefault="000135BA" w:rsidP="000135BA">
      <w:pPr>
        <w:pStyle w:val="Akapitzlist"/>
        <w:autoSpaceDE w:val="0"/>
        <w:autoSpaceDN w:val="0"/>
        <w:adjustRightInd w:val="0"/>
        <w:spacing w:after="0" w:line="240" w:lineRule="auto"/>
        <w:ind w:left="0"/>
        <w:jc w:val="both"/>
        <w:rPr>
          <w:rFonts w:ascii="Neo Sans Pro" w:hAnsi="Neo Sans Pro" w:cs="Calibri"/>
        </w:rPr>
      </w:pPr>
      <w:r w:rsidRPr="00ED48F8">
        <w:rPr>
          <w:rFonts w:ascii="Neo Sans Pro" w:hAnsi="Neo Sans Pro" w:cs="Calibri"/>
          <w:bCs/>
        </w:rPr>
        <w:t>a)</w:t>
      </w:r>
      <w:r w:rsidRPr="00ED48F8">
        <w:rPr>
          <w:rFonts w:ascii="Neo Sans Pro" w:hAnsi="Neo Sans Pro" w:cs="Calibri"/>
        </w:rPr>
        <w:t xml:space="preserve"> definitywnego wycofania przedmiotu umowy z obrotu lub wykre</w:t>
      </w:r>
      <w:r w:rsidRPr="00ED48F8">
        <w:rPr>
          <w:rFonts w:ascii="Neo Sans Pro" w:eastAsia="TimesNewRoman" w:hAnsi="Neo Sans Pro" w:cs="Calibri"/>
        </w:rPr>
        <w:t>ś</w:t>
      </w:r>
      <w:r w:rsidRPr="00ED48F8">
        <w:rPr>
          <w:rFonts w:ascii="Neo Sans Pro" w:hAnsi="Neo Sans Pro" w:cs="Calibri"/>
        </w:rPr>
        <w:t xml:space="preserve">lenia z rejestru wyrobów medycznych </w:t>
      </w:r>
    </w:p>
    <w:p w14:paraId="33EE180E" w14:textId="77777777" w:rsidR="000135BA" w:rsidRPr="00ED48F8" w:rsidRDefault="000135BA" w:rsidP="000135BA">
      <w:pPr>
        <w:pStyle w:val="Akapitzlist"/>
        <w:autoSpaceDE w:val="0"/>
        <w:autoSpaceDN w:val="0"/>
        <w:adjustRightInd w:val="0"/>
        <w:spacing w:after="0" w:line="240" w:lineRule="auto"/>
        <w:ind w:left="0"/>
        <w:jc w:val="both"/>
        <w:rPr>
          <w:rFonts w:ascii="Neo Sans Pro" w:hAnsi="Neo Sans Pro" w:cs="Calibri"/>
        </w:rPr>
      </w:pPr>
      <w:r w:rsidRPr="00ED48F8">
        <w:rPr>
          <w:rFonts w:ascii="Neo Sans Pro" w:hAnsi="Neo Sans Pro" w:cs="Calibri"/>
          <w:bCs/>
        </w:rPr>
        <w:t>b)</w:t>
      </w:r>
      <w:r w:rsidRPr="00ED48F8">
        <w:rPr>
          <w:rFonts w:ascii="Neo Sans Pro" w:hAnsi="Neo Sans Pro" w:cs="Calibri"/>
        </w:rPr>
        <w:t xml:space="preserve"> zaprzestania wytwarzania przedmiotu umowy; </w:t>
      </w:r>
    </w:p>
    <w:p w14:paraId="501DAC93" w14:textId="77777777" w:rsidR="000135BA" w:rsidRPr="00ED48F8" w:rsidRDefault="000135BA" w:rsidP="000135BA">
      <w:pPr>
        <w:pStyle w:val="Akapitzlist"/>
        <w:autoSpaceDE w:val="0"/>
        <w:autoSpaceDN w:val="0"/>
        <w:adjustRightInd w:val="0"/>
        <w:spacing w:after="0" w:line="240" w:lineRule="auto"/>
        <w:ind w:left="0"/>
        <w:jc w:val="both"/>
        <w:rPr>
          <w:rFonts w:ascii="Neo Sans Pro" w:hAnsi="Neo Sans Pro" w:cs="Calibri"/>
        </w:rPr>
      </w:pPr>
      <w:r w:rsidRPr="00ED48F8">
        <w:rPr>
          <w:rFonts w:ascii="Neo Sans Pro" w:hAnsi="Neo Sans Pro" w:cs="Calibri"/>
          <w:bCs/>
        </w:rPr>
        <w:t xml:space="preserve">c) </w:t>
      </w:r>
      <w:r w:rsidRPr="00ED48F8">
        <w:rPr>
          <w:rFonts w:ascii="Neo Sans Pro" w:hAnsi="Neo Sans Pro" w:cs="Calibri"/>
        </w:rPr>
        <w:t>przedłożenia przez Wykonawc</w:t>
      </w:r>
      <w:r w:rsidRPr="00ED48F8">
        <w:rPr>
          <w:rFonts w:ascii="Neo Sans Pro" w:eastAsia="TimesNewRoman" w:hAnsi="Neo Sans Pro" w:cs="Calibri"/>
        </w:rPr>
        <w:t xml:space="preserve">ę </w:t>
      </w:r>
      <w:r w:rsidRPr="00ED48F8">
        <w:rPr>
          <w:rFonts w:ascii="Neo Sans Pro" w:hAnsi="Neo Sans Pro" w:cs="Calibri"/>
        </w:rPr>
        <w:t>oferty korzystniejszej dla Zamawiaj</w:t>
      </w:r>
      <w:r w:rsidRPr="00ED48F8">
        <w:rPr>
          <w:rFonts w:ascii="Neo Sans Pro" w:eastAsia="TimesNewRoman" w:hAnsi="Neo Sans Pro" w:cs="Calibri"/>
        </w:rPr>
        <w:t>ą</w:t>
      </w:r>
      <w:r w:rsidRPr="00ED48F8">
        <w:rPr>
          <w:rFonts w:ascii="Neo Sans Pro" w:hAnsi="Neo Sans Pro" w:cs="Calibri"/>
        </w:rPr>
        <w:t xml:space="preserve">cego pod względem technologicznym. </w:t>
      </w:r>
    </w:p>
    <w:p w14:paraId="1D7254ED" w14:textId="77777777" w:rsidR="000135BA" w:rsidRPr="00ED48F8" w:rsidRDefault="000135BA" w:rsidP="000135BA">
      <w:pPr>
        <w:jc w:val="both"/>
        <w:rPr>
          <w:rFonts w:ascii="Neo Sans Pro" w:hAnsi="Neo Sans Pro"/>
          <w:bCs/>
          <w:iCs/>
          <w:sz w:val="22"/>
          <w:szCs w:val="22"/>
        </w:rPr>
      </w:pPr>
      <w:r w:rsidRPr="00ED48F8">
        <w:rPr>
          <w:rFonts w:ascii="Neo Sans Pro" w:hAnsi="Neo Sans Pro"/>
          <w:b/>
          <w:iCs/>
          <w:sz w:val="22"/>
          <w:szCs w:val="22"/>
        </w:rPr>
        <w:t xml:space="preserve">4)  </w:t>
      </w:r>
      <w:r w:rsidRPr="00ED48F8">
        <w:rPr>
          <w:rFonts w:ascii="Neo Sans Pro" w:hAnsi="Neo Sans Pro"/>
          <w:bCs/>
          <w:iCs/>
          <w:sz w:val="22"/>
          <w:szCs w:val="22"/>
        </w:rPr>
        <w:t>zmiany konta bankowego podanego przez Wykonawcę w § 7 ust. 4 umowy.</w:t>
      </w:r>
    </w:p>
    <w:p w14:paraId="4630D38D" w14:textId="77777777" w:rsidR="000135BA" w:rsidRPr="00ED48F8" w:rsidRDefault="000135BA" w:rsidP="000135BA">
      <w:pPr>
        <w:jc w:val="both"/>
        <w:rPr>
          <w:rFonts w:ascii="Neo Sans Pro" w:hAnsi="Neo Sans Pro" w:cs="Arial"/>
          <w:sz w:val="22"/>
          <w:szCs w:val="22"/>
        </w:rPr>
      </w:pPr>
      <w:r w:rsidRPr="00ED48F8">
        <w:rPr>
          <w:rFonts w:ascii="Neo Sans Pro" w:hAnsi="Neo Sans Pro"/>
          <w:b/>
          <w:bCs/>
          <w:sz w:val="22"/>
          <w:szCs w:val="22"/>
        </w:rPr>
        <w:t xml:space="preserve">5) </w:t>
      </w:r>
      <w:r w:rsidRPr="00ED48F8">
        <w:rPr>
          <w:rFonts w:ascii="Neo Sans Pro" w:hAnsi="Neo Sans Pro" w:cs="Arial"/>
          <w:sz w:val="22"/>
          <w:szCs w:val="22"/>
        </w:rPr>
        <w:t>w zakresie terminu rozpoczęcia realizacji umowy (będzie to uzależnione od realizacji obecnie obowiązującej umowy)</w:t>
      </w:r>
    </w:p>
    <w:p w14:paraId="5A309EB0" w14:textId="77777777" w:rsidR="000135BA" w:rsidRDefault="000135BA" w:rsidP="000135BA">
      <w:pPr>
        <w:jc w:val="both"/>
        <w:rPr>
          <w:rFonts w:ascii="Neo Sans Pro" w:hAnsi="Neo Sans Pro"/>
          <w:sz w:val="22"/>
          <w:szCs w:val="22"/>
        </w:rPr>
      </w:pPr>
      <w:r w:rsidRPr="00ED48F8">
        <w:rPr>
          <w:rFonts w:ascii="Neo Sans Pro" w:hAnsi="Neo Sans Pro"/>
          <w:b/>
          <w:bCs/>
          <w:sz w:val="22"/>
          <w:szCs w:val="22"/>
        </w:rPr>
        <w:t>6)</w:t>
      </w:r>
      <w:r w:rsidRPr="00ED48F8">
        <w:rPr>
          <w:rFonts w:ascii="Neo Sans Pro" w:hAnsi="Neo Sans Pro"/>
          <w:sz w:val="22"/>
          <w:szCs w:val="22"/>
        </w:rPr>
        <w:t xml:space="preserve"> w zakresie zmiany wielkości wyrażonych w procentach określonych w §7 ust. 2 umowy.</w:t>
      </w:r>
    </w:p>
    <w:p w14:paraId="6D87C94E" w14:textId="77777777" w:rsidR="00731D5E" w:rsidRPr="00C822A3" w:rsidRDefault="00731D5E" w:rsidP="00731D5E">
      <w:pPr>
        <w:jc w:val="both"/>
        <w:rPr>
          <w:rFonts w:ascii="Neo Sans Pro" w:hAnsi="Neo Sans Pro"/>
          <w:sz w:val="22"/>
          <w:szCs w:val="22"/>
        </w:rPr>
      </w:pPr>
      <w:r w:rsidRPr="00C822A3">
        <w:rPr>
          <w:rFonts w:ascii="Neo Sans Pro" w:hAnsi="Neo Sans Pro"/>
          <w:b/>
          <w:bCs/>
          <w:sz w:val="22"/>
          <w:szCs w:val="22"/>
        </w:rPr>
        <w:t>7)</w:t>
      </w:r>
      <w:r w:rsidRPr="00C822A3">
        <w:rPr>
          <w:rFonts w:ascii="Neo Sans Pro" w:hAnsi="Neo Sans Pro"/>
          <w:sz w:val="22"/>
          <w:szCs w:val="22"/>
        </w:rPr>
        <w:t xml:space="preserve"> </w:t>
      </w:r>
      <w:r w:rsidRPr="00C822A3">
        <w:rPr>
          <w:rFonts w:ascii="Neo Sans Pro" w:eastAsia="Calibri" w:hAnsi="Neo Sans Pro" w:cs="Arial"/>
          <w:sz w:val="22"/>
          <w:szCs w:val="22"/>
          <w:lang w:eastAsia="en-US"/>
        </w:rPr>
        <w:t xml:space="preserve">Zamawiający zastrzega sobie prawo do przesunięć asortymentowo – ilościowych  polegających na zwiększeniu ilości do max. 30% wartości pozycji, której dotyczy przesunięcie, a której wartość uległa wyczerpaniu przy jednoczesnym zmniejszeniu do max. 30% wartości pozycji, z której przesunięcie następuje. </w:t>
      </w:r>
      <w:r w:rsidRPr="00C822A3">
        <w:rPr>
          <w:rFonts w:ascii="Neo Sans Pro" w:eastAsia="Calibri" w:hAnsi="Neo Sans Pro"/>
          <w:sz w:val="22"/>
          <w:szCs w:val="22"/>
          <w:lang w:eastAsia="en-US"/>
        </w:rPr>
        <w:t xml:space="preserve">Powyższe zmiany nie mogą spowodować zwiększenia kwoty określonej w § 7 ust. 1 umowy oraz nie wymagają aneksu do umowy, ale winny być udokumentowane na piśmie. </w:t>
      </w:r>
      <w:r w:rsidRPr="00C822A3">
        <w:rPr>
          <w:rFonts w:ascii="Neo Sans Pro" w:eastAsia="Calibri" w:hAnsi="Neo Sans Pro" w:cs="Calibri"/>
          <w:sz w:val="22"/>
          <w:szCs w:val="22"/>
          <w:lang w:eastAsia="en-US"/>
        </w:rPr>
        <w:t>Z powyższego tytułu nie będą przysługiwały Wykonawcy jakiekolwiek roszczenia odszkodowawcze wobec Zamawiającego.</w:t>
      </w:r>
    </w:p>
    <w:p w14:paraId="1644B74F" w14:textId="77777777" w:rsidR="000135BA" w:rsidRPr="00ED48F8" w:rsidRDefault="000135BA" w:rsidP="000135BA">
      <w:pPr>
        <w:jc w:val="both"/>
        <w:rPr>
          <w:rFonts w:ascii="Neo Sans Pro" w:hAnsi="Neo Sans Pro" w:cs="Neo Sans Pro"/>
          <w:b/>
          <w:bCs/>
          <w:spacing w:val="-3"/>
          <w:sz w:val="22"/>
          <w:szCs w:val="22"/>
        </w:rPr>
      </w:pPr>
      <w:r w:rsidRPr="00ED48F8">
        <w:rPr>
          <w:rFonts w:ascii="Neo Sans Pro" w:hAnsi="Neo Sans Pro" w:cs="Neo Sans Pro"/>
          <w:b/>
          <w:bCs/>
          <w:spacing w:val="-3"/>
          <w:sz w:val="22"/>
          <w:szCs w:val="22"/>
        </w:rPr>
        <w:t xml:space="preserve">6. </w:t>
      </w:r>
      <w:r w:rsidRPr="00ED48F8">
        <w:rPr>
          <w:rFonts w:ascii="Neo Sans Pro" w:hAnsi="Neo Sans Pro" w:cs="Neo Sans Pro"/>
          <w:spacing w:val="-3"/>
          <w:sz w:val="22"/>
          <w:szCs w:val="22"/>
        </w:rPr>
        <w:t xml:space="preserve">Zmiany dokonane z naruszeniem ust. 3,4,5 niniejszego </w:t>
      </w:r>
      <w:r w:rsidRPr="00ED48F8">
        <w:rPr>
          <w:rFonts w:ascii="Neo Sans Pro" w:hAnsi="Neo Sans Pro" w:cs="Neo Sans Pro"/>
          <w:sz w:val="22"/>
          <w:szCs w:val="22"/>
        </w:rPr>
        <w:t xml:space="preserve">§ </w:t>
      </w:r>
      <w:r w:rsidRPr="00ED48F8">
        <w:rPr>
          <w:rFonts w:ascii="Neo Sans Pro" w:hAnsi="Neo Sans Pro" w:cs="Neo Sans Pro"/>
          <w:spacing w:val="-3"/>
          <w:sz w:val="22"/>
          <w:szCs w:val="22"/>
        </w:rPr>
        <w:t>są nieważne.</w:t>
      </w:r>
    </w:p>
    <w:bookmarkEnd w:id="16"/>
    <w:p w14:paraId="6538FE5B" w14:textId="77777777" w:rsidR="000135BA" w:rsidRPr="00ED48F8" w:rsidRDefault="000135BA" w:rsidP="000135BA">
      <w:pPr>
        <w:tabs>
          <w:tab w:val="left" w:pos="3790"/>
          <w:tab w:val="center" w:pos="4536"/>
        </w:tabs>
        <w:rPr>
          <w:rFonts w:ascii="Neo Sans Pro" w:hAnsi="Neo Sans Pro" w:cs="Neo Sans Pro"/>
          <w:b/>
          <w:bCs/>
          <w:sz w:val="22"/>
          <w:szCs w:val="22"/>
        </w:rPr>
      </w:pPr>
      <w:r w:rsidRPr="00ED48F8">
        <w:rPr>
          <w:rFonts w:ascii="Neo Sans Pro" w:hAnsi="Neo Sans Pro" w:cs="Neo Sans Pro"/>
          <w:b/>
          <w:bCs/>
          <w:sz w:val="22"/>
          <w:szCs w:val="22"/>
        </w:rPr>
        <w:tab/>
        <w:t xml:space="preserve"> </w:t>
      </w:r>
      <w:r w:rsidRPr="00ED48F8">
        <w:rPr>
          <w:rFonts w:ascii="Neo Sans Pro" w:hAnsi="Neo Sans Pro" w:cs="Neo Sans Pro"/>
          <w:b/>
          <w:bCs/>
          <w:sz w:val="22"/>
          <w:szCs w:val="22"/>
        </w:rPr>
        <w:tab/>
        <w:t>§ 12.</w:t>
      </w:r>
    </w:p>
    <w:p w14:paraId="5682CCC9" w14:textId="77777777" w:rsidR="000135BA" w:rsidRPr="00ED48F8" w:rsidRDefault="000135BA" w:rsidP="000135BA">
      <w:pPr>
        <w:jc w:val="center"/>
        <w:rPr>
          <w:rFonts w:ascii="Neo Sans Pro" w:hAnsi="Neo Sans Pro" w:cs="Neo Sans Pro"/>
          <w:b/>
          <w:bCs/>
          <w:sz w:val="22"/>
          <w:szCs w:val="22"/>
        </w:rPr>
      </w:pPr>
      <w:r w:rsidRPr="00ED48F8">
        <w:rPr>
          <w:rFonts w:ascii="Neo Sans Pro" w:hAnsi="Neo Sans Pro" w:cs="Neo Sans Pro"/>
          <w:b/>
          <w:bCs/>
          <w:sz w:val="22"/>
          <w:szCs w:val="22"/>
        </w:rPr>
        <w:t>Egzemplarze umowy</w:t>
      </w:r>
    </w:p>
    <w:p w14:paraId="72F73227" w14:textId="77777777" w:rsidR="000135BA" w:rsidRPr="00ED48F8" w:rsidRDefault="000135BA" w:rsidP="002055F5">
      <w:pPr>
        <w:pStyle w:val="Akapitzlist"/>
        <w:numPr>
          <w:ilvl w:val="1"/>
          <w:numId w:val="45"/>
        </w:numPr>
        <w:tabs>
          <w:tab w:val="clear" w:pos="720"/>
          <w:tab w:val="num" w:pos="426"/>
        </w:tabs>
        <w:spacing w:after="0" w:line="240" w:lineRule="auto"/>
        <w:ind w:left="426" w:hanging="426"/>
        <w:jc w:val="both"/>
        <w:rPr>
          <w:rFonts w:ascii="Neo Sans Pro" w:hAnsi="Neo Sans Pro" w:cs="Arial"/>
        </w:rPr>
      </w:pPr>
      <w:r w:rsidRPr="00ED48F8">
        <w:rPr>
          <w:rFonts w:ascii="Neo Sans Pro" w:hAnsi="Neo Sans Pro" w:cs="Arial"/>
        </w:rPr>
        <w:t xml:space="preserve">Umowa została sporządzona w formie elektronicznej zgodnie z art. 78 </w:t>
      </w:r>
      <w:r w:rsidRPr="00ED48F8">
        <w:rPr>
          <w:rFonts w:ascii="Neo Sans Pro" w:hAnsi="Neo Sans Pro" w:cs="Arial"/>
          <w:vertAlign w:val="superscript"/>
        </w:rPr>
        <w:t>1</w:t>
      </w:r>
      <w:r w:rsidRPr="00ED48F8">
        <w:rPr>
          <w:rFonts w:ascii="Neo Sans Pro" w:hAnsi="Neo Sans Pro" w:cs="Arial"/>
        </w:rPr>
        <w:t xml:space="preserve"> Kodeksu cywilnego i przekazana każdej ze stron.</w:t>
      </w:r>
    </w:p>
    <w:p w14:paraId="104BFB08" w14:textId="77777777" w:rsidR="000135BA" w:rsidRPr="00ED48F8" w:rsidRDefault="000135BA" w:rsidP="002055F5">
      <w:pPr>
        <w:pStyle w:val="Akapitzlist"/>
        <w:numPr>
          <w:ilvl w:val="1"/>
          <w:numId w:val="45"/>
        </w:numPr>
        <w:tabs>
          <w:tab w:val="clear" w:pos="720"/>
          <w:tab w:val="num" w:pos="426"/>
        </w:tabs>
        <w:spacing w:after="0" w:line="240" w:lineRule="auto"/>
        <w:ind w:left="426" w:hanging="426"/>
        <w:jc w:val="both"/>
        <w:rPr>
          <w:rFonts w:ascii="Neo Sans Pro" w:hAnsi="Neo Sans Pro" w:cs="Arial"/>
        </w:rPr>
      </w:pPr>
      <w:r w:rsidRPr="00ED48F8">
        <w:rPr>
          <w:rFonts w:ascii="Neo Sans Pro" w:hAnsi="Neo Sans Pro" w:cs="Arial"/>
        </w:rPr>
        <w:t>Dniem zawarcia umowy jest dzień podpisania umowy przez strony w dacie złożenia podpisu przez ostatnią z nich.</w:t>
      </w:r>
    </w:p>
    <w:p w14:paraId="4DEA14EF" w14:textId="77777777" w:rsidR="000135BA" w:rsidRPr="00ED48F8" w:rsidRDefault="000135BA" w:rsidP="000135BA">
      <w:pPr>
        <w:pStyle w:val="Akapitzlist"/>
        <w:spacing w:after="0" w:line="240" w:lineRule="auto"/>
        <w:ind w:left="0"/>
        <w:jc w:val="both"/>
        <w:rPr>
          <w:rFonts w:ascii="Neo Sans Pro" w:hAnsi="Neo Sans Pro" w:cs="Arial"/>
        </w:rPr>
      </w:pPr>
    </w:p>
    <w:p w14:paraId="2831E30D" w14:textId="77777777" w:rsidR="000135BA" w:rsidRPr="00ED48F8" w:rsidRDefault="000135BA" w:rsidP="000135BA">
      <w:pPr>
        <w:rPr>
          <w:rFonts w:ascii="Neo Sans Pro" w:hAnsi="Neo Sans Pro" w:cs="Neo Sans Pro"/>
          <w:b/>
          <w:bCs/>
          <w:sz w:val="20"/>
          <w:szCs w:val="20"/>
        </w:rPr>
      </w:pPr>
      <w:r w:rsidRPr="00ED48F8">
        <w:rPr>
          <w:rFonts w:ascii="Neo Sans Pro" w:hAnsi="Neo Sans Pro" w:cs="Neo Sans Pro"/>
          <w:b/>
          <w:bCs/>
          <w:sz w:val="20"/>
          <w:szCs w:val="20"/>
        </w:rPr>
        <w:t>Załączniki do umowy:</w:t>
      </w:r>
    </w:p>
    <w:p w14:paraId="1CE0357A" w14:textId="33CE32FF" w:rsidR="000135BA" w:rsidRPr="00ED48F8" w:rsidRDefault="000135BA" w:rsidP="000135BA">
      <w:pPr>
        <w:rPr>
          <w:rFonts w:ascii="Neo Sans Pro" w:hAnsi="Neo Sans Pro" w:cs="Neo Sans Pro"/>
          <w:sz w:val="20"/>
          <w:szCs w:val="20"/>
        </w:rPr>
      </w:pPr>
      <w:r w:rsidRPr="00ED48F8">
        <w:rPr>
          <w:rFonts w:ascii="Neo Sans Pro" w:hAnsi="Neo Sans Pro" w:cs="Neo Sans Pro"/>
          <w:sz w:val="20"/>
          <w:szCs w:val="20"/>
        </w:rPr>
        <w:t xml:space="preserve">Formularz asortymentowo-cenowy </w:t>
      </w:r>
    </w:p>
    <w:p w14:paraId="6070554C" w14:textId="77777777" w:rsidR="000135BA" w:rsidRPr="00ED48F8" w:rsidRDefault="000135BA" w:rsidP="000135BA">
      <w:pPr>
        <w:jc w:val="right"/>
        <w:rPr>
          <w:rFonts w:ascii="Neo Sans Pro" w:eastAsiaTheme="minorEastAsia" w:hAnsi="Neo Sans Pro" w:cs="Neo Sans Pro"/>
          <w:b/>
          <w:sz w:val="22"/>
          <w:szCs w:val="22"/>
        </w:rPr>
      </w:pPr>
    </w:p>
    <w:p w14:paraId="5085257E" w14:textId="77777777" w:rsidR="000135BA" w:rsidRPr="00ED48F8" w:rsidRDefault="000135BA" w:rsidP="000135BA">
      <w:pPr>
        <w:jc w:val="right"/>
        <w:rPr>
          <w:rFonts w:ascii="Neo Sans Pro" w:hAnsi="Neo Sans Pro" w:cs="Neo Sans Pro"/>
          <w:b/>
          <w:sz w:val="22"/>
          <w:szCs w:val="22"/>
        </w:rPr>
      </w:pPr>
    </w:p>
    <w:p w14:paraId="1EFC274B" w14:textId="77777777" w:rsidR="000135BA" w:rsidRPr="00ED48F8" w:rsidRDefault="000135BA" w:rsidP="000135BA">
      <w:pPr>
        <w:jc w:val="right"/>
        <w:rPr>
          <w:rFonts w:ascii="Neo Sans Pro" w:hAnsi="Neo Sans Pro" w:cs="Neo Sans Pro"/>
          <w:bCs/>
          <w:sz w:val="22"/>
          <w:szCs w:val="22"/>
        </w:rPr>
      </w:pPr>
      <w:r w:rsidRPr="00ED48F8">
        <w:rPr>
          <w:rFonts w:ascii="Neo Sans Pro" w:hAnsi="Neo Sans Pro" w:cs="Neo Sans Pro"/>
          <w:bCs/>
          <w:sz w:val="22"/>
          <w:szCs w:val="22"/>
        </w:rPr>
        <w:t>Akceptuję pod względem finansowym</w:t>
      </w:r>
    </w:p>
    <w:p w14:paraId="4A7C3DE4" w14:textId="77777777" w:rsidR="000135BA" w:rsidRPr="00ED48F8" w:rsidRDefault="000135BA" w:rsidP="000135BA">
      <w:pPr>
        <w:jc w:val="right"/>
        <w:rPr>
          <w:rFonts w:ascii="Neo Sans Pro" w:hAnsi="Neo Sans Pro" w:cs="Neo Sans Pro"/>
          <w:bCs/>
          <w:sz w:val="22"/>
          <w:szCs w:val="22"/>
        </w:rPr>
      </w:pPr>
    </w:p>
    <w:p w14:paraId="1B5F1EE9" w14:textId="77777777" w:rsidR="000135BA" w:rsidRPr="00ED48F8" w:rsidRDefault="000135BA" w:rsidP="000135BA">
      <w:pPr>
        <w:jc w:val="right"/>
        <w:rPr>
          <w:rFonts w:ascii="Neo Sans Pro" w:hAnsi="Neo Sans Pro" w:cs="Neo Sans Pro"/>
          <w:bCs/>
          <w:sz w:val="22"/>
          <w:szCs w:val="22"/>
        </w:rPr>
      </w:pPr>
    </w:p>
    <w:p w14:paraId="2B318446" w14:textId="77777777" w:rsidR="000135BA" w:rsidRPr="00ED48F8" w:rsidRDefault="000135BA" w:rsidP="000135BA">
      <w:pPr>
        <w:jc w:val="right"/>
        <w:rPr>
          <w:rFonts w:ascii="Neo Sans Pro" w:hAnsi="Neo Sans Pro" w:cs="Neo Sans Pro"/>
          <w:bCs/>
          <w:sz w:val="22"/>
          <w:szCs w:val="22"/>
        </w:rPr>
      </w:pPr>
    </w:p>
    <w:p w14:paraId="25AC2AAD" w14:textId="77777777" w:rsidR="000135BA" w:rsidRPr="00ED48F8" w:rsidRDefault="000135BA" w:rsidP="000135BA">
      <w:pPr>
        <w:jc w:val="right"/>
        <w:rPr>
          <w:rFonts w:ascii="Neo Sans Pro" w:hAnsi="Neo Sans Pro" w:cs="Neo Sans Pro"/>
          <w:bCs/>
          <w:sz w:val="22"/>
          <w:szCs w:val="22"/>
        </w:rPr>
      </w:pPr>
    </w:p>
    <w:p w14:paraId="58EDFFFE" w14:textId="77777777" w:rsidR="000135BA" w:rsidRPr="00ED48F8" w:rsidRDefault="000135BA" w:rsidP="000135BA">
      <w:pPr>
        <w:jc w:val="right"/>
        <w:rPr>
          <w:rFonts w:ascii="Neo Sans Pro" w:hAnsi="Neo Sans Pro" w:cs="Neo Sans Pro"/>
          <w:bCs/>
          <w:sz w:val="22"/>
          <w:szCs w:val="22"/>
        </w:rPr>
      </w:pPr>
      <w:r w:rsidRPr="00ED48F8">
        <w:rPr>
          <w:rFonts w:ascii="Neo Sans Pro" w:hAnsi="Neo Sans Pro" w:cs="Neo Sans Pro"/>
          <w:bCs/>
          <w:sz w:val="22"/>
          <w:szCs w:val="22"/>
        </w:rPr>
        <w:t>………………………………………………………</w:t>
      </w:r>
    </w:p>
    <w:p w14:paraId="3D82A89D" w14:textId="77777777" w:rsidR="000135BA" w:rsidRPr="00ED48F8" w:rsidRDefault="000135BA" w:rsidP="000135BA">
      <w:pPr>
        <w:jc w:val="right"/>
        <w:rPr>
          <w:rFonts w:ascii="Neo Sans Pro" w:hAnsi="Neo Sans Pro" w:cs="Neo Sans Pro"/>
          <w:bCs/>
          <w:sz w:val="22"/>
          <w:szCs w:val="22"/>
        </w:rPr>
      </w:pPr>
      <w:r w:rsidRPr="00ED48F8">
        <w:rPr>
          <w:rFonts w:ascii="Neo Sans Pro" w:hAnsi="Neo Sans Pro" w:cs="Neo Sans Pro"/>
          <w:bCs/>
          <w:sz w:val="22"/>
          <w:szCs w:val="22"/>
        </w:rPr>
        <w:t>Główny Księgowy</w:t>
      </w:r>
    </w:p>
    <w:p w14:paraId="588B53BE" w14:textId="77777777" w:rsidR="000135BA" w:rsidRPr="00ED48F8" w:rsidRDefault="000135BA" w:rsidP="000135BA">
      <w:pPr>
        <w:tabs>
          <w:tab w:val="left" w:pos="6695"/>
        </w:tabs>
        <w:rPr>
          <w:rFonts w:ascii="Neo Sans Pro" w:hAnsi="Neo Sans Pro" w:cs="Neo Sans Pro"/>
          <w:b/>
          <w:bCs/>
          <w:sz w:val="22"/>
          <w:szCs w:val="22"/>
        </w:rPr>
      </w:pPr>
    </w:p>
    <w:p w14:paraId="74188F84" w14:textId="77777777" w:rsidR="000135BA" w:rsidRPr="00ED48F8" w:rsidRDefault="000135BA" w:rsidP="000135BA">
      <w:pPr>
        <w:tabs>
          <w:tab w:val="left" w:pos="6695"/>
        </w:tabs>
        <w:rPr>
          <w:rFonts w:ascii="Neo Sans Pro" w:hAnsi="Neo Sans Pro" w:cs="Neo Sans Pro"/>
          <w:b/>
          <w:bCs/>
          <w:sz w:val="22"/>
          <w:szCs w:val="22"/>
        </w:rPr>
      </w:pPr>
    </w:p>
    <w:p w14:paraId="6D469F94" w14:textId="77777777" w:rsidR="000135BA" w:rsidRPr="00ED48F8" w:rsidRDefault="000135BA" w:rsidP="000135BA">
      <w:pPr>
        <w:tabs>
          <w:tab w:val="left" w:pos="6695"/>
        </w:tabs>
        <w:rPr>
          <w:rFonts w:ascii="Neo Sans Pro" w:hAnsi="Neo Sans Pro" w:cs="Neo Sans Pro"/>
          <w:b/>
          <w:bCs/>
          <w:sz w:val="22"/>
          <w:szCs w:val="22"/>
        </w:rPr>
      </w:pPr>
      <w:r w:rsidRPr="00ED48F8">
        <w:rPr>
          <w:rFonts w:ascii="Neo Sans Pro" w:hAnsi="Neo Sans Pro" w:cs="Neo Sans Pro"/>
          <w:b/>
          <w:bCs/>
          <w:sz w:val="22"/>
          <w:szCs w:val="22"/>
        </w:rPr>
        <w:t xml:space="preserve">WYKONAWCA                                                                                                 ZAMAWIAJĄCY          </w:t>
      </w:r>
    </w:p>
    <w:p w14:paraId="4964EEDF" w14:textId="77777777" w:rsidR="000135BA" w:rsidRPr="00ED48F8" w:rsidRDefault="000135BA" w:rsidP="000135BA">
      <w:pPr>
        <w:tabs>
          <w:tab w:val="left" w:pos="6695"/>
        </w:tabs>
        <w:rPr>
          <w:rFonts w:ascii="Neo Sans Pro" w:hAnsi="Neo Sans Pro" w:cs="Neo Sans Pro"/>
          <w:b/>
          <w:bCs/>
          <w:sz w:val="22"/>
          <w:szCs w:val="22"/>
        </w:rPr>
      </w:pPr>
    </w:p>
    <w:p w14:paraId="402CAF76" w14:textId="77777777" w:rsidR="000135BA" w:rsidRPr="00ED48F8" w:rsidRDefault="000135BA" w:rsidP="000135BA">
      <w:pPr>
        <w:tabs>
          <w:tab w:val="left" w:pos="6695"/>
        </w:tabs>
        <w:rPr>
          <w:rFonts w:ascii="Neo Sans Pro" w:hAnsi="Neo Sans Pro" w:cs="Neo Sans Pro"/>
          <w:b/>
          <w:bCs/>
          <w:sz w:val="22"/>
          <w:szCs w:val="22"/>
        </w:rPr>
      </w:pPr>
    </w:p>
    <w:p w14:paraId="0D542287" w14:textId="77777777" w:rsidR="000135BA" w:rsidRPr="00ED48F8" w:rsidRDefault="000135BA" w:rsidP="000135BA">
      <w:pPr>
        <w:tabs>
          <w:tab w:val="left" w:pos="6695"/>
        </w:tabs>
        <w:rPr>
          <w:rFonts w:ascii="Neo Sans Pro" w:hAnsi="Neo Sans Pro" w:cs="Neo Sans Pro"/>
          <w:b/>
          <w:bCs/>
          <w:sz w:val="22"/>
          <w:szCs w:val="22"/>
        </w:rPr>
      </w:pPr>
    </w:p>
    <w:p w14:paraId="4CC6B096" w14:textId="77777777" w:rsidR="000135BA" w:rsidRPr="00ED48F8" w:rsidRDefault="000135BA" w:rsidP="000135BA">
      <w:pPr>
        <w:tabs>
          <w:tab w:val="left" w:pos="6695"/>
        </w:tabs>
        <w:rPr>
          <w:rFonts w:ascii="Neo Sans Pro" w:hAnsi="Neo Sans Pro" w:cs="Neo Sans Pro"/>
          <w:sz w:val="22"/>
          <w:szCs w:val="22"/>
        </w:rPr>
      </w:pPr>
      <w:r w:rsidRPr="00ED48F8">
        <w:rPr>
          <w:rFonts w:ascii="Neo Sans Pro" w:hAnsi="Neo Sans Pro" w:cs="Neo Sans Pro"/>
          <w:sz w:val="22"/>
          <w:szCs w:val="22"/>
        </w:rPr>
        <w:t>…………………………………….</w:t>
      </w:r>
      <w:r w:rsidRPr="00ED48F8">
        <w:rPr>
          <w:rFonts w:ascii="Neo Sans Pro" w:hAnsi="Neo Sans Pro" w:cs="Neo Sans Pro"/>
          <w:sz w:val="22"/>
          <w:szCs w:val="22"/>
        </w:rPr>
        <w:tab/>
        <w:t xml:space="preserve">……………………………………                                  </w:t>
      </w:r>
    </w:p>
    <w:p w14:paraId="3A251C78" w14:textId="7E3507ED" w:rsidR="00F23E26" w:rsidRDefault="00F23E26" w:rsidP="00933E16">
      <w:pPr>
        <w:jc w:val="right"/>
        <w:rPr>
          <w:rFonts w:ascii="Neo Sans Pro" w:hAnsi="Neo Sans Pro"/>
          <w:b/>
          <w:bCs/>
          <w:sz w:val="22"/>
          <w:szCs w:val="22"/>
        </w:rPr>
      </w:pPr>
    </w:p>
    <w:p w14:paraId="29AD85CB" w14:textId="23F58863" w:rsidR="00F23E26" w:rsidRDefault="008545DE" w:rsidP="008545DE">
      <w:pPr>
        <w:rPr>
          <w:rFonts w:ascii="Neo Sans Pro" w:hAnsi="Neo Sans Pro"/>
          <w:i/>
          <w:iCs/>
          <w:sz w:val="18"/>
          <w:szCs w:val="18"/>
        </w:rPr>
      </w:pPr>
      <w:r w:rsidRPr="00501EE3">
        <w:rPr>
          <w:rFonts w:ascii="Neo Sans Pro" w:hAnsi="Neo Sans Pro"/>
          <w:i/>
          <w:iCs/>
          <w:sz w:val="18"/>
          <w:szCs w:val="18"/>
        </w:rPr>
        <w:t>Sporządziła-Justyna Kapusta</w:t>
      </w:r>
    </w:p>
    <w:p w14:paraId="1B9F0622" w14:textId="3EBB121B" w:rsidR="009079AE" w:rsidRDefault="009079AE">
      <w:pPr>
        <w:rPr>
          <w:rFonts w:ascii="Neo Sans Pro" w:hAnsi="Neo Sans Pro"/>
          <w:i/>
          <w:iCs/>
          <w:sz w:val="18"/>
          <w:szCs w:val="18"/>
        </w:rPr>
      </w:pPr>
      <w:r>
        <w:rPr>
          <w:rFonts w:ascii="Neo Sans Pro" w:hAnsi="Neo Sans Pro"/>
          <w:i/>
          <w:iCs/>
          <w:sz w:val="18"/>
          <w:szCs w:val="18"/>
        </w:rPr>
        <w:br w:type="page"/>
      </w:r>
    </w:p>
    <w:p w14:paraId="35178B17" w14:textId="6D49C86D" w:rsidR="009A011C" w:rsidRDefault="009A011C" w:rsidP="009A011C">
      <w:pPr>
        <w:tabs>
          <w:tab w:val="left" w:pos="6695"/>
        </w:tabs>
        <w:jc w:val="right"/>
        <w:rPr>
          <w:rFonts w:ascii="Neo Sans Pro" w:hAnsi="Neo Sans Pro"/>
          <w:b/>
          <w:bCs/>
          <w:iCs/>
          <w:color w:val="000000"/>
          <w:sz w:val="22"/>
          <w:szCs w:val="22"/>
        </w:rPr>
      </w:pPr>
      <w:r>
        <w:rPr>
          <w:rFonts w:ascii="Neo Sans Pro" w:hAnsi="Neo Sans Pro"/>
          <w:b/>
          <w:bCs/>
          <w:iCs/>
          <w:color w:val="000000"/>
          <w:sz w:val="22"/>
          <w:szCs w:val="22"/>
        </w:rPr>
        <w:lastRenderedPageBreak/>
        <w:t>Załącznik nr 3 do SWZ</w:t>
      </w:r>
    </w:p>
    <w:p w14:paraId="1510FC86" w14:textId="375E3B59" w:rsidR="009A011C" w:rsidRDefault="009A011C" w:rsidP="009A011C">
      <w:pPr>
        <w:tabs>
          <w:tab w:val="left" w:pos="6695"/>
        </w:tabs>
        <w:jc w:val="center"/>
        <w:rPr>
          <w:rFonts w:ascii="Neo Sans Pro" w:hAnsi="Neo Sans Pro"/>
          <w:b/>
          <w:bCs/>
          <w:iCs/>
          <w:color w:val="00B0F0"/>
          <w:sz w:val="22"/>
          <w:szCs w:val="22"/>
        </w:rPr>
      </w:pPr>
      <w:r>
        <w:rPr>
          <w:rFonts w:ascii="Neo Sans Pro" w:hAnsi="Neo Sans Pro"/>
          <w:b/>
          <w:bCs/>
          <w:iCs/>
          <w:color w:val="000000"/>
          <w:sz w:val="22"/>
          <w:szCs w:val="22"/>
        </w:rPr>
        <w:t xml:space="preserve">UMOWA dostawa/dzierżawa </w:t>
      </w:r>
      <w:r>
        <w:rPr>
          <w:rFonts w:ascii="Neo Sans Pro" w:hAnsi="Neo Sans Pro" w:cs="Calibri"/>
          <w:b/>
          <w:bCs/>
          <w:sz w:val="22"/>
          <w:szCs w:val="22"/>
        </w:rPr>
        <w:t xml:space="preserve">(wzór) </w:t>
      </w:r>
    </w:p>
    <w:p w14:paraId="47F1373C" w14:textId="41FC8F2E" w:rsidR="009A011C" w:rsidRDefault="009A011C" w:rsidP="009A011C">
      <w:pPr>
        <w:autoSpaceDE w:val="0"/>
        <w:autoSpaceDN w:val="0"/>
        <w:adjustRightInd w:val="0"/>
        <w:rPr>
          <w:rFonts w:ascii="Neo Sans Pro" w:hAnsi="Neo Sans Pro"/>
          <w:b/>
          <w:sz w:val="22"/>
          <w:szCs w:val="22"/>
        </w:rPr>
      </w:pPr>
      <w:r w:rsidRPr="00774229">
        <w:rPr>
          <w:rFonts w:ascii="Neo Sans Pro" w:hAnsi="Neo Sans Pro"/>
          <w:b/>
          <w:sz w:val="22"/>
          <w:szCs w:val="22"/>
        </w:rPr>
        <w:t>Zakup i dostawa odczynników dla potrzeb Laboratorium Mikrobiologicznego Radomskiego Szpitala Specjalistycznego</w:t>
      </w:r>
      <w:r>
        <w:rPr>
          <w:rFonts w:ascii="Neo Sans Pro" w:hAnsi="Neo Sans Pro"/>
          <w:b/>
          <w:sz w:val="22"/>
          <w:szCs w:val="22"/>
        </w:rPr>
        <w:t xml:space="preserve">: część nr 3 - </w:t>
      </w:r>
      <w:r w:rsidR="00DB059E" w:rsidRPr="00DB059E">
        <w:rPr>
          <w:rFonts w:ascii="Neo Sans Pro" w:hAnsi="Neo Sans Pro" w:cs="Neo Sans Pro"/>
          <w:b/>
          <w:bCs/>
          <w:color w:val="000000"/>
          <w:sz w:val="22"/>
          <w:szCs w:val="22"/>
        </w:rPr>
        <w:t xml:space="preserve">PODŁOŻA MIKROBIOLOGICZNE gotowe /badania manualne/ </w:t>
      </w:r>
      <w:r w:rsidR="00DB059E" w:rsidRPr="00DB059E">
        <w:rPr>
          <w:rFonts w:ascii="Neo Sans Pro" w:hAnsi="Neo Sans Pro"/>
          <w:b/>
          <w:bCs/>
          <w:sz w:val="22"/>
          <w:szCs w:val="22"/>
        </w:rPr>
        <w:t>wraz z dzierżawą chłodziarko-zamrażarki</w:t>
      </w:r>
    </w:p>
    <w:p w14:paraId="6FADCA6E" w14:textId="77777777" w:rsidR="009A011C" w:rsidRDefault="009A011C" w:rsidP="009A011C">
      <w:pPr>
        <w:jc w:val="both"/>
        <w:rPr>
          <w:rFonts w:ascii="Neo Sans Pro" w:hAnsi="Neo Sans Pro" w:cs="Arial"/>
          <w:bCs/>
          <w:sz w:val="22"/>
          <w:szCs w:val="22"/>
        </w:rPr>
      </w:pPr>
      <w:r>
        <w:rPr>
          <w:rFonts w:ascii="Neo Sans Pro" w:hAnsi="Neo Sans Pro" w:cs="Arial"/>
          <w:sz w:val="22"/>
          <w:szCs w:val="22"/>
        </w:rPr>
        <w:t xml:space="preserve">Zawarta </w:t>
      </w:r>
      <w:r>
        <w:rPr>
          <w:rFonts w:ascii="Neo Sans Pro" w:hAnsi="Neo Sans Pro"/>
          <w:sz w:val="22"/>
          <w:szCs w:val="22"/>
        </w:rPr>
        <w:t xml:space="preserve">w dniu ustalonym zgodnie z § 14 ust. 2 </w:t>
      </w:r>
      <w:r>
        <w:rPr>
          <w:rFonts w:ascii="Neo Sans Pro" w:hAnsi="Neo Sans Pro" w:cs="Arial"/>
          <w:bCs/>
          <w:sz w:val="22"/>
          <w:szCs w:val="22"/>
        </w:rPr>
        <w:t>pomiędzy:</w:t>
      </w:r>
    </w:p>
    <w:p w14:paraId="793BC2F6" w14:textId="77777777" w:rsidR="009A011C" w:rsidRDefault="009A011C" w:rsidP="009A011C">
      <w:pPr>
        <w:jc w:val="both"/>
        <w:rPr>
          <w:rFonts w:ascii="Neo Sans Pro" w:hAnsi="Neo Sans Pro"/>
          <w:color w:val="000000"/>
          <w:sz w:val="22"/>
          <w:szCs w:val="22"/>
        </w:rPr>
      </w:pPr>
      <w:r>
        <w:rPr>
          <w:rFonts w:ascii="Neo Sans Pro" w:hAnsi="Neo Sans Pro"/>
          <w:b/>
          <w:color w:val="000000"/>
          <w:sz w:val="22"/>
          <w:szCs w:val="22"/>
        </w:rPr>
        <w:t>Radomskim Szpitalem Specjalistycznym im. dr. Tytusa Chałubińskiego w Radomiu przy ulicy Lekarskiej 4</w:t>
      </w:r>
      <w:r>
        <w:rPr>
          <w:rFonts w:ascii="Neo Sans Pro" w:hAnsi="Neo Sans Pro"/>
          <w:color w:val="000000"/>
          <w:sz w:val="22"/>
          <w:szCs w:val="22"/>
        </w:rPr>
        <w:t>, wpisanym do Krajowego Rejestru Sądowego pod nr 0000031259, reprezentowanym przez:</w:t>
      </w:r>
    </w:p>
    <w:p w14:paraId="04B351E1" w14:textId="77777777" w:rsidR="009A011C" w:rsidRDefault="009A011C" w:rsidP="009A011C">
      <w:pPr>
        <w:jc w:val="both"/>
        <w:rPr>
          <w:rFonts w:ascii="Neo Sans Pro" w:hAnsi="Neo Sans Pro"/>
          <w:b/>
          <w:bCs/>
          <w:color w:val="000000"/>
          <w:sz w:val="22"/>
          <w:szCs w:val="22"/>
        </w:rPr>
      </w:pPr>
      <w:r>
        <w:rPr>
          <w:rFonts w:ascii="Neo Sans Pro" w:hAnsi="Neo Sans Pro"/>
          <w:b/>
          <w:bCs/>
          <w:sz w:val="22"/>
          <w:szCs w:val="22"/>
        </w:rPr>
        <w:t xml:space="preserve">Barbarę </w:t>
      </w:r>
      <w:proofErr w:type="spellStart"/>
      <w:r>
        <w:rPr>
          <w:rFonts w:ascii="Neo Sans Pro" w:hAnsi="Neo Sans Pro"/>
          <w:b/>
          <w:bCs/>
          <w:sz w:val="22"/>
          <w:szCs w:val="22"/>
        </w:rPr>
        <w:t>Łopytę</w:t>
      </w:r>
      <w:proofErr w:type="spellEnd"/>
      <w:r>
        <w:rPr>
          <w:rFonts w:ascii="Neo Sans Pro" w:hAnsi="Neo Sans Pro"/>
          <w:b/>
          <w:bCs/>
          <w:sz w:val="22"/>
          <w:szCs w:val="22"/>
        </w:rPr>
        <w:t xml:space="preserve"> - Dyrektora</w:t>
      </w:r>
    </w:p>
    <w:p w14:paraId="6E58D79D" w14:textId="77777777" w:rsidR="009A011C" w:rsidRDefault="009A011C" w:rsidP="009A011C">
      <w:pPr>
        <w:jc w:val="both"/>
        <w:rPr>
          <w:rFonts w:ascii="Neo Sans Pro" w:hAnsi="Neo Sans Pro"/>
          <w:color w:val="000000"/>
          <w:sz w:val="22"/>
          <w:szCs w:val="22"/>
        </w:rPr>
      </w:pPr>
      <w:r>
        <w:rPr>
          <w:rFonts w:ascii="Neo Sans Pro" w:hAnsi="Neo Sans Pro"/>
          <w:color w:val="000000"/>
          <w:sz w:val="22"/>
          <w:szCs w:val="22"/>
        </w:rPr>
        <w:t>(zwanym dalej “Zamawiającym</w:t>
      </w:r>
    </w:p>
    <w:p w14:paraId="615488AF" w14:textId="77777777" w:rsidR="009A011C" w:rsidRDefault="009A011C" w:rsidP="009A011C">
      <w:pPr>
        <w:jc w:val="both"/>
        <w:rPr>
          <w:rFonts w:ascii="Neo Sans Pro" w:hAnsi="Neo Sans Pro"/>
          <w:bCs/>
          <w:sz w:val="22"/>
          <w:szCs w:val="22"/>
        </w:rPr>
      </w:pPr>
      <w:r>
        <w:rPr>
          <w:rFonts w:ascii="Neo Sans Pro" w:hAnsi="Neo Sans Pro"/>
          <w:bCs/>
          <w:sz w:val="22"/>
          <w:szCs w:val="22"/>
        </w:rPr>
        <w:t xml:space="preserve">a firmą </w:t>
      </w:r>
      <w:r>
        <w:rPr>
          <w:rFonts w:ascii="Neo Sans Pro" w:hAnsi="Neo Sans Pro"/>
          <w:sz w:val="22"/>
          <w:szCs w:val="22"/>
        </w:rPr>
        <w:t>…………….</w:t>
      </w:r>
      <w:r>
        <w:rPr>
          <w:rFonts w:ascii="Neo Sans Pro" w:hAnsi="Neo Sans Pro"/>
          <w:b/>
          <w:bCs/>
          <w:sz w:val="22"/>
          <w:szCs w:val="22"/>
        </w:rPr>
        <w:t xml:space="preserve"> </w:t>
      </w:r>
      <w:r>
        <w:rPr>
          <w:rFonts w:ascii="Neo Sans Pro" w:hAnsi="Neo Sans Pro"/>
          <w:sz w:val="22"/>
          <w:szCs w:val="22"/>
        </w:rPr>
        <w:t xml:space="preserve">z siedzibą w </w:t>
      </w:r>
      <w:r>
        <w:rPr>
          <w:rFonts w:ascii="Neo Sans Pro" w:hAnsi="Neo Sans Pro"/>
          <w:bCs/>
          <w:sz w:val="22"/>
          <w:szCs w:val="22"/>
        </w:rPr>
        <w:t>……………</w:t>
      </w:r>
      <w:r>
        <w:rPr>
          <w:rFonts w:ascii="Neo Sans Pro" w:hAnsi="Neo Sans Pro"/>
          <w:sz w:val="22"/>
          <w:szCs w:val="22"/>
        </w:rPr>
        <w:t xml:space="preserve"> przy ul.</w:t>
      </w:r>
      <w:r>
        <w:rPr>
          <w:rFonts w:ascii="Neo Sans Pro" w:hAnsi="Neo Sans Pro"/>
          <w:b/>
          <w:sz w:val="22"/>
          <w:szCs w:val="22"/>
        </w:rPr>
        <w:t xml:space="preserve"> </w:t>
      </w:r>
      <w:r>
        <w:rPr>
          <w:rFonts w:ascii="Neo Sans Pro" w:hAnsi="Neo Sans Pro"/>
          <w:bCs/>
          <w:sz w:val="22"/>
          <w:szCs w:val="22"/>
        </w:rPr>
        <w:t>………..</w:t>
      </w:r>
      <w:r>
        <w:rPr>
          <w:rFonts w:ascii="Neo Sans Pro" w:hAnsi="Neo Sans Pro"/>
          <w:sz w:val="22"/>
          <w:szCs w:val="22"/>
        </w:rPr>
        <w:t xml:space="preserve"> wpisaną do ………………………………..  pod nr ………………., reprezentowaną przez :</w:t>
      </w:r>
    </w:p>
    <w:p w14:paraId="030C9C16" w14:textId="77777777" w:rsidR="009A011C" w:rsidRDefault="009A011C" w:rsidP="009A011C">
      <w:pPr>
        <w:jc w:val="both"/>
        <w:rPr>
          <w:rFonts w:ascii="Neo Sans Pro" w:hAnsi="Neo Sans Pro"/>
          <w:color w:val="000000"/>
          <w:sz w:val="22"/>
          <w:szCs w:val="22"/>
        </w:rPr>
      </w:pPr>
      <w:r>
        <w:rPr>
          <w:rFonts w:ascii="Neo Sans Pro" w:hAnsi="Neo Sans Pro"/>
          <w:color w:val="000000"/>
          <w:sz w:val="22"/>
          <w:szCs w:val="22"/>
        </w:rPr>
        <w:t>(zwanym dalej “Wykonawcą”)</w:t>
      </w:r>
    </w:p>
    <w:p w14:paraId="15CCAACC" w14:textId="7BF53825" w:rsidR="009A011C" w:rsidRDefault="009A011C" w:rsidP="009A011C">
      <w:pPr>
        <w:autoSpaceDE w:val="0"/>
        <w:autoSpaceDN w:val="0"/>
        <w:adjustRightInd w:val="0"/>
        <w:jc w:val="both"/>
        <w:rPr>
          <w:rFonts w:ascii="Neo Sans Pro" w:hAnsi="Neo Sans Pro" w:cs="Calibri"/>
          <w:b/>
          <w:bCs/>
          <w:color w:val="000000"/>
          <w:sz w:val="22"/>
          <w:szCs w:val="22"/>
        </w:rPr>
      </w:pPr>
      <w:r>
        <w:rPr>
          <w:rFonts w:ascii="Neo Sans Pro" w:hAnsi="Neo Sans Pro" w:cs="Calibri"/>
          <w:b/>
          <w:bCs/>
          <w:color w:val="000000"/>
          <w:sz w:val="22"/>
          <w:szCs w:val="22"/>
        </w:rPr>
        <w:t xml:space="preserve">w wyniku przeprowadzenia postępowania o udzielenie zamówienia publicznego </w:t>
      </w:r>
      <w:r>
        <w:rPr>
          <w:rFonts w:ascii="Neo Sans Pro" w:hAnsi="Neo Sans Pro" w:cs="Calibri"/>
          <w:b/>
          <w:bCs/>
          <w:color w:val="000000"/>
          <w:sz w:val="22"/>
          <w:szCs w:val="22"/>
        </w:rPr>
        <w:br/>
        <w:t>w trybie podstawowym bez przeprowadzenia negocjacji na podstawie art. 275 pkt. 1 ustawy z dnia 11 września 2019 roku Prawo zamówień publicznych (</w:t>
      </w:r>
      <w:r>
        <w:rPr>
          <w:rFonts w:ascii="Neo Sans Pro" w:hAnsi="Neo Sans Pro" w:cs="Calibri"/>
          <w:b/>
          <w:bCs/>
          <w:sz w:val="22"/>
          <w:szCs w:val="22"/>
        </w:rPr>
        <w:t>tekst jedn. Dz. U. z 2024 r. poz. 1320</w:t>
      </w:r>
      <w:r w:rsidR="00DB059E">
        <w:rPr>
          <w:rFonts w:ascii="Neo Sans Pro" w:hAnsi="Neo Sans Pro" w:cs="Calibri"/>
          <w:b/>
          <w:bCs/>
          <w:sz w:val="22"/>
          <w:szCs w:val="22"/>
        </w:rPr>
        <w:t xml:space="preserve"> ze zm.</w:t>
      </w:r>
      <w:r>
        <w:rPr>
          <w:rFonts w:ascii="Neo Sans Pro" w:hAnsi="Neo Sans Pro" w:cs="Calibri"/>
          <w:b/>
          <w:bCs/>
          <w:color w:val="000000"/>
          <w:sz w:val="22"/>
          <w:szCs w:val="22"/>
        </w:rPr>
        <w:t>) o następującej treści:</w:t>
      </w:r>
    </w:p>
    <w:p w14:paraId="67C10D6E" w14:textId="77777777" w:rsidR="009A011C" w:rsidRDefault="009A011C" w:rsidP="009A011C">
      <w:pPr>
        <w:keepNext/>
        <w:jc w:val="center"/>
        <w:outlineLvl w:val="0"/>
        <w:rPr>
          <w:rFonts w:ascii="Neo Sans Pro" w:hAnsi="Neo Sans Pro" w:cs="Neo Sans Pro"/>
          <w:caps/>
          <w:spacing w:val="-3"/>
          <w:kern w:val="32"/>
          <w:sz w:val="22"/>
          <w:szCs w:val="22"/>
        </w:rPr>
      </w:pPr>
      <w:r>
        <w:rPr>
          <w:rFonts w:ascii="Neo Sans Pro" w:hAnsi="Neo Sans Pro" w:cs="Neo Sans Pro"/>
          <w:b/>
          <w:bCs/>
          <w:caps/>
          <w:spacing w:val="-3"/>
          <w:kern w:val="32"/>
          <w:sz w:val="22"/>
          <w:szCs w:val="22"/>
        </w:rPr>
        <w:t>§ 1.</w:t>
      </w:r>
    </w:p>
    <w:p w14:paraId="742D2414" w14:textId="77777777" w:rsidR="009A011C" w:rsidRDefault="009A011C" w:rsidP="009A011C">
      <w:pPr>
        <w:keepNext/>
        <w:jc w:val="center"/>
        <w:outlineLvl w:val="0"/>
        <w:rPr>
          <w:rFonts w:ascii="Neo Sans Pro" w:hAnsi="Neo Sans Pro" w:cs="Neo Sans Pro"/>
          <w:kern w:val="32"/>
          <w:sz w:val="22"/>
          <w:szCs w:val="22"/>
        </w:rPr>
      </w:pPr>
      <w:r>
        <w:rPr>
          <w:rFonts w:ascii="Neo Sans Pro" w:hAnsi="Neo Sans Pro" w:cs="Neo Sans Pro"/>
          <w:b/>
          <w:bCs/>
          <w:kern w:val="32"/>
          <w:sz w:val="22"/>
          <w:szCs w:val="22"/>
        </w:rPr>
        <w:t xml:space="preserve">Przedmiot umowy, </w:t>
      </w:r>
    </w:p>
    <w:p w14:paraId="02CDFB6C" w14:textId="51B50749" w:rsidR="009A011C" w:rsidRPr="00DB059E" w:rsidRDefault="009A011C" w:rsidP="00DB059E">
      <w:pPr>
        <w:pStyle w:val="Akapitzlist"/>
        <w:numPr>
          <w:ilvl w:val="0"/>
          <w:numId w:val="63"/>
        </w:numPr>
        <w:autoSpaceDE w:val="0"/>
        <w:autoSpaceDN w:val="0"/>
        <w:adjustRightInd w:val="0"/>
        <w:spacing w:after="0" w:line="240" w:lineRule="auto"/>
        <w:ind w:left="357" w:hanging="357"/>
        <w:rPr>
          <w:rFonts w:ascii="Neo Sans Pro" w:hAnsi="Neo Sans Pro"/>
          <w:b/>
        </w:rPr>
      </w:pPr>
      <w:r w:rsidRPr="00DB059E">
        <w:rPr>
          <w:rFonts w:ascii="Neo Sans Pro" w:hAnsi="Neo Sans Pro" w:cs="Neo Sans Pro"/>
        </w:rPr>
        <w:t xml:space="preserve">Przedmiotem umowy jest </w:t>
      </w:r>
      <w:r w:rsidR="00DB059E" w:rsidRPr="00DB059E">
        <w:rPr>
          <w:rFonts w:ascii="Neo Sans Pro" w:hAnsi="Neo Sans Pro"/>
          <w:b/>
        </w:rPr>
        <w:t xml:space="preserve">Zakup i dostawa odczynników dla potrzeb Laboratorium Mikrobiologicznego Radomskiego Szpitala Specjalistycznego: część nr 3 - </w:t>
      </w:r>
      <w:r w:rsidR="00DB059E" w:rsidRPr="00DB059E">
        <w:rPr>
          <w:rFonts w:ascii="Neo Sans Pro" w:hAnsi="Neo Sans Pro" w:cs="Neo Sans Pro"/>
          <w:b/>
          <w:bCs/>
          <w:color w:val="000000"/>
        </w:rPr>
        <w:t xml:space="preserve">PODŁOŻA MIKROBIOLOGICZNE gotowe /badania manualne/ </w:t>
      </w:r>
      <w:r w:rsidR="00DB059E" w:rsidRPr="00DB059E">
        <w:rPr>
          <w:rFonts w:ascii="Neo Sans Pro" w:hAnsi="Neo Sans Pro"/>
          <w:b/>
          <w:bCs/>
        </w:rPr>
        <w:t>wraz z dzierżawą chłodziarko-zamrażarki</w:t>
      </w:r>
    </w:p>
    <w:p w14:paraId="3332FDEE" w14:textId="430048DC" w:rsidR="009A011C" w:rsidRDefault="009A011C" w:rsidP="009A011C">
      <w:pPr>
        <w:numPr>
          <w:ilvl w:val="0"/>
          <w:numId w:val="63"/>
        </w:numPr>
        <w:ind w:left="0" w:firstLine="0"/>
        <w:jc w:val="both"/>
        <w:rPr>
          <w:rFonts w:ascii="Neo Sans Pro" w:hAnsi="Neo Sans Pro" w:cs="Neo Sans Pro"/>
          <w:sz w:val="22"/>
          <w:szCs w:val="22"/>
        </w:rPr>
      </w:pPr>
      <w:r w:rsidRPr="00D7551A">
        <w:rPr>
          <w:rFonts w:ascii="Neo Sans Pro" w:hAnsi="Neo Sans Pro" w:cs="Neo Sans Pro"/>
          <w:sz w:val="22"/>
          <w:szCs w:val="22"/>
        </w:rPr>
        <w:t>Na podstawie Umowy Wykonawca zobowiązuje się dostarczyć Zamawiającemu i przenieść na Zamawiającego własność towar</w:t>
      </w:r>
      <w:r>
        <w:rPr>
          <w:rFonts w:ascii="Neo Sans Pro" w:hAnsi="Neo Sans Pro" w:cs="Neo Sans Pro"/>
          <w:sz w:val="22"/>
          <w:szCs w:val="22"/>
        </w:rPr>
        <w:t>u</w:t>
      </w:r>
      <w:r w:rsidRPr="00D7551A">
        <w:rPr>
          <w:rFonts w:ascii="Neo Sans Pro" w:hAnsi="Neo Sans Pro" w:cs="Neo Sans Pro"/>
          <w:sz w:val="22"/>
          <w:szCs w:val="22"/>
        </w:rPr>
        <w:t xml:space="preserve"> będąc</w:t>
      </w:r>
      <w:r>
        <w:rPr>
          <w:rFonts w:ascii="Neo Sans Pro" w:hAnsi="Neo Sans Pro" w:cs="Neo Sans Pro"/>
          <w:sz w:val="22"/>
          <w:szCs w:val="22"/>
        </w:rPr>
        <w:t>ego</w:t>
      </w:r>
      <w:r w:rsidRPr="00D7551A">
        <w:rPr>
          <w:rFonts w:ascii="Neo Sans Pro" w:hAnsi="Neo Sans Pro" w:cs="Neo Sans Pro"/>
          <w:sz w:val="22"/>
          <w:szCs w:val="22"/>
        </w:rPr>
        <w:t xml:space="preserve"> przedmiotem umow</w:t>
      </w:r>
      <w:r>
        <w:rPr>
          <w:rFonts w:ascii="Neo Sans Pro" w:hAnsi="Neo Sans Pro" w:cs="Neo Sans Pro"/>
          <w:sz w:val="22"/>
          <w:szCs w:val="22"/>
        </w:rPr>
        <w:t>y,</w:t>
      </w:r>
      <w:r w:rsidRPr="00912D01">
        <w:rPr>
          <w:rFonts w:ascii="Neo Sans Pro" w:hAnsi="Neo Sans Pro" w:cs="Neo Sans Pro"/>
          <w:sz w:val="22"/>
          <w:szCs w:val="22"/>
        </w:rPr>
        <w:t xml:space="preserve"> </w:t>
      </w:r>
      <w:bookmarkStart w:id="17" w:name="_Hlk199502701"/>
      <w:r>
        <w:rPr>
          <w:rFonts w:ascii="Neo Sans Pro" w:hAnsi="Neo Sans Pro" w:cs="Neo Sans Pro"/>
          <w:sz w:val="22"/>
          <w:szCs w:val="22"/>
        </w:rPr>
        <w:t xml:space="preserve">szczegółowo </w:t>
      </w:r>
      <w:r w:rsidRPr="00D7551A">
        <w:rPr>
          <w:rFonts w:ascii="Neo Sans Pro" w:eastAsia="Calibri" w:hAnsi="Neo Sans Pro" w:cs="Calibri"/>
          <w:sz w:val="22"/>
          <w:szCs w:val="22"/>
        </w:rPr>
        <w:t>określon</w:t>
      </w:r>
      <w:r>
        <w:rPr>
          <w:rFonts w:ascii="Neo Sans Pro" w:eastAsia="Calibri" w:hAnsi="Neo Sans Pro" w:cs="Calibri"/>
          <w:sz w:val="22"/>
          <w:szCs w:val="22"/>
        </w:rPr>
        <w:t xml:space="preserve">ego </w:t>
      </w:r>
      <w:r w:rsidRPr="00D7551A">
        <w:rPr>
          <w:rFonts w:ascii="Neo Sans Pro" w:eastAsia="Calibri" w:hAnsi="Neo Sans Pro" w:cs="Calibri"/>
          <w:sz w:val="22"/>
          <w:szCs w:val="22"/>
        </w:rPr>
        <w:t>w tabeli nr 1</w:t>
      </w:r>
      <w:r>
        <w:rPr>
          <w:rFonts w:ascii="Neo Sans Pro" w:eastAsia="Calibri" w:hAnsi="Neo Sans Pro" w:cs="Calibri"/>
          <w:sz w:val="22"/>
          <w:szCs w:val="22"/>
        </w:rPr>
        <w:t xml:space="preserve"> i </w:t>
      </w:r>
      <w:r w:rsidR="008E6D2C">
        <w:rPr>
          <w:rFonts w:ascii="Neo Sans Pro" w:eastAsia="Calibri" w:hAnsi="Neo Sans Pro" w:cs="Calibri"/>
          <w:sz w:val="22"/>
          <w:szCs w:val="22"/>
        </w:rPr>
        <w:t>2</w:t>
      </w:r>
      <w:r w:rsidRPr="00D7551A">
        <w:rPr>
          <w:rFonts w:ascii="Neo Sans Pro" w:eastAsia="Calibri" w:hAnsi="Neo Sans Pro" w:cs="Calibri"/>
          <w:sz w:val="22"/>
          <w:szCs w:val="22"/>
        </w:rPr>
        <w:t xml:space="preserve"> formularza cenowego (załącznik nr 1 do umowy)</w:t>
      </w:r>
      <w:bookmarkEnd w:id="17"/>
      <w:r>
        <w:rPr>
          <w:rFonts w:ascii="Neo Sans Pro" w:eastAsia="Calibri" w:hAnsi="Neo Sans Pro" w:cs="Calibri"/>
          <w:sz w:val="22"/>
          <w:szCs w:val="22"/>
        </w:rPr>
        <w:t>.</w:t>
      </w:r>
      <w:r w:rsidRPr="00D7551A">
        <w:rPr>
          <w:rFonts w:ascii="Neo Sans Pro" w:hAnsi="Neo Sans Pro" w:cs="Neo Sans Pro"/>
          <w:sz w:val="22"/>
          <w:szCs w:val="22"/>
        </w:rPr>
        <w:t xml:space="preserve"> Zamawiający zobowiązuje się towar odebrać i zapłacić Wykonawcy cenę za </w:t>
      </w:r>
      <w:r>
        <w:rPr>
          <w:rFonts w:ascii="Neo Sans Pro" w:hAnsi="Neo Sans Pro" w:cs="Neo Sans Pro"/>
          <w:sz w:val="22"/>
          <w:szCs w:val="22"/>
        </w:rPr>
        <w:t xml:space="preserve">jego </w:t>
      </w:r>
      <w:r w:rsidRPr="00D7551A">
        <w:rPr>
          <w:rFonts w:ascii="Neo Sans Pro" w:hAnsi="Neo Sans Pro" w:cs="Neo Sans Pro"/>
          <w:sz w:val="22"/>
          <w:szCs w:val="22"/>
        </w:rPr>
        <w:t>dostarczenie</w:t>
      </w:r>
      <w:r>
        <w:rPr>
          <w:rFonts w:ascii="Neo Sans Pro" w:hAnsi="Neo Sans Pro" w:cs="Neo Sans Pro"/>
          <w:sz w:val="22"/>
          <w:szCs w:val="22"/>
        </w:rPr>
        <w:t>.</w:t>
      </w:r>
    </w:p>
    <w:p w14:paraId="464466EF" w14:textId="7A2E2AC1" w:rsidR="009A011C" w:rsidRPr="00D7551A" w:rsidRDefault="009A011C" w:rsidP="009A011C">
      <w:pPr>
        <w:numPr>
          <w:ilvl w:val="0"/>
          <w:numId w:val="63"/>
        </w:numPr>
        <w:ind w:left="0" w:firstLine="0"/>
        <w:jc w:val="both"/>
        <w:rPr>
          <w:rFonts w:ascii="Neo Sans Pro" w:hAnsi="Neo Sans Pro" w:cs="Neo Sans Pro"/>
          <w:sz w:val="22"/>
          <w:szCs w:val="22"/>
        </w:rPr>
      </w:pPr>
      <w:r w:rsidRPr="00D7551A">
        <w:rPr>
          <w:rFonts w:ascii="Neo Sans Pro" w:hAnsi="Neo Sans Pro"/>
          <w:sz w:val="22"/>
          <w:szCs w:val="22"/>
        </w:rPr>
        <w:t xml:space="preserve">Wykonawca na potrzeby wykorzystania </w:t>
      </w:r>
      <w:r>
        <w:rPr>
          <w:rFonts w:ascii="Neo Sans Pro" w:hAnsi="Neo Sans Pro"/>
          <w:sz w:val="22"/>
          <w:szCs w:val="22"/>
        </w:rPr>
        <w:t>t</w:t>
      </w:r>
      <w:r w:rsidRPr="00D7551A">
        <w:rPr>
          <w:rFonts w:ascii="Neo Sans Pro" w:hAnsi="Neo Sans Pro"/>
          <w:sz w:val="22"/>
          <w:szCs w:val="22"/>
        </w:rPr>
        <w:t>owar</w:t>
      </w:r>
      <w:r>
        <w:rPr>
          <w:rFonts w:ascii="Neo Sans Pro" w:hAnsi="Neo Sans Pro"/>
          <w:sz w:val="22"/>
          <w:szCs w:val="22"/>
        </w:rPr>
        <w:t>u, o którym mowa w ust. 2</w:t>
      </w:r>
      <w:r w:rsidRPr="00D7551A">
        <w:rPr>
          <w:rFonts w:ascii="Neo Sans Pro" w:hAnsi="Neo Sans Pro"/>
          <w:sz w:val="22"/>
          <w:szCs w:val="22"/>
        </w:rPr>
        <w:t xml:space="preserve"> zgodnie z </w:t>
      </w:r>
      <w:r>
        <w:rPr>
          <w:rFonts w:ascii="Neo Sans Pro" w:hAnsi="Neo Sans Pro"/>
          <w:sz w:val="22"/>
          <w:szCs w:val="22"/>
        </w:rPr>
        <w:t xml:space="preserve">jego </w:t>
      </w:r>
      <w:r w:rsidRPr="00D7551A">
        <w:rPr>
          <w:rFonts w:ascii="Neo Sans Pro" w:hAnsi="Neo Sans Pro"/>
          <w:sz w:val="22"/>
          <w:szCs w:val="22"/>
        </w:rPr>
        <w:t xml:space="preserve"> przeznaczeniem, na warunkach przewidzianych w niniejszej umowie, na okres jej obowiązywania,</w:t>
      </w:r>
      <w:r w:rsidRPr="00D7551A">
        <w:rPr>
          <w:rFonts w:ascii="Neo Sans Pro" w:hAnsi="Neo Sans Pro"/>
          <w:spacing w:val="80"/>
          <w:w w:val="150"/>
          <w:sz w:val="22"/>
          <w:szCs w:val="22"/>
        </w:rPr>
        <w:t xml:space="preserve"> </w:t>
      </w:r>
      <w:r w:rsidRPr="00D7551A">
        <w:rPr>
          <w:rFonts w:ascii="Neo Sans Pro" w:hAnsi="Neo Sans Pro"/>
          <w:sz w:val="22"/>
          <w:szCs w:val="22"/>
        </w:rPr>
        <w:t>odda</w:t>
      </w:r>
      <w:r w:rsidRPr="00D7551A">
        <w:rPr>
          <w:rFonts w:ascii="Neo Sans Pro" w:hAnsi="Neo Sans Pro"/>
          <w:spacing w:val="80"/>
          <w:w w:val="150"/>
          <w:sz w:val="22"/>
          <w:szCs w:val="22"/>
        </w:rPr>
        <w:t xml:space="preserve"> </w:t>
      </w:r>
      <w:r w:rsidRPr="00D7551A">
        <w:rPr>
          <w:rFonts w:ascii="Neo Sans Pro" w:hAnsi="Neo Sans Pro"/>
          <w:sz w:val="22"/>
          <w:szCs w:val="22"/>
        </w:rPr>
        <w:t>Zamawiającemu</w:t>
      </w:r>
      <w:r w:rsidRPr="00D7551A">
        <w:rPr>
          <w:rFonts w:ascii="Neo Sans Pro" w:hAnsi="Neo Sans Pro"/>
          <w:spacing w:val="80"/>
          <w:w w:val="150"/>
          <w:sz w:val="22"/>
          <w:szCs w:val="22"/>
        </w:rPr>
        <w:t xml:space="preserve"> </w:t>
      </w:r>
      <w:r w:rsidRPr="00D7551A">
        <w:rPr>
          <w:rFonts w:ascii="Neo Sans Pro" w:hAnsi="Neo Sans Pro"/>
          <w:sz w:val="22"/>
          <w:szCs w:val="22"/>
        </w:rPr>
        <w:t>w</w:t>
      </w:r>
      <w:r w:rsidRPr="00D7551A">
        <w:rPr>
          <w:rFonts w:ascii="Neo Sans Pro" w:hAnsi="Neo Sans Pro"/>
          <w:spacing w:val="80"/>
          <w:w w:val="150"/>
          <w:sz w:val="22"/>
          <w:szCs w:val="22"/>
        </w:rPr>
        <w:t xml:space="preserve"> </w:t>
      </w:r>
      <w:r w:rsidRPr="00D7551A">
        <w:rPr>
          <w:rFonts w:ascii="Neo Sans Pro" w:hAnsi="Neo Sans Pro"/>
          <w:sz w:val="22"/>
          <w:szCs w:val="22"/>
        </w:rPr>
        <w:t>dzierżawę</w:t>
      </w:r>
      <w:r w:rsidRPr="00D7551A">
        <w:rPr>
          <w:rFonts w:ascii="Neo Sans Pro" w:hAnsi="Neo Sans Pro"/>
          <w:spacing w:val="80"/>
          <w:w w:val="150"/>
          <w:sz w:val="22"/>
          <w:szCs w:val="22"/>
        </w:rPr>
        <w:t xml:space="preserve"> </w:t>
      </w:r>
      <w:r w:rsidR="005F68F9" w:rsidRPr="005F68F9">
        <w:rPr>
          <w:rFonts w:ascii="Neo Sans Pro" w:hAnsi="Neo Sans Pro"/>
          <w:sz w:val="22"/>
          <w:szCs w:val="22"/>
        </w:rPr>
        <w:t>chłodziarko-zamrażarkę.</w:t>
      </w:r>
    </w:p>
    <w:p w14:paraId="492DB6A4" w14:textId="77777777" w:rsidR="009A011C" w:rsidRPr="00D7551A" w:rsidRDefault="009A011C" w:rsidP="009A011C">
      <w:pPr>
        <w:numPr>
          <w:ilvl w:val="0"/>
          <w:numId w:val="63"/>
        </w:numPr>
        <w:ind w:left="0" w:firstLine="0"/>
        <w:jc w:val="both"/>
        <w:rPr>
          <w:rFonts w:ascii="Neo Sans Pro" w:hAnsi="Neo Sans Pro" w:cs="Neo Sans Pro"/>
          <w:sz w:val="22"/>
          <w:szCs w:val="22"/>
        </w:rPr>
      </w:pPr>
      <w:r w:rsidRPr="00D7551A">
        <w:rPr>
          <w:rFonts w:ascii="Neo Sans Pro" w:hAnsi="Neo Sans Pro" w:cs="Neo Sans Pro"/>
          <w:sz w:val="22"/>
          <w:szCs w:val="22"/>
        </w:rPr>
        <w:t>Nie zamówienie towar</w:t>
      </w:r>
      <w:r>
        <w:rPr>
          <w:rFonts w:ascii="Neo Sans Pro" w:hAnsi="Neo Sans Pro" w:cs="Neo Sans Pro"/>
          <w:sz w:val="22"/>
          <w:szCs w:val="22"/>
        </w:rPr>
        <w:t>ów</w:t>
      </w:r>
      <w:r w:rsidRPr="00D7551A">
        <w:rPr>
          <w:rFonts w:ascii="Neo Sans Pro" w:hAnsi="Neo Sans Pro" w:cs="Neo Sans Pro"/>
          <w:sz w:val="22"/>
          <w:szCs w:val="22"/>
        </w:rPr>
        <w:t xml:space="preserve"> w danym miesiącu nie jest w żadnym wypadku odstąpieniem od umowy w całości lub w części.</w:t>
      </w:r>
    </w:p>
    <w:p w14:paraId="79C486EB" w14:textId="77777777" w:rsidR="009A011C" w:rsidRPr="00D7551A" w:rsidRDefault="009A011C" w:rsidP="009A011C">
      <w:pPr>
        <w:numPr>
          <w:ilvl w:val="0"/>
          <w:numId w:val="63"/>
        </w:numPr>
        <w:ind w:left="0" w:firstLine="0"/>
        <w:jc w:val="both"/>
        <w:rPr>
          <w:rFonts w:ascii="Neo Sans Pro" w:hAnsi="Neo Sans Pro" w:cs="Neo Sans Pro"/>
          <w:sz w:val="22"/>
          <w:szCs w:val="22"/>
        </w:rPr>
      </w:pPr>
      <w:r w:rsidRPr="00D7551A">
        <w:rPr>
          <w:rFonts w:ascii="Neo Sans Pro" w:hAnsi="Neo Sans Pro" w:cs="Calibri"/>
          <w:sz w:val="22"/>
          <w:szCs w:val="22"/>
        </w:rPr>
        <w:t>Zamawiający zastrzega sobie prawo do niewykorzystania przedmiotu umowy do wysokości 30% wartości określonej w umowie. Niewykorzystanie przedmiotu umowy przez Zamawiającego na powyższych zasadach nie będzie traktowane jako nienależyte wykonanie umowy. Z powyższego tytułu nie będą przysługiwały Wykonawcy jakiekolwiek roszczenia odszkodowawcze wobec Zamawiającego.</w:t>
      </w:r>
    </w:p>
    <w:p w14:paraId="0378E14E" w14:textId="77777777" w:rsidR="009A011C" w:rsidRPr="00D7551A" w:rsidRDefault="009A011C" w:rsidP="009A011C">
      <w:pPr>
        <w:numPr>
          <w:ilvl w:val="0"/>
          <w:numId w:val="63"/>
        </w:numPr>
        <w:ind w:left="0" w:firstLine="0"/>
        <w:jc w:val="both"/>
        <w:rPr>
          <w:rFonts w:ascii="Neo Sans Pro" w:hAnsi="Neo Sans Pro" w:cs="Neo Sans Pro"/>
          <w:sz w:val="22"/>
          <w:szCs w:val="22"/>
        </w:rPr>
      </w:pPr>
      <w:r w:rsidRPr="00D7551A">
        <w:rPr>
          <w:rFonts w:ascii="Neo Sans Pro" w:hAnsi="Neo Sans Pro" w:cs="Arial"/>
          <w:sz w:val="22"/>
          <w:szCs w:val="22"/>
        </w:rPr>
        <w:t>Stopień realizacji umowy uzależniony będzie od aktualnych potrzeb wynikających z działalności zamawiającego.</w:t>
      </w:r>
    </w:p>
    <w:p w14:paraId="4F683198" w14:textId="77777777" w:rsidR="009A011C" w:rsidRPr="00D7551A" w:rsidRDefault="009A011C" w:rsidP="009A011C">
      <w:pPr>
        <w:numPr>
          <w:ilvl w:val="0"/>
          <w:numId w:val="63"/>
        </w:numPr>
        <w:ind w:left="0" w:firstLine="0"/>
        <w:jc w:val="both"/>
        <w:rPr>
          <w:rFonts w:ascii="Neo Sans Pro" w:hAnsi="Neo Sans Pro" w:cs="Neo Sans Pro"/>
          <w:sz w:val="22"/>
          <w:szCs w:val="22"/>
        </w:rPr>
      </w:pPr>
      <w:r w:rsidRPr="00D7551A">
        <w:rPr>
          <w:rFonts w:ascii="Neo Sans Pro" w:hAnsi="Neo Sans Pro" w:cs="Neo Sans Pro"/>
          <w:sz w:val="22"/>
          <w:szCs w:val="22"/>
        </w:rPr>
        <w:t>Integralną część umowy stanowi Specyfikacja Warunków Zamówienia i wybrana oferta.</w:t>
      </w:r>
    </w:p>
    <w:p w14:paraId="6B438043" w14:textId="77777777" w:rsidR="009A011C" w:rsidRDefault="009A011C" w:rsidP="009A011C">
      <w:pPr>
        <w:keepNext/>
        <w:jc w:val="center"/>
        <w:outlineLvl w:val="0"/>
        <w:rPr>
          <w:rFonts w:ascii="Neo Sans Pro" w:hAnsi="Neo Sans Pro" w:cs="Neo Sans Pro"/>
          <w:b/>
          <w:bCs/>
          <w:sz w:val="22"/>
          <w:szCs w:val="22"/>
        </w:rPr>
      </w:pPr>
      <w:r>
        <w:rPr>
          <w:rFonts w:ascii="Neo Sans Pro" w:hAnsi="Neo Sans Pro" w:cs="Neo Sans Pro"/>
          <w:b/>
          <w:bCs/>
          <w:sz w:val="22"/>
          <w:szCs w:val="22"/>
        </w:rPr>
        <w:t>§2</w:t>
      </w:r>
    </w:p>
    <w:p w14:paraId="179C87B3" w14:textId="77777777" w:rsidR="009A011C" w:rsidRDefault="009A011C" w:rsidP="009A011C">
      <w:pPr>
        <w:keepNext/>
        <w:jc w:val="center"/>
        <w:outlineLvl w:val="0"/>
        <w:rPr>
          <w:rFonts w:ascii="Neo Sans Pro" w:hAnsi="Neo Sans Pro" w:cs="Neo Sans Pro"/>
          <w:b/>
          <w:bCs/>
          <w:kern w:val="32"/>
          <w:sz w:val="22"/>
          <w:szCs w:val="22"/>
        </w:rPr>
      </w:pPr>
      <w:r>
        <w:rPr>
          <w:rFonts w:ascii="Neo Sans Pro" w:hAnsi="Neo Sans Pro" w:cs="Neo Sans Pro"/>
          <w:b/>
          <w:bCs/>
          <w:sz w:val="22"/>
          <w:szCs w:val="22"/>
        </w:rPr>
        <w:t>Termin realizacji umowy</w:t>
      </w:r>
    </w:p>
    <w:p w14:paraId="6B0E8D28" w14:textId="08685983" w:rsidR="009A011C" w:rsidRPr="003B1F26" w:rsidRDefault="009A011C" w:rsidP="009A011C">
      <w:pPr>
        <w:jc w:val="both"/>
        <w:rPr>
          <w:rFonts w:ascii="Neo Sans Pro" w:hAnsi="Neo Sans Pro" w:cs="Neo Sans Pro"/>
          <w:sz w:val="22"/>
          <w:szCs w:val="22"/>
        </w:rPr>
      </w:pPr>
      <w:r>
        <w:rPr>
          <w:rFonts w:ascii="Neo Sans Pro" w:hAnsi="Neo Sans Pro" w:cs="Neo Sans Pro"/>
          <w:sz w:val="22"/>
          <w:szCs w:val="22"/>
        </w:rPr>
        <w:t xml:space="preserve">Termin realizacji umowy: </w:t>
      </w:r>
      <w:r w:rsidR="005F68F9" w:rsidRPr="005F68F9">
        <w:rPr>
          <w:rFonts w:ascii="Neo Sans Pro" w:hAnsi="Neo Sans Pro" w:cs="Neo Sans Pro"/>
          <w:b/>
          <w:bCs/>
          <w:sz w:val="22"/>
          <w:szCs w:val="22"/>
        </w:rPr>
        <w:t>48</w:t>
      </w:r>
      <w:r w:rsidR="005F68F9">
        <w:rPr>
          <w:rFonts w:ascii="Neo Sans Pro" w:hAnsi="Neo Sans Pro" w:cs="Neo Sans Pro"/>
          <w:sz w:val="22"/>
          <w:szCs w:val="22"/>
        </w:rPr>
        <w:t xml:space="preserve"> </w:t>
      </w:r>
      <w:r>
        <w:rPr>
          <w:rFonts w:ascii="Neo Sans Pro" w:hAnsi="Neo Sans Pro"/>
          <w:b/>
          <w:bCs/>
          <w:sz w:val="22"/>
          <w:szCs w:val="22"/>
        </w:rPr>
        <w:t>m-</w:t>
      </w:r>
      <w:proofErr w:type="spellStart"/>
      <w:r>
        <w:rPr>
          <w:rFonts w:ascii="Neo Sans Pro" w:hAnsi="Neo Sans Pro"/>
          <w:b/>
          <w:bCs/>
          <w:sz w:val="22"/>
          <w:szCs w:val="22"/>
        </w:rPr>
        <w:t>cy</w:t>
      </w:r>
      <w:proofErr w:type="spellEnd"/>
      <w:r>
        <w:rPr>
          <w:rFonts w:ascii="Neo Sans Pro" w:hAnsi="Neo Sans Pro"/>
          <w:b/>
          <w:bCs/>
          <w:sz w:val="22"/>
          <w:szCs w:val="22"/>
        </w:rPr>
        <w:t>.</w:t>
      </w:r>
    </w:p>
    <w:p w14:paraId="284A1B0A" w14:textId="77777777" w:rsidR="009A011C" w:rsidRDefault="009A011C" w:rsidP="009A011C">
      <w:pPr>
        <w:keepNext/>
        <w:jc w:val="center"/>
        <w:outlineLvl w:val="0"/>
        <w:rPr>
          <w:rFonts w:ascii="Neo Sans Pro" w:hAnsi="Neo Sans Pro" w:cs="Neo Sans Pro"/>
          <w:kern w:val="32"/>
          <w:sz w:val="22"/>
          <w:szCs w:val="22"/>
        </w:rPr>
      </w:pPr>
      <w:r>
        <w:rPr>
          <w:rFonts w:ascii="Neo Sans Pro" w:hAnsi="Neo Sans Pro" w:cs="Neo Sans Pro"/>
          <w:b/>
          <w:bCs/>
          <w:kern w:val="32"/>
          <w:sz w:val="22"/>
          <w:szCs w:val="22"/>
        </w:rPr>
        <w:t>§3</w:t>
      </w:r>
    </w:p>
    <w:p w14:paraId="3DFC0A80" w14:textId="77777777" w:rsidR="009A011C" w:rsidRDefault="009A011C" w:rsidP="009A011C">
      <w:pPr>
        <w:autoSpaceDE w:val="0"/>
        <w:autoSpaceDN w:val="0"/>
        <w:adjustRightInd w:val="0"/>
        <w:jc w:val="center"/>
        <w:rPr>
          <w:rFonts w:ascii="Neo Sans Pro" w:eastAsiaTheme="minorHAnsi" w:hAnsi="Neo Sans Pro" w:cs="Neo Sans Pro"/>
          <w:b/>
          <w:bCs/>
          <w:kern w:val="2"/>
          <w:sz w:val="22"/>
          <w:szCs w:val="22"/>
          <w:lang w:eastAsia="en-US"/>
          <w14:ligatures w14:val="standardContextual"/>
        </w:rPr>
      </w:pPr>
      <w:r>
        <w:rPr>
          <w:rFonts w:ascii="Neo Sans Pro" w:hAnsi="Neo Sans Pro" w:cs="Neo Sans Pro"/>
          <w:b/>
          <w:bCs/>
          <w:kern w:val="32"/>
          <w:sz w:val="22"/>
          <w:szCs w:val="22"/>
        </w:rPr>
        <w:t>Osoby odpowiedzialne za realizację umowy</w:t>
      </w:r>
    </w:p>
    <w:p w14:paraId="092BAF5D" w14:textId="77777777" w:rsidR="009A011C" w:rsidRDefault="009A011C" w:rsidP="009A011C">
      <w:pPr>
        <w:numPr>
          <w:ilvl w:val="0"/>
          <w:numId w:val="54"/>
        </w:numPr>
        <w:ind w:left="357" w:hanging="357"/>
        <w:jc w:val="both"/>
        <w:rPr>
          <w:rFonts w:ascii="Neo Sans Pro" w:hAnsi="Neo Sans Pro" w:cs="Neo Sans Pro"/>
          <w:sz w:val="22"/>
          <w:szCs w:val="22"/>
        </w:rPr>
      </w:pPr>
      <w:r>
        <w:rPr>
          <w:rFonts w:ascii="Neo Sans Pro" w:hAnsi="Neo Sans Pro" w:cs="Neo Sans Pro"/>
          <w:sz w:val="22"/>
          <w:szCs w:val="22"/>
        </w:rPr>
        <w:t>Osobą odpowiedzialną ze strony Zamawiającego za realizację umowy jest Kierownik Działu Zaopatrzenia nr tel. (48) 361-52-86</w:t>
      </w:r>
      <w:r>
        <w:rPr>
          <w:rFonts w:ascii="Neo Sans Pro" w:hAnsi="Neo Sans Pro" w:cs="Arial"/>
          <w:sz w:val="22"/>
          <w:szCs w:val="22"/>
        </w:rPr>
        <w:t xml:space="preserve"> e-mail: </w:t>
      </w:r>
      <w:hyperlink r:id="rId15" w:history="1">
        <w:r>
          <w:rPr>
            <w:rStyle w:val="Hipercze"/>
            <w:rFonts w:ascii="Neo Sans Pro" w:eastAsiaTheme="majorEastAsia" w:hAnsi="Neo Sans Pro" w:cs="Arial"/>
            <w:b/>
            <w:sz w:val="22"/>
            <w:szCs w:val="22"/>
          </w:rPr>
          <w:t>zaopatrzenie@szpital.radom.pl</w:t>
        </w:r>
      </w:hyperlink>
      <w:r>
        <w:rPr>
          <w:rFonts w:ascii="Neo Sans Pro" w:hAnsi="Neo Sans Pro" w:cs="Arial"/>
          <w:b/>
          <w:sz w:val="22"/>
          <w:szCs w:val="22"/>
        </w:rPr>
        <w:t xml:space="preserve"> </w:t>
      </w:r>
      <w:r>
        <w:rPr>
          <w:rFonts w:ascii="Neo Sans Pro" w:hAnsi="Neo Sans Pro" w:cs="Neo Sans Pro"/>
          <w:sz w:val="22"/>
          <w:szCs w:val="22"/>
        </w:rPr>
        <w:t xml:space="preserve">oraz Kierownik Centralnego Medycznego Laboratorium Diagnostycznego, tel. 48 361-51-25. </w:t>
      </w:r>
    </w:p>
    <w:p w14:paraId="6BF3349C" w14:textId="77777777" w:rsidR="009A011C" w:rsidRDefault="009A011C" w:rsidP="009A011C">
      <w:pPr>
        <w:numPr>
          <w:ilvl w:val="0"/>
          <w:numId w:val="54"/>
        </w:numPr>
        <w:contextualSpacing/>
        <w:jc w:val="both"/>
        <w:rPr>
          <w:rFonts w:ascii="Neo Sans Pro" w:hAnsi="Neo Sans Pro" w:cs="Arial"/>
          <w:sz w:val="22"/>
          <w:szCs w:val="22"/>
        </w:rPr>
      </w:pPr>
      <w:r>
        <w:rPr>
          <w:rFonts w:ascii="Neo Sans Pro" w:hAnsi="Neo Sans Pro" w:cs="Neo Sans Pro"/>
          <w:sz w:val="22"/>
          <w:szCs w:val="22"/>
        </w:rPr>
        <w:t>Osobą odpowiedzialną ze strony Wykonawcy w sprawie realizacji umowy jest ………………………..…………………………………… nr tel. …………………………….…………………….</w:t>
      </w:r>
    </w:p>
    <w:p w14:paraId="1AD3EC95" w14:textId="77777777" w:rsidR="00873CA6" w:rsidRDefault="00873CA6" w:rsidP="009A011C">
      <w:pPr>
        <w:jc w:val="center"/>
        <w:rPr>
          <w:rFonts w:ascii="Neo Sans Pro" w:hAnsi="Neo Sans Pro" w:cs="Neo Sans Pro"/>
          <w:b/>
          <w:bCs/>
          <w:spacing w:val="-3"/>
          <w:sz w:val="22"/>
          <w:szCs w:val="22"/>
        </w:rPr>
      </w:pPr>
    </w:p>
    <w:p w14:paraId="77C984E2" w14:textId="6371ABAD" w:rsidR="009A011C" w:rsidRDefault="009A011C" w:rsidP="009A011C">
      <w:pPr>
        <w:jc w:val="center"/>
        <w:rPr>
          <w:rFonts w:ascii="Neo Sans Pro" w:hAnsi="Neo Sans Pro" w:cs="Neo Sans Pro"/>
          <w:b/>
          <w:bCs/>
          <w:spacing w:val="-3"/>
          <w:sz w:val="22"/>
          <w:szCs w:val="22"/>
        </w:rPr>
      </w:pPr>
      <w:r>
        <w:rPr>
          <w:rFonts w:ascii="Neo Sans Pro" w:hAnsi="Neo Sans Pro" w:cs="Neo Sans Pro"/>
          <w:b/>
          <w:bCs/>
          <w:spacing w:val="-3"/>
          <w:sz w:val="22"/>
          <w:szCs w:val="22"/>
        </w:rPr>
        <w:lastRenderedPageBreak/>
        <w:t>§4</w:t>
      </w:r>
    </w:p>
    <w:p w14:paraId="08FBBE87" w14:textId="77777777" w:rsidR="009A011C" w:rsidRDefault="009A011C" w:rsidP="009A011C">
      <w:pPr>
        <w:jc w:val="center"/>
        <w:rPr>
          <w:rFonts w:ascii="Neo Sans Pro" w:hAnsi="Neo Sans Pro" w:cs="Neo Sans Pro"/>
          <w:b/>
          <w:bCs/>
          <w:sz w:val="22"/>
          <w:szCs w:val="22"/>
        </w:rPr>
      </w:pPr>
      <w:r>
        <w:rPr>
          <w:rFonts w:ascii="Neo Sans Pro" w:hAnsi="Neo Sans Pro" w:cs="Neo Sans Pro"/>
          <w:b/>
          <w:bCs/>
          <w:sz w:val="22"/>
          <w:szCs w:val="22"/>
        </w:rPr>
        <w:t>Warunki dostawy towaru</w:t>
      </w:r>
    </w:p>
    <w:p w14:paraId="3CC8EE3A" w14:textId="77777777" w:rsidR="009A011C" w:rsidRPr="008B2172" w:rsidRDefault="009A011C" w:rsidP="009A011C">
      <w:pPr>
        <w:numPr>
          <w:ilvl w:val="0"/>
          <w:numId w:val="70"/>
        </w:numPr>
        <w:ind w:left="0" w:firstLine="0"/>
        <w:jc w:val="both"/>
        <w:rPr>
          <w:rFonts w:ascii="Neo Sans Pro" w:hAnsi="Neo Sans Pro" w:cs="Neo Sans Pro"/>
          <w:sz w:val="22"/>
          <w:szCs w:val="22"/>
        </w:rPr>
      </w:pPr>
      <w:r w:rsidRPr="008B2172">
        <w:rPr>
          <w:rFonts w:ascii="Neo Sans Pro" w:hAnsi="Neo Sans Pro" w:cs="Neo Sans Pro"/>
          <w:sz w:val="22"/>
          <w:szCs w:val="22"/>
        </w:rPr>
        <w:t xml:space="preserve">Wykonawca ma obowiązek dostarczenia towaru do Magazynu Medycznego Szpitala (Miejsce Dostaw) w terminie </w:t>
      </w:r>
      <w:r w:rsidRPr="008B2172">
        <w:rPr>
          <w:rFonts w:ascii="Neo Sans Pro" w:hAnsi="Neo Sans Pro" w:cs="Neo Sans Pro"/>
          <w:b/>
          <w:sz w:val="22"/>
          <w:szCs w:val="22"/>
        </w:rPr>
        <w:t>do  …….. dni</w:t>
      </w:r>
      <w:r w:rsidRPr="008B2172">
        <w:rPr>
          <w:rFonts w:ascii="Neo Sans Pro" w:hAnsi="Neo Sans Pro" w:cs="Neo Sans Pro"/>
          <w:sz w:val="22"/>
          <w:szCs w:val="22"/>
        </w:rPr>
        <w:t xml:space="preserve">  </w:t>
      </w:r>
      <w:r w:rsidRPr="008B2172">
        <w:rPr>
          <w:rFonts w:ascii="Neo Sans Pro" w:hAnsi="Neo Sans Pro" w:cs="Neo Sans Pro"/>
          <w:b/>
          <w:bCs/>
          <w:sz w:val="22"/>
          <w:szCs w:val="22"/>
        </w:rPr>
        <w:t>roboczych</w:t>
      </w:r>
      <w:r w:rsidRPr="008B2172">
        <w:rPr>
          <w:rFonts w:ascii="Neo Sans Pro" w:hAnsi="Neo Sans Pro" w:cs="Neo Sans Pro"/>
          <w:sz w:val="22"/>
          <w:szCs w:val="22"/>
        </w:rPr>
        <w:t xml:space="preserve"> </w:t>
      </w:r>
      <w:r w:rsidRPr="008B2172">
        <w:rPr>
          <w:rFonts w:ascii="Neo Sans Pro" w:hAnsi="Neo Sans Pro" w:cs="Arial"/>
          <w:sz w:val="22"/>
          <w:szCs w:val="22"/>
        </w:rPr>
        <w:t>(</w:t>
      </w:r>
      <w:r w:rsidRPr="008B2172">
        <w:rPr>
          <w:rFonts w:ascii="Neo Sans Pro" w:hAnsi="Neo Sans Pro" w:cs="Neo Sans Pro"/>
          <w:bCs/>
          <w:sz w:val="22"/>
          <w:szCs w:val="22"/>
        </w:rPr>
        <w:t>za dzień roboczy uważa się każdy dzień tygodnia od poniedziałku do piątku z wyłączeniem dni świątecznych oraz dni ustawowo wolnych od pracy)</w:t>
      </w:r>
      <w:r w:rsidRPr="008B2172">
        <w:rPr>
          <w:rFonts w:ascii="Neo Sans Pro" w:hAnsi="Neo Sans Pro" w:cs="Neo Sans Pro"/>
          <w:sz w:val="22"/>
          <w:szCs w:val="22"/>
        </w:rPr>
        <w:t>, liczonych od daty otrzymania pisemnego zamówienia przez Wykonawcę. Przyjmuje się, że zamówienia będą przesyłane pisemnie za pomocą faxu lub mailem. Odbioru zamówionego asortymentu może dokonać tylko i wyłącznie upoważniony przez Zamawiającego pracownik Magazynu Medycznego i potwierdzić odbiór numerem pin.</w:t>
      </w:r>
    </w:p>
    <w:p w14:paraId="0367EEDB" w14:textId="77777777" w:rsidR="009A011C" w:rsidRPr="008B2172" w:rsidRDefault="009A011C" w:rsidP="009A011C">
      <w:pPr>
        <w:numPr>
          <w:ilvl w:val="0"/>
          <w:numId w:val="70"/>
        </w:numPr>
        <w:suppressAutoHyphens/>
        <w:ind w:left="0" w:firstLine="0"/>
        <w:jc w:val="both"/>
        <w:rPr>
          <w:rFonts w:ascii="Neo Sans Pro" w:hAnsi="Neo Sans Pro"/>
          <w:sz w:val="22"/>
          <w:szCs w:val="22"/>
        </w:rPr>
      </w:pPr>
      <w:r w:rsidRPr="008B2172">
        <w:rPr>
          <w:rFonts w:ascii="Neo Sans Pro" w:hAnsi="Neo Sans Pro"/>
          <w:color w:val="000000"/>
          <w:sz w:val="22"/>
          <w:szCs w:val="22"/>
        </w:rPr>
        <w:t xml:space="preserve">W przypadku realizacji dostawy cząstkowej w części tzn. kiedy Wykonawca w całości nie przyśle zamówionego towaru w ramach dostawy cząstkowej, Wykonawca zobowiązany jest do przekazania informacji drogę email-ową lub faxem, które towary zostaną przesłane w późniejszym terminie oraz określenia terminu dostawy. </w:t>
      </w:r>
    </w:p>
    <w:p w14:paraId="4542FB7C" w14:textId="77777777" w:rsidR="009A011C" w:rsidRPr="008B2172" w:rsidRDefault="009A011C" w:rsidP="009A011C">
      <w:pPr>
        <w:numPr>
          <w:ilvl w:val="0"/>
          <w:numId w:val="70"/>
        </w:numPr>
        <w:suppressAutoHyphens/>
        <w:ind w:left="0" w:firstLine="0"/>
        <w:jc w:val="both"/>
        <w:rPr>
          <w:rFonts w:ascii="Neo Sans Pro" w:hAnsi="Neo Sans Pro"/>
          <w:sz w:val="22"/>
          <w:szCs w:val="22"/>
        </w:rPr>
      </w:pPr>
      <w:r w:rsidRPr="008B2172">
        <w:rPr>
          <w:rFonts w:ascii="Neo Sans Pro" w:hAnsi="Neo Sans Pro"/>
          <w:color w:val="000000"/>
          <w:sz w:val="22"/>
          <w:szCs w:val="22"/>
        </w:rPr>
        <w:t xml:space="preserve">W przypadku wystąpienia sytuacji, o której mowa w ust. </w:t>
      </w:r>
      <w:r>
        <w:rPr>
          <w:rFonts w:ascii="Neo Sans Pro" w:hAnsi="Neo Sans Pro"/>
          <w:color w:val="000000"/>
          <w:sz w:val="22"/>
          <w:szCs w:val="22"/>
        </w:rPr>
        <w:t>2</w:t>
      </w:r>
      <w:r w:rsidRPr="008B2172">
        <w:rPr>
          <w:rFonts w:ascii="Neo Sans Pro" w:hAnsi="Neo Sans Pro"/>
          <w:color w:val="000000"/>
          <w:sz w:val="22"/>
          <w:szCs w:val="22"/>
        </w:rPr>
        <w:t xml:space="preserve">, gdzie zaproponowany termin dostawy cząstkowej jest niemożliwy do zaakceptowania przez Zamawiającego z uwagi na bezpieczeństwo pacjentów oraz w przypadku nie zrealizowania zamówienia w terminie o którym mowa w ust. </w:t>
      </w:r>
      <w:r>
        <w:rPr>
          <w:rFonts w:ascii="Neo Sans Pro" w:hAnsi="Neo Sans Pro"/>
          <w:color w:val="000000"/>
          <w:sz w:val="22"/>
          <w:szCs w:val="22"/>
        </w:rPr>
        <w:t>1</w:t>
      </w:r>
      <w:r w:rsidRPr="008B2172">
        <w:rPr>
          <w:rFonts w:ascii="Neo Sans Pro" w:hAnsi="Neo Sans Pro"/>
          <w:color w:val="000000"/>
          <w:sz w:val="22"/>
          <w:szCs w:val="22"/>
        </w:rPr>
        <w:t xml:space="preserve"> lub niedostarczenia asortymentu wolnego od wad w terminie o którym mowa w  </w:t>
      </w:r>
      <w:r w:rsidRPr="008B2172">
        <w:rPr>
          <w:rFonts w:ascii="Neo Sans Pro" w:hAnsi="Neo Sans Pro"/>
          <w:bCs/>
          <w:color w:val="000000"/>
          <w:sz w:val="22"/>
          <w:szCs w:val="22"/>
        </w:rPr>
        <w:t xml:space="preserve">§ </w:t>
      </w:r>
      <w:r>
        <w:rPr>
          <w:rFonts w:ascii="Neo Sans Pro" w:hAnsi="Neo Sans Pro"/>
          <w:bCs/>
          <w:color w:val="000000"/>
          <w:sz w:val="22"/>
          <w:szCs w:val="22"/>
        </w:rPr>
        <w:t>7</w:t>
      </w:r>
      <w:r w:rsidRPr="008B2172">
        <w:rPr>
          <w:rFonts w:ascii="Neo Sans Pro" w:hAnsi="Neo Sans Pro"/>
          <w:bCs/>
          <w:color w:val="000000"/>
          <w:sz w:val="22"/>
          <w:szCs w:val="22"/>
        </w:rPr>
        <w:t xml:space="preserve"> ust. 3. Zamawiający zastrzega sobie prawo dokonania zakupu zastępczego niedostarczonego asortymentu u innego Wykonawcy w ilości nie zrealizowanej w terminie dostawy cząstkowej.</w:t>
      </w:r>
    </w:p>
    <w:p w14:paraId="35B6992B" w14:textId="77777777" w:rsidR="009A011C" w:rsidRPr="008B2172" w:rsidRDefault="009A011C" w:rsidP="009A011C">
      <w:pPr>
        <w:numPr>
          <w:ilvl w:val="0"/>
          <w:numId w:val="70"/>
        </w:numPr>
        <w:suppressAutoHyphens/>
        <w:ind w:left="0" w:firstLine="0"/>
        <w:jc w:val="both"/>
        <w:rPr>
          <w:rFonts w:ascii="Neo Sans Pro" w:hAnsi="Neo Sans Pro"/>
          <w:sz w:val="22"/>
          <w:szCs w:val="22"/>
        </w:rPr>
      </w:pPr>
      <w:r w:rsidRPr="008B2172">
        <w:rPr>
          <w:rFonts w:ascii="Neo Sans Pro" w:hAnsi="Neo Sans Pro"/>
          <w:bCs/>
          <w:color w:val="000000"/>
          <w:sz w:val="22"/>
          <w:szCs w:val="22"/>
        </w:rPr>
        <w:t xml:space="preserve">O wdrożeniu procedury określonej w ust. </w:t>
      </w:r>
      <w:r>
        <w:rPr>
          <w:rFonts w:ascii="Neo Sans Pro" w:hAnsi="Neo Sans Pro"/>
          <w:bCs/>
          <w:color w:val="000000"/>
          <w:sz w:val="22"/>
          <w:szCs w:val="22"/>
        </w:rPr>
        <w:t>3</w:t>
      </w:r>
      <w:r w:rsidRPr="008B2172">
        <w:rPr>
          <w:rFonts w:ascii="Neo Sans Pro" w:hAnsi="Neo Sans Pro"/>
          <w:bCs/>
          <w:color w:val="000000"/>
          <w:sz w:val="22"/>
          <w:szCs w:val="22"/>
        </w:rPr>
        <w:t>, Zamawiający powiadomi niezwłocznie Wykonawcę drogą elektroniczną.</w:t>
      </w:r>
    </w:p>
    <w:p w14:paraId="391EC749" w14:textId="77777777" w:rsidR="009A011C" w:rsidRPr="009A03B9" w:rsidRDefault="009A011C" w:rsidP="009A011C">
      <w:pPr>
        <w:numPr>
          <w:ilvl w:val="0"/>
          <w:numId w:val="70"/>
        </w:numPr>
        <w:suppressAutoHyphens/>
        <w:ind w:left="0" w:firstLine="0"/>
        <w:jc w:val="both"/>
        <w:rPr>
          <w:rFonts w:ascii="Neo Sans Pro" w:hAnsi="Neo Sans Pro"/>
          <w:sz w:val="22"/>
          <w:szCs w:val="22"/>
        </w:rPr>
      </w:pPr>
      <w:r w:rsidRPr="008B2172">
        <w:rPr>
          <w:rFonts w:ascii="Neo Sans Pro" w:hAnsi="Neo Sans Pro"/>
          <w:bCs/>
          <w:color w:val="000000"/>
          <w:sz w:val="22"/>
          <w:szCs w:val="22"/>
        </w:rPr>
        <w:t xml:space="preserve">W przypadku zakupu zastępczego, o którym mowa w ust. </w:t>
      </w:r>
      <w:r>
        <w:rPr>
          <w:rFonts w:ascii="Neo Sans Pro" w:hAnsi="Neo Sans Pro"/>
          <w:bCs/>
          <w:color w:val="000000"/>
          <w:sz w:val="22"/>
          <w:szCs w:val="22"/>
        </w:rPr>
        <w:t>3</w:t>
      </w:r>
      <w:r w:rsidRPr="008B2172">
        <w:rPr>
          <w:rFonts w:ascii="Neo Sans Pro" w:hAnsi="Neo Sans Pro"/>
          <w:bCs/>
          <w:color w:val="000000"/>
          <w:sz w:val="22"/>
          <w:szCs w:val="22"/>
        </w:rPr>
        <w:t xml:space="preserve">, zmniejsza się wartość </w:t>
      </w:r>
      <w:r w:rsidRPr="009A03B9">
        <w:rPr>
          <w:rFonts w:ascii="Neo Sans Pro" w:hAnsi="Neo Sans Pro"/>
          <w:bCs/>
          <w:sz w:val="22"/>
          <w:szCs w:val="22"/>
        </w:rPr>
        <w:t xml:space="preserve">przedmiotu umowy o wartość tego zakupu. </w:t>
      </w:r>
    </w:p>
    <w:p w14:paraId="6CD00BFD" w14:textId="77777777" w:rsidR="009A011C" w:rsidRPr="009A03B9" w:rsidRDefault="009A011C" w:rsidP="009A011C">
      <w:pPr>
        <w:numPr>
          <w:ilvl w:val="0"/>
          <w:numId w:val="70"/>
        </w:numPr>
        <w:suppressAutoHyphens/>
        <w:ind w:left="0" w:firstLine="0"/>
        <w:jc w:val="both"/>
        <w:rPr>
          <w:rFonts w:ascii="Neo Sans Pro" w:hAnsi="Neo Sans Pro" w:cs="Neo Sans Pro"/>
          <w:sz w:val="22"/>
          <w:szCs w:val="22"/>
        </w:rPr>
      </w:pPr>
      <w:r w:rsidRPr="009A03B9">
        <w:rPr>
          <w:rFonts w:ascii="Neo Sans Pro" w:hAnsi="Neo Sans Pro"/>
          <w:bCs/>
          <w:sz w:val="22"/>
          <w:szCs w:val="22"/>
        </w:rPr>
        <w:t>W przypadku zakupu zastępczego, o którym mowa w ust. 3, Wykonawca zobowiązany jest do zwrotu Zamawiającemu różnicy pomiędzy ceną zakupu zastępczego i ceną wynikającą z umowy oraz innych uzasadnionych kosztów powstałych w wyniku konieczności dokonania zakupu zastępczego. Wykonawcy nie przysługują żadne roszczenia związane z ceną zakupu zastępczego. Powyższe nie wyłącza obowiązku zapłaty kary umownej przez Wykonawcę zgodnie z § 11 ust. 4.</w:t>
      </w:r>
    </w:p>
    <w:p w14:paraId="0468EC43" w14:textId="77777777" w:rsidR="009A011C" w:rsidRPr="008B2172" w:rsidRDefault="009A011C" w:rsidP="009A011C">
      <w:pPr>
        <w:numPr>
          <w:ilvl w:val="0"/>
          <w:numId w:val="70"/>
        </w:numPr>
        <w:suppressAutoHyphens/>
        <w:ind w:left="0" w:firstLine="0"/>
        <w:jc w:val="both"/>
        <w:rPr>
          <w:rFonts w:ascii="Neo Sans Pro" w:hAnsi="Neo Sans Pro" w:cs="Neo Sans Pro"/>
          <w:sz w:val="22"/>
          <w:szCs w:val="22"/>
        </w:rPr>
      </w:pPr>
      <w:r w:rsidRPr="008B2172">
        <w:rPr>
          <w:rFonts w:ascii="Neo Sans Pro" w:hAnsi="Neo Sans Pro" w:cs="Neo Sans Pro"/>
          <w:sz w:val="22"/>
          <w:szCs w:val="22"/>
        </w:rPr>
        <w:t>Korzyści i ciężary związane z towarem oraz niebezpieczeństwo przypadkowej utraty lub uszkodzenia towaru przechodzą na Zamawiającego z chwilą wydania towaru Zamawiającemu lub osobie trzeciej wskazanej na piśmie przez Zamawiającego.</w:t>
      </w:r>
    </w:p>
    <w:p w14:paraId="483C89DA" w14:textId="77777777" w:rsidR="009A011C" w:rsidRPr="008B2172" w:rsidRDefault="009A011C" w:rsidP="009A011C">
      <w:pPr>
        <w:numPr>
          <w:ilvl w:val="0"/>
          <w:numId w:val="70"/>
        </w:numPr>
        <w:suppressAutoHyphens/>
        <w:ind w:left="0" w:firstLine="0"/>
        <w:jc w:val="both"/>
        <w:rPr>
          <w:rFonts w:ascii="Neo Sans Pro" w:hAnsi="Neo Sans Pro" w:cs="Neo Sans Pro"/>
          <w:sz w:val="22"/>
          <w:szCs w:val="22"/>
        </w:rPr>
      </w:pPr>
      <w:r w:rsidRPr="008B2172">
        <w:rPr>
          <w:rFonts w:ascii="Neo Sans Pro" w:hAnsi="Neo Sans Pro" w:cs="Neo Sans Pro"/>
          <w:sz w:val="22"/>
          <w:szCs w:val="22"/>
        </w:rPr>
        <w:t xml:space="preserve">Rodzaj i jakość wymaganego opakowania określają stosowne normy techniczne, </w:t>
      </w:r>
      <w:r w:rsidRPr="008B2172">
        <w:rPr>
          <w:rFonts w:ascii="Neo Sans Pro" w:hAnsi="Neo Sans Pro" w:cs="Neo Sans Pro"/>
          <w:sz w:val="22"/>
          <w:szCs w:val="22"/>
        </w:rPr>
        <w:br/>
        <w:t xml:space="preserve">a w przypadku braku takich norm, wszelkie znane Wykonawcy/Wydzierżawiającemu okoliczności dotyczące warunków transportu towaru/instrumentarium do Miejsca Dostawy oraz warunków, jakich można się spodziewać w Miejscu Dostawy. </w:t>
      </w:r>
    </w:p>
    <w:p w14:paraId="55813CEC" w14:textId="77777777" w:rsidR="009A011C" w:rsidRPr="008B2172" w:rsidRDefault="009A011C" w:rsidP="009A011C">
      <w:pPr>
        <w:numPr>
          <w:ilvl w:val="0"/>
          <w:numId w:val="70"/>
        </w:numPr>
        <w:suppressAutoHyphens/>
        <w:ind w:left="0" w:firstLine="0"/>
        <w:contextualSpacing/>
        <w:jc w:val="both"/>
        <w:rPr>
          <w:rFonts w:ascii="Neo Sans Pro" w:hAnsi="Neo Sans Pro"/>
          <w:sz w:val="22"/>
          <w:szCs w:val="22"/>
        </w:rPr>
      </w:pPr>
      <w:r w:rsidRPr="008B2172">
        <w:rPr>
          <w:rFonts w:ascii="Neo Sans Pro" w:hAnsi="Neo Sans Pro" w:cs="Neo Sans Pro"/>
          <w:bCs/>
          <w:color w:val="000000"/>
          <w:sz w:val="22"/>
          <w:szCs w:val="22"/>
        </w:rPr>
        <w:t>Dostarczenie towaru winno zawierać:</w:t>
      </w:r>
    </w:p>
    <w:p w14:paraId="5A0B0392" w14:textId="77777777" w:rsidR="009A011C" w:rsidRPr="008B2172" w:rsidRDefault="009A011C" w:rsidP="009A011C">
      <w:pPr>
        <w:pStyle w:val="Akapitzlist"/>
        <w:numPr>
          <w:ilvl w:val="0"/>
          <w:numId w:val="71"/>
        </w:numPr>
        <w:suppressAutoHyphens/>
        <w:spacing w:after="0" w:line="240" w:lineRule="auto"/>
        <w:jc w:val="both"/>
        <w:rPr>
          <w:rFonts w:ascii="Neo Sans Pro" w:hAnsi="Neo Sans Pro"/>
        </w:rPr>
      </w:pPr>
      <w:r w:rsidRPr="008B2172">
        <w:rPr>
          <w:rFonts w:ascii="Neo Sans Pro" w:hAnsi="Neo Sans Pro" w:cs="Neo Sans Pro"/>
          <w:bCs/>
          <w:color w:val="000000"/>
        </w:rPr>
        <w:t xml:space="preserve">ulotkę w języku polskim zawierającą wszystkie niezbędne dla bezpośredniego        użytkownika informacje, </w:t>
      </w:r>
    </w:p>
    <w:p w14:paraId="7394F012" w14:textId="77777777" w:rsidR="009A011C" w:rsidRPr="008B2172" w:rsidRDefault="009A011C" w:rsidP="009A011C">
      <w:pPr>
        <w:pStyle w:val="Akapitzlist"/>
        <w:numPr>
          <w:ilvl w:val="0"/>
          <w:numId w:val="71"/>
        </w:numPr>
        <w:suppressAutoHyphens/>
        <w:spacing w:after="0" w:line="240" w:lineRule="auto"/>
        <w:rPr>
          <w:rFonts w:ascii="Neo Sans Pro" w:hAnsi="Neo Sans Pro"/>
        </w:rPr>
      </w:pPr>
      <w:r w:rsidRPr="008B2172">
        <w:rPr>
          <w:rFonts w:ascii="Neo Sans Pro" w:hAnsi="Neo Sans Pro" w:cs="Neo Sans Pro"/>
          <w:bCs/>
          <w:color w:val="000000"/>
        </w:rPr>
        <w:t>właściwe oznaczenie zgodnie z obowiązującymi w tym zakresie przepisami prawa,</w:t>
      </w:r>
    </w:p>
    <w:p w14:paraId="33CAE24B" w14:textId="77777777" w:rsidR="009A011C" w:rsidRPr="008B2172" w:rsidRDefault="009A011C" w:rsidP="009A011C">
      <w:pPr>
        <w:pStyle w:val="Akapitzlist"/>
        <w:numPr>
          <w:ilvl w:val="0"/>
          <w:numId w:val="71"/>
        </w:numPr>
        <w:suppressAutoHyphens/>
        <w:spacing w:after="0" w:line="240" w:lineRule="auto"/>
        <w:rPr>
          <w:rFonts w:ascii="Neo Sans Pro" w:hAnsi="Neo Sans Pro"/>
        </w:rPr>
      </w:pPr>
      <w:r w:rsidRPr="008B2172">
        <w:rPr>
          <w:rFonts w:ascii="Neo Sans Pro" w:hAnsi="Neo Sans Pro" w:cs="Neo Sans Pro"/>
          <w:bCs/>
          <w:color w:val="000000"/>
        </w:rPr>
        <w:t>opakowanie, które chronić będzie przed ubytkiem czy uszkodzeniem. Sposób</w:t>
      </w:r>
      <w:r w:rsidRPr="008B2172">
        <w:rPr>
          <w:rFonts w:ascii="Neo Sans Pro" w:hAnsi="Neo Sans Pro"/>
        </w:rPr>
        <w:t xml:space="preserve"> </w:t>
      </w:r>
      <w:r w:rsidRPr="008B2172">
        <w:rPr>
          <w:rFonts w:ascii="Neo Sans Pro" w:hAnsi="Neo Sans Pro" w:cs="Neo Sans Pro"/>
          <w:bCs/>
          <w:color w:val="000000"/>
        </w:rPr>
        <w:t xml:space="preserve">pakowania i przewozu powinien odpowiadać właściwościom towaru. </w:t>
      </w:r>
    </w:p>
    <w:p w14:paraId="0958258D" w14:textId="77777777" w:rsidR="009A011C" w:rsidRPr="008B2172" w:rsidRDefault="009A011C" w:rsidP="009A011C">
      <w:pPr>
        <w:pStyle w:val="Akapitzlist"/>
        <w:numPr>
          <w:ilvl w:val="0"/>
          <w:numId w:val="71"/>
        </w:numPr>
        <w:suppressAutoHyphens/>
        <w:spacing w:after="0" w:line="240" w:lineRule="auto"/>
        <w:rPr>
          <w:rFonts w:ascii="Neo Sans Pro" w:hAnsi="Neo Sans Pro" w:cs="Neo Sans Pro"/>
          <w:bCs/>
          <w:color w:val="000000"/>
        </w:rPr>
      </w:pPr>
      <w:r w:rsidRPr="008B2172">
        <w:rPr>
          <w:rFonts w:ascii="Neo Sans Pro" w:hAnsi="Neo Sans Pro" w:cs="Neo Sans Pro"/>
          <w:bCs/>
          <w:color w:val="000000"/>
        </w:rPr>
        <w:t>instrukcję w języku polskim dotyczącą magazynowania i przechowywania towaru.</w:t>
      </w:r>
    </w:p>
    <w:p w14:paraId="15A53E95" w14:textId="77777777" w:rsidR="009A011C" w:rsidRDefault="009A011C" w:rsidP="009A011C">
      <w:pPr>
        <w:autoSpaceDE w:val="0"/>
        <w:autoSpaceDN w:val="0"/>
        <w:adjustRightInd w:val="0"/>
        <w:jc w:val="center"/>
        <w:rPr>
          <w:rFonts w:ascii="Neo Sans Pro" w:hAnsi="Neo Sans Pro" w:cs="Neo Sans Pro"/>
          <w:b/>
          <w:bCs/>
          <w:color w:val="000000" w:themeColor="text1"/>
          <w:sz w:val="22"/>
          <w:szCs w:val="22"/>
        </w:rPr>
      </w:pPr>
      <w:r>
        <w:rPr>
          <w:rFonts w:ascii="Neo Sans Pro" w:hAnsi="Neo Sans Pro" w:cs="Neo Sans Pro"/>
          <w:b/>
          <w:bCs/>
          <w:color w:val="000000" w:themeColor="text1"/>
          <w:sz w:val="22"/>
          <w:szCs w:val="22"/>
        </w:rPr>
        <w:t>§5</w:t>
      </w:r>
    </w:p>
    <w:p w14:paraId="7F5EA1FB" w14:textId="4CCFE2B1" w:rsidR="009A011C" w:rsidRDefault="009A011C" w:rsidP="009A011C">
      <w:pPr>
        <w:autoSpaceDE w:val="0"/>
        <w:autoSpaceDN w:val="0"/>
        <w:adjustRightInd w:val="0"/>
        <w:jc w:val="center"/>
        <w:rPr>
          <w:rFonts w:ascii="Neo Sans Pro" w:hAnsi="Neo Sans Pro" w:cs="Neo Sans Pro"/>
          <w:b/>
          <w:bCs/>
          <w:color w:val="000000" w:themeColor="text1"/>
          <w:sz w:val="22"/>
          <w:szCs w:val="22"/>
        </w:rPr>
      </w:pPr>
      <w:r>
        <w:rPr>
          <w:rFonts w:ascii="Neo Sans Pro" w:hAnsi="Neo Sans Pro" w:cs="Neo Sans Pro"/>
          <w:b/>
          <w:bCs/>
          <w:color w:val="000000" w:themeColor="text1"/>
          <w:sz w:val="22"/>
          <w:szCs w:val="22"/>
        </w:rPr>
        <w:t xml:space="preserve">Warunki dzierżawy </w:t>
      </w:r>
      <w:r w:rsidR="005F68F9" w:rsidRPr="00DB059E">
        <w:rPr>
          <w:rFonts w:ascii="Neo Sans Pro" w:hAnsi="Neo Sans Pro"/>
          <w:b/>
          <w:bCs/>
          <w:sz w:val="22"/>
          <w:szCs w:val="22"/>
        </w:rPr>
        <w:t>chłodziarko-zamrażarki</w:t>
      </w:r>
    </w:p>
    <w:p w14:paraId="6C7921CD" w14:textId="030A5B49" w:rsidR="009A011C" w:rsidRPr="003B1F26" w:rsidRDefault="00EA0CCD" w:rsidP="009A011C">
      <w:pPr>
        <w:pStyle w:val="Akapitzlist"/>
        <w:numPr>
          <w:ilvl w:val="0"/>
          <w:numId w:val="72"/>
        </w:numPr>
        <w:suppressAutoHyphens/>
        <w:spacing w:after="0" w:line="240" w:lineRule="auto"/>
        <w:ind w:left="0" w:firstLine="0"/>
        <w:jc w:val="both"/>
        <w:rPr>
          <w:rFonts w:ascii="Neo Sans Pro" w:hAnsi="Neo Sans Pro"/>
          <w:b/>
          <w:bCs/>
        </w:rPr>
      </w:pPr>
      <w:r>
        <w:rPr>
          <w:rFonts w:ascii="Neo Sans Pro" w:hAnsi="Neo Sans Pro"/>
          <w:b/>
          <w:bCs/>
        </w:rPr>
        <w:t>C</w:t>
      </w:r>
      <w:r w:rsidRPr="00DB059E">
        <w:rPr>
          <w:rFonts w:ascii="Neo Sans Pro" w:hAnsi="Neo Sans Pro"/>
          <w:b/>
          <w:bCs/>
        </w:rPr>
        <w:t>hłodziarko-zamrażark</w:t>
      </w:r>
      <w:r>
        <w:rPr>
          <w:rFonts w:ascii="Neo Sans Pro" w:hAnsi="Neo Sans Pro"/>
          <w:b/>
          <w:bCs/>
        </w:rPr>
        <w:t>a</w:t>
      </w:r>
      <w:r w:rsidRPr="003B1F26">
        <w:rPr>
          <w:rFonts w:ascii="Neo Sans Pro" w:hAnsi="Neo Sans Pro" w:cs="Neo Sans Pro"/>
        </w:rPr>
        <w:t xml:space="preserve"> </w:t>
      </w:r>
      <w:r w:rsidR="009A011C" w:rsidRPr="003B1F26">
        <w:rPr>
          <w:rFonts w:ascii="Neo Sans Pro" w:hAnsi="Neo Sans Pro" w:cs="Neo Sans Pro"/>
        </w:rPr>
        <w:t xml:space="preserve">wraz ze stosownymi instrukcjami w języku polskim zostanie przekazany Zamawiającemu na podstawie protokołu zdawczo – odbiorczego </w:t>
      </w:r>
      <w:r w:rsidR="009A011C" w:rsidRPr="003B1F26">
        <w:rPr>
          <w:rFonts w:ascii="Neo Sans Pro" w:hAnsi="Neo Sans Pro" w:cs="Neo Sans Pro"/>
          <w:b/>
          <w:bCs/>
        </w:rPr>
        <w:t>w terminie do</w:t>
      </w:r>
      <w:r w:rsidR="008E6D2C">
        <w:rPr>
          <w:rFonts w:ascii="Neo Sans Pro" w:hAnsi="Neo Sans Pro" w:cs="Neo Sans Pro"/>
          <w:b/>
          <w:bCs/>
        </w:rPr>
        <w:t xml:space="preserve"> 5</w:t>
      </w:r>
      <w:r w:rsidR="009A011C" w:rsidRPr="003B1F26">
        <w:rPr>
          <w:rFonts w:ascii="Neo Sans Pro" w:hAnsi="Neo Sans Pro"/>
          <w:b/>
          <w:bCs/>
        </w:rPr>
        <w:t xml:space="preserve"> dni</w:t>
      </w:r>
      <w:r w:rsidR="008E6D2C">
        <w:rPr>
          <w:rFonts w:ascii="Neo Sans Pro" w:hAnsi="Neo Sans Pro"/>
          <w:b/>
          <w:bCs/>
        </w:rPr>
        <w:t xml:space="preserve"> roboczych.</w:t>
      </w:r>
    </w:p>
    <w:p w14:paraId="7E12ACFB" w14:textId="7EA32C9F" w:rsidR="009A011C" w:rsidRDefault="009A011C" w:rsidP="009A011C">
      <w:pPr>
        <w:numPr>
          <w:ilvl w:val="0"/>
          <w:numId w:val="72"/>
        </w:numPr>
        <w:suppressAutoHyphens/>
        <w:ind w:left="0" w:firstLine="0"/>
        <w:jc w:val="both"/>
        <w:rPr>
          <w:rFonts w:ascii="Neo Sans Pro" w:hAnsi="Neo Sans Pro"/>
          <w:b/>
          <w:bCs/>
          <w:sz w:val="22"/>
          <w:szCs w:val="22"/>
        </w:rPr>
      </w:pPr>
      <w:r w:rsidRPr="00BE2F0A">
        <w:rPr>
          <w:rFonts w:ascii="Neo Sans Pro" w:hAnsi="Neo Sans Pro" w:cs="Neo Sans Pro"/>
          <w:sz w:val="22"/>
          <w:szCs w:val="22"/>
        </w:rPr>
        <w:t xml:space="preserve">Wykonawca zobowiązuje się dostarczyć </w:t>
      </w:r>
      <w:r w:rsidR="00BF53F2" w:rsidRPr="00BF53F2">
        <w:rPr>
          <w:rFonts w:ascii="Neo Sans Pro" w:hAnsi="Neo Sans Pro"/>
          <w:sz w:val="22"/>
          <w:szCs w:val="22"/>
        </w:rPr>
        <w:t>chłodziarko-zamrażarkę</w:t>
      </w:r>
      <w:r w:rsidR="00BF53F2" w:rsidRPr="00BE2F0A">
        <w:rPr>
          <w:rFonts w:ascii="Neo Sans Pro" w:hAnsi="Neo Sans Pro" w:cs="Neo Sans Pro"/>
          <w:sz w:val="22"/>
          <w:szCs w:val="22"/>
        </w:rPr>
        <w:t xml:space="preserve"> </w:t>
      </w:r>
      <w:r w:rsidRPr="00BE2F0A">
        <w:rPr>
          <w:rFonts w:ascii="Neo Sans Pro" w:hAnsi="Neo Sans Pro" w:cs="Neo Sans Pro"/>
          <w:sz w:val="22"/>
          <w:szCs w:val="22"/>
        </w:rPr>
        <w:t xml:space="preserve">zgodnie z wymaganiami określonymi w </w:t>
      </w:r>
      <w:r>
        <w:rPr>
          <w:rFonts w:ascii="Neo Sans Pro" w:hAnsi="Neo Sans Pro" w:cs="Neo Sans Pro"/>
          <w:sz w:val="22"/>
          <w:szCs w:val="22"/>
        </w:rPr>
        <w:t>załączniku do umowy</w:t>
      </w:r>
      <w:r w:rsidRPr="00BE2F0A">
        <w:rPr>
          <w:rFonts w:ascii="Neo Sans Pro" w:hAnsi="Neo Sans Pro" w:cs="Neo Sans Pro"/>
          <w:sz w:val="22"/>
          <w:szCs w:val="22"/>
        </w:rPr>
        <w:t>.</w:t>
      </w:r>
    </w:p>
    <w:p w14:paraId="2D830E99" w14:textId="254ACD69" w:rsidR="009A011C" w:rsidRPr="000F5DB4" w:rsidRDefault="009A011C" w:rsidP="009A011C">
      <w:pPr>
        <w:numPr>
          <w:ilvl w:val="0"/>
          <w:numId w:val="72"/>
        </w:numPr>
        <w:suppressAutoHyphens/>
        <w:ind w:left="0" w:firstLine="0"/>
        <w:jc w:val="both"/>
        <w:rPr>
          <w:rFonts w:ascii="Neo Sans Pro" w:hAnsi="Neo Sans Pro"/>
          <w:b/>
          <w:bCs/>
          <w:sz w:val="22"/>
          <w:szCs w:val="22"/>
        </w:rPr>
      </w:pPr>
      <w:r w:rsidRPr="000F5DB4">
        <w:rPr>
          <w:rFonts w:ascii="Neo Sans Pro" w:hAnsi="Neo Sans Pro" w:cs="Neo Sans Pro"/>
          <w:sz w:val="22"/>
          <w:szCs w:val="22"/>
        </w:rPr>
        <w:lastRenderedPageBreak/>
        <w:t xml:space="preserve">Wykonawca zapewni takie opakowanie </w:t>
      </w:r>
      <w:r w:rsidR="00BF53F2" w:rsidRPr="00BF53F2">
        <w:rPr>
          <w:rFonts w:ascii="Neo Sans Pro" w:hAnsi="Neo Sans Pro"/>
          <w:sz w:val="22"/>
          <w:szCs w:val="22"/>
        </w:rPr>
        <w:t>chłodziarko-zamrażarki</w:t>
      </w:r>
      <w:r w:rsidRPr="00BF53F2">
        <w:rPr>
          <w:rFonts w:ascii="Neo Sans Pro" w:hAnsi="Neo Sans Pro" w:cs="Neo Sans Pro"/>
          <w:sz w:val="22"/>
          <w:szCs w:val="22"/>
        </w:rPr>
        <w:t>,</w:t>
      </w:r>
      <w:r w:rsidRPr="000F5DB4">
        <w:rPr>
          <w:rFonts w:ascii="Neo Sans Pro" w:hAnsi="Neo Sans Pro" w:cs="Neo Sans Pro"/>
          <w:sz w:val="22"/>
          <w:szCs w:val="22"/>
        </w:rPr>
        <w:t xml:space="preserve"> jakie jest wymagane, aby nie dopuścić do jego uszkodzenia lub pogorszenia jego jakości w trakcie transportu do Miejsca Dostawy.</w:t>
      </w:r>
    </w:p>
    <w:p w14:paraId="17D3CF56" w14:textId="5BF65497" w:rsidR="009A011C" w:rsidRPr="00BE2F0A" w:rsidRDefault="009A011C" w:rsidP="009A011C">
      <w:pPr>
        <w:numPr>
          <w:ilvl w:val="0"/>
          <w:numId w:val="72"/>
        </w:numPr>
        <w:suppressAutoHyphens/>
        <w:ind w:left="0" w:firstLine="0"/>
        <w:jc w:val="both"/>
        <w:rPr>
          <w:rFonts w:ascii="Neo Sans Pro" w:hAnsi="Neo Sans Pro"/>
          <w:b/>
          <w:bCs/>
          <w:sz w:val="22"/>
          <w:szCs w:val="22"/>
        </w:rPr>
      </w:pPr>
      <w:r w:rsidRPr="00BE2F0A">
        <w:rPr>
          <w:rFonts w:ascii="Neo Sans Pro" w:hAnsi="Neo Sans Pro" w:cs="Neo Sans Pro"/>
          <w:sz w:val="22"/>
          <w:szCs w:val="22"/>
        </w:rPr>
        <w:t xml:space="preserve">Wykonawca zobowiązuje się do utrzymania </w:t>
      </w:r>
      <w:r w:rsidR="00BF53F2" w:rsidRPr="00BF53F2">
        <w:rPr>
          <w:rFonts w:ascii="Neo Sans Pro" w:hAnsi="Neo Sans Pro"/>
          <w:sz w:val="22"/>
          <w:szCs w:val="22"/>
        </w:rPr>
        <w:t>chłodziarko-zamrażarki</w:t>
      </w:r>
      <w:r w:rsidRPr="00BF53F2">
        <w:rPr>
          <w:rFonts w:ascii="Neo Sans Pro" w:hAnsi="Neo Sans Pro" w:cs="Neo Sans Pro"/>
          <w:sz w:val="22"/>
          <w:szCs w:val="22"/>
        </w:rPr>
        <w:t xml:space="preserve"> </w:t>
      </w:r>
      <w:r w:rsidRPr="00BE2F0A">
        <w:rPr>
          <w:rFonts w:ascii="Neo Sans Pro" w:hAnsi="Neo Sans Pro" w:cs="Neo Sans Pro"/>
          <w:sz w:val="22"/>
          <w:szCs w:val="22"/>
        </w:rPr>
        <w:t>w pełnej sprawności technicznej przez cały okres trwania umowy.</w:t>
      </w:r>
    </w:p>
    <w:p w14:paraId="33C5E238" w14:textId="77777777" w:rsidR="009A011C" w:rsidRDefault="009A011C" w:rsidP="009A011C">
      <w:pPr>
        <w:numPr>
          <w:ilvl w:val="0"/>
          <w:numId w:val="72"/>
        </w:numPr>
        <w:ind w:left="0" w:firstLine="0"/>
        <w:jc w:val="both"/>
        <w:rPr>
          <w:rFonts w:ascii="Neo Sans Pro" w:hAnsi="Neo Sans Pro" w:cs="Neo Sans Pro"/>
          <w:sz w:val="22"/>
          <w:szCs w:val="22"/>
        </w:rPr>
      </w:pPr>
      <w:r w:rsidRPr="008B2172">
        <w:rPr>
          <w:rFonts w:ascii="Neo Sans Pro" w:hAnsi="Neo Sans Pro"/>
          <w:sz w:val="22"/>
          <w:szCs w:val="22"/>
        </w:rPr>
        <w:t>Wykonawca zobowiązany jest przeprowadzić szkolenie personelu Zamawiającego – zgodnie z załącznikiem do umowy.</w:t>
      </w:r>
    </w:p>
    <w:p w14:paraId="49845F3A" w14:textId="00D87A77" w:rsidR="009A011C" w:rsidRPr="000F5DB4" w:rsidRDefault="009A011C" w:rsidP="009A011C">
      <w:pPr>
        <w:numPr>
          <w:ilvl w:val="0"/>
          <w:numId w:val="72"/>
        </w:numPr>
        <w:ind w:left="0" w:firstLine="0"/>
        <w:jc w:val="both"/>
        <w:rPr>
          <w:rFonts w:ascii="Neo Sans Pro" w:hAnsi="Neo Sans Pro" w:cs="Neo Sans Pro"/>
          <w:sz w:val="22"/>
          <w:szCs w:val="22"/>
        </w:rPr>
      </w:pPr>
      <w:r w:rsidRPr="000F5DB4">
        <w:rPr>
          <w:rFonts w:ascii="Neo Sans Pro" w:eastAsia="Calibri" w:hAnsi="Neo Sans Pro" w:cstheme="minorHAnsi"/>
          <w:color w:val="000000" w:themeColor="text1"/>
          <w:sz w:val="22"/>
          <w:szCs w:val="22"/>
        </w:rPr>
        <w:t xml:space="preserve">Przez cały okres trwania umowy Wykonawca lub autoryzowany przez Wykonawcę serwis dokonywać będzie </w:t>
      </w:r>
      <w:r>
        <w:rPr>
          <w:rFonts w:ascii="Neo Sans Pro" w:eastAsia="Calibri" w:hAnsi="Neo Sans Pro" w:cstheme="minorHAnsi"/>
          <w:color w:val="000000" w:themeColor="text1"/>
          <w:sz w:val="22"/>
          <w:szCs w:val="22"/>
        </w:rPr>
        <w:t xml:space="preserve">na koszt Wykonawcy </w:t>
      </w:r>
      <w:r w:rsidRPr="000F5DB4">
        <w:rPr>
          <w:rFonts w:ascii="Neo Sans Pro" w:eastAsia="Calibri" w:hAnsi="Neo Sans Pro" w:cstheme="minorHAnsi"/>
          <w:color w:val="000000" w:themeColor="text1"/>
          <w:sz w:val="22"/>
          <w:szCs w:val="22"/>
        </w:rPr>
        <w:t>usług</w:t>
      </w:r>
      <w:r>
        <w:rPr>
          <w:rFonts w:ascii="Neo Sans Pro" w:eastAsia="Calibri" w:hAnsi="Neo Sans Pro" w:cstheme="minorHAnsi"/>
          <w:color w:val="000000" w:themeColor="text1"/>
          <w:sz w:val="22"/>
          <w:szCs w:val="22"/>
        </w:rPr>
        <w:t>i</w:t>
      </w:r>
      <w:r w:rsidRPr="000F5DB4">
        <w:rPr>
          <w:rFonts w:ascii="Neo Sans Pro" w:eastAsia="Calibri" w:hAnsi="Neo Sans Pro" w:cstheme="minorHAnsi"/>
          <w:color w:val="000000" w:themeColor="text1"/>
          <w:sz w:val="22"/>
          <w:szCs w:val="22"/>
        </w:rPr>
        <w:t xml:space="preserve"> serwisow</w:t>
      </w:r>
      <w:r>
        <w:rPr>
          <w:rFonts w:ascii="Neo Sans Pro" w:eastAsia="Calibri" w:hAnsi="Neo Sans Pro" w:cstheme="minorHAnsi"/>
          <w:color w:val="000000" w:themeColor="text1"/>
          <w:sz w:val="22"/>
          <w:szCs w:val="22"/>
        </w:rPr>
        <w:t>e</w:t>
      </w:r>
      <w:r w:rsidRPr="000F5DB4">
        <w:rPr>
          <w:rFonts w:ascii="Neo Sans Pro" w:eastAsia="Calibri" w:hAnsi="Neo Sans Pro" w:cstheme="minorHAnsi"/>
          <w:color w:val="000000" w:themeColor="text1"/>
          <w:sz w:val="22"/>
          <w:szCs w:val="22"/>
        </w:rPr>
        <w:t xml:space="preserve"> i naprawcz</w:t>
      </w:r>
      <w:r>
        <w:rPr>
          <w:rFonts w:ascii="Neo Sans Pro" w:eastAsia="Calibri" w:hAnsi="Neo Sans Pro" w:cstheme="minorHAnsi"/>
          <w:color w:val="000000" w:themeColor="text1"/>
          <w:sz w:val="22"/>
          <w:szCs w:val="22"/>
        </w:rPr>
        <w:t>e</w:t>
      </w:r>
      <w:r w:rsidRPr="000F5DB4">
        <w:rPr>
          <w:rFonts w:ascii="Neo Sans Pro" w:eastAsia="Calibri" w:hAnsi="Neo Sans Pro" w:cstheme="minorHAnsi"/>
          <w:color w:val="000000" w:themeColor="text1"/>
          <w:sz w:val="22"/>
          <w:szCs w:val="22"/>
        </w:rPr>
        <w:t xml:space="preserve"> </w:t>
      </w:r>
      <w:r w:rsidR="00BF53F2" w:rsidRPr="00127231">
        <w:rPr>
          <w:rFonts w:ascii="Neo Sans Pro" w:hAnsi="Neo Sans Pro"/>
          <w:sz w:val="22"/>
          <w:szCs w:val="22"/>
        </w:rPr>
        <w:t>chłodziarko-zamrażarki</w:t>
      </w:r>
      <w:r w:rsidRPr="000F5DB4">
        <w:rPr>
          <w:rFonts w:ascii="Neo Sans Pro" w:eastAsia="Calibri" w:hAnsi="Neo Sans Pro" w:cstheme="minorHAnsi"/>
          <w:color w:val="000000" w:themeColor="text1"/>
          <w:sz w:val="22"/>
          <w:szCs w:val="22"/>
        </w:rPr>
        <w:t xml:space="preserve">, w tym </w:t>
      </w:r>
      <w:r w:rsidR="00127231">
        <w:rPr>
          <w:rFonts w:ascii="Neo Sans Pro" w:eastAsia="Calibri" w:hAnsi="Neo Sans Pro" w:cstheme="minorHAnsi"/>
          <w:color w:val="000000" w:themeColor="text1"/>
          <w:sz w:val="22"/>
          <w:szCs w:val="22"/>
        </w:rPr>
        <w:t xml:space="preserve">jej </w:t>
      </w:r>
      <w:r w:rsidRPr="000F5DB4">
        <w:rPr>
          <w:rFonts w:ascii="Neo Sans Pro" w:eastAsia="Calibri" w:hAnsi="Neo Sans Pro" w:cstheme="minorHAnsi"/>
          <w:color w:val="000000" w:themeColor="text1"/>
          <w:sz w:val="22"/>
          <w:szCs w:val="22"/>
        </w:rPr>
        <w:t xml:space="preserve">regenerację </w:t>
      </w:r>
      <w:r w:rsidRPr="000F5DB4">
        <w:rPr>
          <w:rFonts w:ascii="Neo Sans Pro" w:hAnsi="Neo Sans Pro"/>
          <w:sz w:val="22"/>
          <w:szCs w:val="22"/>
        </w:rPr>
        <w:t>(obejmując</w:t>
      </w:r>
      <w:r>
        <w:rPr>
          <w:rFonts w:ascii="Neo Sans Pro" w:hAnsi="Neo Sans Pro"/>
          <w:sz w:val="22"/>
          <w:szCs w:val="22"/>
        </w:rPr>
        <w:t>e</w:t>
      </w:r>
      <w:r w:rsidRPr="000F5DB4">
        <w:rPr>
          <w:rFonts w:ascii="Neo Sans Pro" w:hAnsi="Neo Sans Pro"/>
          <w:sz w:val="22"/>
          <w:szCs w:val="22"/>
        </w:rPr>
        <w:t xml:space="preserve"> </w:t>
      </w:r>
      <w:r w:rsidRPr="000F5DB4">
        <w:rPr>
          <w:rFonts w:ascii="Neo Sans Pro" w:hAnsi="Neo Sans Pro"/>
          <w:spacing w:val="-52"/>
          <w:sz w:val="22"/>
          <w:szCs w:val="22"/>
        </w:rPr>
        <w:t xml:space="preserve"> </w:t>
      </w:r>
      <w:r w:rsidRPr="000F5DB4">
        <w:rPr>
          <w:rFonts w:ascii="Neo Sans Pro" w:hAnsi="Neo Sans Pro"/>
          <w:sz w:val="22"/>
          <w:szCs w:val="22"/>
        </w:rPr>
        <w:t>w</w:t>
      </w:r>
      <w:r w:rsidRPr="000F5DB4">
        <w:rPr>
          <w:rFonts w:ascii="Neo Sans Pro" w:hAnsi="Neo Sans Pro"/>
          <w:spacing w:val="1"/>
          <w:sz w:val="22"/>
          <w:szCs w:val="22"/>
        </w:rPr>
        <w:t xml:space="preserve"> </w:t>
      </w:r>
      <w:r w:rsidRPr="000F5DB4">
        <w:rPr>
          <w:rFonts w:ascii="Neo Sans Pro" w:hAnsi="Neo Sans Pro"/>
          <w:sz w:val="22"/>
          <w:szCs w:val="22"/>
        </w:rPr>
        <w:t>razie</w:t>
      </w:r>
      <w:r w:rsidRPr="000F5DB4">
        <w:rPr>
          <w:rFonts w:ascii="Neo Sans Pro" w:hAnsi="Neo Sans Pro"/>
          <w:spacing w:val="1"/>
          <w:sz w:val="22"/>
          <w:szCs w:val="22"/>
        </w:rPr>
        <w:t xml:space="preserve"> </w:t>
      </w:r>
      <w:r w:rsidRPr="000F5DB4">
        <w:rPr>
          <w:rFonts w:ascii="Neo Sans Pro" w:hAnsi="Neo Sans Pro"/>
          <w:sz w:val="22"/>
          <w:szCs w:val="22"/>
        </w:rPr>
        <w:t>konieczności</w:t>
      </w:r>
      <w:r w:rsidRPr="000F5DB4">
        <w:rPr>
          <w:rFonts w:ascii="Neo Sans Pro" w:hAnsi="Neo Sans Pro"/>
          <w:spacing w:val="1"/>
          <w:sz w:val="22"/>
          <w:szCs w:val="22"/>
        </w:rPr>
        <w:t xml:space="preserve"> </w:t>
      </w:r>
      <w:r w:rsidRPr="000F5DB4">
        <w:rPr>
          <w:rFonts w:ascii="Neo Sans Pro" w:hAnsi="Neo Sans Pro"/>
          <w:sz w:val="22"/>
          <w:szCs w:val="22"/>
        </w:rPr>
        <w:t>wymianę</w:t>
      </w:r>
      <w:r w:rsidRPr="000F5DB4">
        <w:rPr>
          <w:rFonts w:ascii="Neo Sans Pro" w:hAnsi="Neo Sans Pro"/>
          <w:spacing w:val="1"/>
          <w:sz w:val="22"/>
          <w:szCs w:val="22"/>
        </w:rPr>
        <w:t xml:space="preserve"> </w:t>
      </w:r>
      <w:r w:rsidRPr="000F5DB4">
        <w:rPr>
          <w:rFonts w:ascii="Neo Sans Pro" w:hAnsi="Neo Sans Pro"/>
          <w:sz w:val="22"/>
          <w:szCs w:val="22"/>
        </w:rPr>
        <w:t>elementów</w:t>
      </w:r>
      <w:r w:rsidRPr="000F5DB4">
        <w:rPr>
          <w:rFonts w:ascii="Neo Sans Pro" w:hAnsi="Neo Sans Pro"/>
          <w:spacing w:val="1"/>
          <w:sz w:val="22"/>
          <w:szCs w:val="22"/>
        </w:rPr>
        <w:t xml:space="preserve"> </w:t>
      </w:r>
      <w:r w:rsidR="00127231" w:rsidRPr="00127231">
        <w:rPr>
          <w:rFonts w:ascii="Neo Sans Pro" w:hAnsi="Neo Sans Pro"/>
          <w:sz w:val="22"/>
          <w:szCs w:val="22"/>
        </w:rPr>
        <w:t>chłodziarko-zamrażarki</w:t>
      </w:r>
      <w:r w:rsidR="00127231" w:rsidRPr="000F5DB4">
        <w:rPr>
          <w:rFonts w:ascii="Neo Sans Pro" w:hAnsi="Neo Sans Pro"/>
          <w:sz w:val="22"/>
          <w:szCs w:val="22"/>
        </w:rPr>
        <w:t xml:space="preserve"> </w:t>
      </w:r>
      <w:r w:rsidRPr="000F5DB4">
        <w:rPr>
          <w:rFonts w:ascii="Neo Sans Pro" w:hAnsi="Neo Sans Pro"/>
          <w:sz w:val="22"/>
          <w:szCs w:val="22"/>
        </w:rPr>
        <w:t>na</w:t>
      </w:r>
      <w:r w:rsidRPr="000F5DB4">
        <w:rPr>
          <w:rFonts w:ascii="Neo Sans Pro" w:hAnsi="Neo Sans Pro"/>
          <w:spacing w:val="1"/>
          <w:sz w:val="22"/>
          <w:szCs w:val="22"/>
        </w:rPr>
        <w:t xml:space="preserve"> </w:t>
      </w:r>
      <w:r w:rsidRPr="000F5DB4">
        <w:rPr>
          <w:rFonts w:ascii="Neo Sans Pro" w:hAnsi="Neo Sans Pro"/>
          <w:sz w:val="22"/>
          <w:szCs w:val="22"/>
        </w:rPr>
        <w:t>now</w:t>
      </w:r>
      <w:r w:rsidR="00127231">
        <w:rPr>
          <w:rFonts w:ascii="Neo Sans Pro" w:hAnsi="Neo Sans Pro"/>
          <w:sz w:val="22"/>
          <w:szCs w:val="22"/>
        </w:rPr>
        <w:t>ą</w:t>
      </w:r>
      <w:r w:rsidRPr="000F5DB4">
        <w:rPr>
          <w:rFonts w:ascii="Neo Sans Pro" w:hAnsi="Neo Sans Pro"/>
          <w:spacing w:val="1"/>
          <w:sz w:val="22"/>
          <w:szCs w:val="22"/>
        </w:rPr>
        <w:t xml:space="preserve"> </w:t>
      </w:r>
      <w:r w:rsidRPr="000F5DB4">
        <w:rPr>
          <w:rFonts w:ascii="Neo Sans Pro" w:hAnsi="Neo Sans Pro"/>
          <w:sz w:val="22"/>
          <w:szCs w:val="22"/>
        </w:rPr>
        <w:t>–</w:t>
      </w:r>
      <w:r w:rsidRPr="000F5DB4">
        <w:rPr>
          <w:rFonts w:ascii="Neo Sans Pro" w:hAnsi="Neo Sans Pro"/>
          <w:spacing w:val="1"/>
          <w:sz w:val="22"/>
          <w:szCs w:val="22"/>
        </w:rPr>
        <w:t xml:space="preserve"> </w:t>
      </w:r>
      <w:r w:rsidRPr="000F5DB4">
        <w:rPr>
          <w:rFonts w:ascii="Neo Sans Pro" w:hAnsi="Neo Sans Pro"/>
          <w:sz w:val="22"/>
          <w:szCs w:val="22"/>
        </w:rPr>
        <w:t>w</w:t>
      </w:r>
      <w:r w:rsidRPr="000F5DB4">
        <w:rPr>
          <w:rFonts w:ascii="Neo Sans Pro" w:hAnsi="Neo Sans Pro"/>
          <w:spacing w:val="1"/>
          <w:sz w:val="22"/>
          <w:szCs w:val="22"/>
        </w:rPr>
        <w:t xml:space="preserve"> </w:t>
      </w:r>
      <w:r w:rsidRPr="000F5DB4">
        <w:rPr>
          <w:rFonts w:ascii="Neo Sans Pro" w:hAnsi="Neo Sans Pro"/>
          <w:sz w:val="22"/>
          <w:szCs w:val="22"/>
        </w:rPr>
        <w:t>całości</w:t>
      </w:r>
      <w:r w:rsidRPr="000F5DB4">
        <w:rPr>
          <w:rFonts w:ascii="Neo Sans Pro" w:hAnsi="Neo Sans Pro"/>
          <w:spacing w:val="1"/>
          <w:sz w:val="22"/>
          <w:szCs w:val="22"/>
        </w:rPr>
        <w:t xml:space="preserve"> </w:t>
      </w:r>
      <w:r w:rsidRPr="000F5DB4">
        <w:rPr>
          <w:rFonts w:ascii="Neo Sans Pro" w:hAnsi="Neo Sans Pro"/>
          <w:sz w:val="22"/>
          <w:szCs w:val="22"/>
        </w:rPr>
        <w:t>na</w:t>
      </w:r>
      <w:r w:rsidRPr="000F5DB4">
        <w:rPr>
          <w:rFonts w:ascii="Neo Sans Pro" w:hAnsi="Neo Sans Pro"/>
          <w:spacing w:val="55"/>
          <w:sz w:val="22"/>
          <w:szCs w:val="22"/>
        </w:rPr>
        <w:t xml:space="preserve"> </w:t>
      </w:r>
      <w:r w:rsidRPr="000F5DB4">
        <w:rPr>
          <w:rFonts w:ascii="Neo Sans Pro" w:hAnsi="Neo Sans Pro"/>
          <w:sz w:val="22"/>
          <w:szCs w:val="22"/>
        </w:rPr>
        <w:t>koszt</w:t>
      </w:r>
      <w:r w:rsidRPr="000F5DB4">
        <w:rPr>
          <w:rFonts w:ascii="Neo Sans Pro" w:hAnsi="Neo Sans Pro"/>
          <w:spacing w:val="1"/>
          <w:sz w:val="22"/>
          <w:szCs w:val="22"/>
        </w:rPr>
        <w:t xml:space="preserve"> </w:t>
      </w:r>
      <w:r w:rsidRPr="000F5DB4">
        <w:rPr>
          <w:rFonts w:ascii="Neo Sans Pro" w:hAnsi="Neo Sans Pro"/>
          <w:sz w:val="22"/>
          <w:szCs w:val="22"/>
        </w:rPr>
        <w:t>Wykonawcy)</w:t>
      </w:r>
      <w:r w:rsidRPr="000F5DB4">
        <w:rPr>
          <w:rFonts w:ascii="Neo Sans Pro" w:hAnsi="Neo Sans Pro"/>
          <w:spacing w:val="1"/>
          <w:sz w:val="22"/>
          <w:szCs w:val="22"/>
        </w:rPr>
        <w:t xml:space="preserve"> oraz będzie wykonywał przeglądy techniczne wymagane przez producenta. </w:t>
      </w:r>
    </w:p>
    <w:p w14:paraId="76460896" w14:textId="77777777" w:rsidR="009A011C" w:rsidRPr="000F5DB4" w:rsidRDefault="009A011C" w:rsidP="009A011C">
      <w:pPr>
        <w:numPr>
          <w:ilvl w:val="0"/>
          <w:numId w:val="72"/>
        </w:numPr>
        <w:ind w:left="0" w:firstLine="0"/>
        <w:jc w:val="both"/>
        <w:rPr>
          <w:rFonts w:ascii="Neo Sans Pro" w:hAnsi="Neo Sans Pro" w:cs="Neo Sans Pro"/>
          <w:color w:val="FF0000"/>
          <w:sz w:val="22"/>
          <w:szCs w:val="22"/>
        </w:rPr>
      </w:pPr>
      <w:r w:rsidRPr="000F5DB4">
        <w:rPr>
          <w:rFonts w:ascii="Neo Sans Pro" w:hAnsi="Neo Sans Pro" w:cs="Neo Sans Pro"/>
          <w:sz w:val="22"/>
          <w:szCs w:val="22"/>
        </w:rPr>
        <w:t>Zgłaszanie usterek dokonywane będzie przez Zamawiającego telefonicznie na podany przez Wykonawcę nr telefonu…………………………………………….. i potwierdzone pisemnie.</w:t>
      </w:r>
    </w:p>
    <w:p w14:paraId="77C45E7F" w14:textId="6CCF5192" w:rsidR="009A011C" w:rsidRPr="000F5DB4" w:rsidRDefault="009A011C" w:rsidP="009A011C">
      <w:pPr>
        <w:numPr>
          <w:ilvl w:val="0"/>
          <w:numId w:val="72"/>
        </w:numPr>
        <w:ind w:left="0" w:firstLine="0"/>
        <w:jc w:val="both"/>
        <w:rPr>
          <w:rFonts w:ascii="Neo Sans Pro" w:hAnsi="Neo Sans Pro" w:cs="Neo Sans Pro"/>
          <w:color w:val="FF0000"/>
          <w:sz w:val="22"/>
          <w:szCs w:val="22"/>
        </w:rPr>
      </w:pPr>
      <w:r w:rsidRPr="000F5DB4">
        <w:rPr>
          <w:rFonts w:ascii="Neo Sans Pro" w:hAnsi="Neo Sans Pro" w:cs="Neo Sans Pro"/>
          <w:sz w:val="22"/>
          <w:szCs w:val="22"/>
        </w:rPr>
        <w:t>Czas usunięcia usterki do 36 godzin, liczonych od chwili telefonicznego zgłoszenia usterki. W przypadku nie usunięcia usterki w terminie 36 godzin od chwili zgłoszenia, Wykonawca zobowiązany jest wstawić zastępcz</w:t>
      </w:r>
      <w:r w:rsidR="007B7E99">
        <w:rPr>
          <w:rFonts w:ascii="Neo Sans Pro" w:hAnsi="Neo Sans Pro" w:cs="Neo Sans Pro"/>
          <w:sz w:val="22"/>
          <w:szCs w:val="22"/>
        </w:rPr>
        <w:t>ą</w:t>
      </w:r>
      <w:r w:rsidRPr="000F5DB4">
        <w:rPr>
          <w:rFonts w:ascii="Neo Sans Pro" w:hAnsi="Neo Sans Pro" w:cs="Neo Sans Pro"/>
          <w:sz w:val="22"/>
          <w:szCs w:val="22"/>
        </w:rPr>
        <w:t xml:space="preserve"> </w:t>
      </w:r>
      <w:r w:rsidR="007B7E99" w:rsidRPr="00127231">
        <w:rPr>
          <w:rFonts w:ascii="Neo Sans Pro" w:hAnsi="Neo Sans Pro"/>
          <w:sz w:val="22"/>
          <w:szCs w:val="22"/>
        </w:rPr>
        <w:t>chłodziarko-zamrażark</w:t>
      </w:r>
      <w:r w:rsidR="007B7E99">
        <w:rPr>
          <w:rFonts w:ascii="Neo Sans Pro" w:hAnsi="Neo Sans Pro"/>
          <w:sz w:val="22"/>
          <w:szCs w:val="22"/>
        </w:rPr>
        <w:t>ę</w:t>
      </w:r>
      <w:r w:rsidR="007B7E99" w:rsidRPr="000F5DB4">
        <w:rPr>
          <w:rFonts w:ascii="Neo Sans Pro" w:hAnsi="Neo Sans Pro" w:cs="Neo Sans Pro"/>
          <w:sz w:val="22"/>
          <w:szCs w:val="22"/>
        </w:rPr>
        <w:t xml:space="preserve"> </w:t>
      </w:r>
      <w:r w:rsidRPr="000F5DB4">
        <w:rPr>
          <w:rFonts w:ascii="Neo Sans Pro" w:hAnsi="Neo Sans Pro" w:cs="Neo Sans Pro"/>
          <w:sz w:val="22"/>
          <w:szCs w:val="22"/>
        </w:rPr>
        <w:t xml:space="preserve">w ciągu kolejnych 12 godzin. </w:t>
      </w:r>
    </w:p>
    <w:p w14:paraId="436A1FA7" w14:textId="77777777" w:rsidR="009A011C" w:rsidRDefault="009A011C" w:rsidP="009A011C">
      <w:pPr>
        <w:numPr>
          <w:ilvl w:val="0"/>
          <w:numId w:val="72"/>
        </w:numPr>
        <w:suppressAutoHyphens/>
        <w:ind w:left="0" w:firstLine="0"/>
        <w:jc w:val="both"/>
        <w:rPr>
          <w:rFonts w:ascii="Neo Sans Pro" w:hAnsi="Neo Sans Pro"/>
          <w:b/>
          <w:bCs/>
          <w:sz w:val="22"/>
          <w:szCs w:val="22"/>
        </w:rPr>
      </w:pPr>
      <w:r w:rsidRPr="00BE2F0A">
        <w:rPr>
          <w:rFonts w:ascii="Neo Sans Pro" w:hAnsi="Neo Sans Pro" w:cs="Neo Sans Pro"/>
          <w:sz w:val="22"/>
          <w:szCs w:val="22"/>
        </w:rPr>
        <w:t>Zamawiający nie może bez pisemnej zgody Wykonawcy oddać przedmiotu dzierżawy osobie trzeciej do używania, ani go poddzierżawiać.</w:t>
      </w:r>
    </w:p>
    <w:p w14:paraId="594D2AB3" w14:textId="0A11A922" w:rsidR="009A011C" w:rsidRPr="000F5DB4" w:rsidRDefault="009A011C" w:rsidP="009A011C">
      <w:pPr>
        <w:numPr>
          <w:ilvl w:val="0"/>
          <w:numId w:val="72"/>
        </w:numPr>
        <w:suppressAutoHyphens/>
        <w:ind w:left="0" w:firstLine="0"/>
        <w:jc w:val="both"/>
        <w:rPr>
          <w:rFonts w:ascii="Neo Sans Pro" w:hAnsi="Neo Sans Pro"/>
          <w:b/>
          <w:bCs/>
          <w:sz w:val="22"/>
          <w:szCs w:val="22"/>
        </w:rPr>
      </w:pPr>
      <w:r w:rsidRPr="00BE2F0A">
        <w:rPr>
          <w:rFonts w:ascii="Neo Sans Pro" w:eastAsia="Calibri" w:hAnsi="Neo Sans Pro" w:cstheme="minorHAnsi"/>
          <w:color w:val="000000" w:themeColor="text1"/>
          <w:sz w:val="22"/>
          <w:szCs w:val="22"/>
        </w:rPr>
        <w:t>Z chwilą odbioru przedmiotu dzierżawy (</w:t>
      </w:r>
      <w:r w:rsidR="007B7E99" w:rsidRPr="00127231">
        <w:rPr>
          <w:rFonts w:ascii="Neo Sans Pro" w:hAnsi="Neo Sans Pro"/>
          <w:sz w:val="22"/>
          <w:szCs w:val="22"/>
        </w:rPr>
        <w:t>chłodziarko-zamrażarki</w:t>
      </w:r>
      <w:r w:rsidRPr="00BE2F0A">
        <w:rPr>
          <w:rFonts w:ascii="Neo Sans Pro" w:eastAsia="Calibri" w:hAnsi="Neo Sans Pro" w:cstheme="minorHAnsi"/>
          <w:color w:val="000000" w:themeColor="text1"/>
          <w:sz w:val="22"/>
          <w:szCs w:val="22"/>
        </w:rPr>
        <w:t>), wszelkie ryzyko związane z jego używaniem, uszkodzeniem lub przypadkową utratą przechodzi na Zamawiającego.</w:t>
      </w:r>
    </w:p>
    <w:p w14:paraId="006BF77D" w14:textId="243E3B48" w:rsidR="009A011C" w:rsidRDefault="009A011C" w:rsidP="009A011C">
      <w:pPr>
        <w:numPr>
          <w:ilvl w:val="0"/>
          <w:numId w:val="72"/>
        </w:numPr>
        <w:suppressAutoHyphens/>
        <w:ind w:left="0" w:firstLine="0"/>
        <w:jc w:val="both"/>
        <w:rPr>
          <w:rFonts w:ascii="Neo Sans Pro" w:hAnsi="Neo Sans Pro"/>
          <w:b/>
          <w:bCs/>
          <w:sz w:val="22"/>
          <w:szCs w:val="22"/>
        </w:rPr>
      </w:pPr>
      <w:r w:rsidRPr="00BE2F0A">
        <w:rPr>
          <w:rFonts w:ascii="Neo Sans Pro" w:hAnsi="Neo Sans Pro" w:cs="Neo Sans Pro"/>
          <w:color w:val="000000" w:themeColor="text1"/>
          <w:sz w:val="22"/>
          <w:szCs w:val="22"/>
        </w:rPr>
        <w:t>Zamawiający zobowiązuje się używać przedmiot dzierżawy (</w:t>
      </w:r>
      <w:r w:rsidR="007B7E99" w:rsidRPr="00127231">
        <w:rPr>
          <w:rFonts w:ascii="Neo Sans Pro" w:hAnsi="Neo Sans Pro"/>
          <w:sz w:val="22"/>
          <w:szCs w:val="22"/>
        </w:rPr>
        <w:t>chłodziarko-zamrażark</w:t>
      </w:r>
      <w:r w:rsidR="004F2458">
        <w:rPr>
          <w:rFonts w:ascii="Neo Sans Pro" w:hAnsi="Neo Sans Pro"/>
          <w:sz w:val="22"/>
          <w:szCs w:val="22"/>
        </w:rPr>
        <w:t>ę</w:t>
      </w:r>
      <w:r w:rsidRPr="00BE2F0A">
        <w:rPr>
          <w:rFonts w:ascii="Neo Sans Pro" w:hAnsi="Neo Sans Pro" w:cs="Neo Sans Pro"/>
          <w:color w:val="000000" w:themeColor="text1"/>
          <w:sz w:val="22"/>
          <w:szCs w:val="22"/>
        </w:rPr>
        <w:t>) zgodnie z przeznaczeniem oraz instrukcjami producenta i utrzymywać go w stanie odpowiadającym normalnemu zużyciu eksploatacyjnemu.</w:t>
      </w:r>
    </w:p>
    <w:p w14:paraId="49021D73" w14:textId="3764FE59" w:rsidR="009A011C" w:rsidRDefault="009A011C" w:rsidP="009A011C">
      <w:pPr>
        <w:numPr>
          <w:ilvl w:val="0"/>
          <w:numId w:val="72"/>
        </w:numPr>
        <w:suppressAutoHyphens/>
        <w:ind w:left="0" w:firstLine="0"/>
        <w:jc w:val="both"/>
        <w:rPr>
          <w:rFonts w:ascii="Neo Sans Pro" w:hAnsi="Neo Sans Pro"/>
          <w:b/>
          <w:bCs/>
          <w:sz w:val="22"/>
          <w:szCs w:val="22"/>
        </w:rPr>
      </w:pPr>
      <w:r w:rsidRPr="00BE2F0A">
        <w:rPr>
          <w:rFonts w:ascii="Neo Sans Pro" w:eastAsia="Calibri" w:hAnsi="Neo Sans Pro" w:cstheme="minorHAnsi"/>
          <w:color w:val="000000" w:themeColor="text1"/>
          <w:sz w:val="22"/>
          <w:szCs w:val="22"/>
        </w:rPr>
        <w:t xml:space="preserve">Zamawiający po upływie okresu na jaki umowa została zawarta, zwróci przedmiot dzierżawy </w:t>
      </w:r>
      <w:r w:rsidRPr="00BE2F0A">
        <w:rPr>
          <w:rFonts w:ascii="Neo Sans Pro" w:hAnsi="Neo Sans Pro" w:cs="Neo Sans Pro"/>
          <w:color w:val="000000" w:themeColor="text1"/>
          <w:sz w:val="22"/>
          <w:szCs w:val="22"/>
        </w:rPr>
        <w:t>(</w:t>
      </w:r>
      <w:r w:rsidR="004F2458" w:rsidRPr="00127231">
        <w:rPr>
          <w:rFonts w:ascii="Neo Sans Pro" w:hAnsi="Neo Sans Pro"/>
          <w:sz w:val="22"/>
          <w:szCs w:val="22"/>
        </w:rPr>
        <w:t>chłodziarko-zamrażark</w:t>
      </w:r>
      <w:r w:rsidR="004F2458">
        <w:rPr>
          <w:rFonts w:ascii="Neo Sans Pro" w:hAnsi="Neo Sans Pro"/>
          <w:sz w:val="22"/>
          <w:szCs w:val="22"/>
        </w:rPr>
        <w:t>ę</w:t>
      </w:r>
      <w:r w:rsidRPr="00BE2F0A">
        <w:rPr>
          <w:rFonts w:ascii="Neo Sans Pro" w:hAnsi="Neo Sans Pro" w:cs="Neo Sans Pro"/>
          <w:color w:val="000000" w:themeColor="text1"/>
          <w:sz w:val="22"/>
          <w:szCs w:val="22"/>
        </w:rPr>
        <w:t xml:space="preserve">) </w:t>
      </w:r>
      <w:r w:rsidRPr="00BE2F0A">
        <w:rPr>
          <w:rFonts w:ascii="Neo Sans Pro" w:eastAsia="Calibri" w:hAnsi="Neo Sans Pro" w:cstheme="minorHAnsi"/>
          <w:color w:val="000000" w:themeColor="text1"/>
          <w:sz w:val="22"/>
          <w:szCs w:val="22"/>
        </w:rPr>
        <w:t xml:space="preserve"> w stanie nie pogorszonym, z wyjątkiem zużycia wynikającego z bieżącej eksploatacji.</w:t>
      </w:r>
    </w:p>
    <w:p w14:paraId="7130909A" w14:textId="387E8010" w:rsidR="009A011C" w:rsidRPr="00912D01" w:rsidRDefault="009A011C" w:rsidP="009A011C">
      <w:pPr>
        <w:numPr>
          <w:ilvl w:val="0"/>
          <w:numId w:val="72"/>
        </w:numPr>
        <w:suppressAutoHyphens/>
        <w:ind w:left="0" w:firstLine="0"/>
        <w:jc w:val="both"/>
        <w:rPr>
          <w:rFonts w:ascii="Neo Sans Pro" w:hAnsi="Neo Sans Pro" w:cs="Neo Sans Pro"/>
          <w:color w:val="FF0000"/>
          <w:sz w:val="22"/>
          <w:szCs w:val="22"/>
        </w:rPr>
      </w:pPr>
      <w:r>
        <w:rPr>
          <w:rFonts w:ascii="Neo Sans Pro" w:hAnsi="Neo Sans Pro" w:cs="Neo Sans Pro"/>
          <w:bCs/>
          <w:color w:val="000000" w:themeColor="text1"/>
          <w:sz w:val="22"/>
          <w:szCs w:val="22"/>
        </w:rPr>
        <w:t>Po zakończeniu umowy, z</w:t>
      </w:r>
      <w:r w:rsidRPr="00912D01">
        <w:rPr>
          <w:rFonts w:ascii="Neo Sans Pro" w:hAnsi="Neo Sans Pro" w:cs="Neo Sans Pro"/>
          <w:color w:val="000000" w:themeColor="text1"/>
          <w:sz w:val="22"/>
          <w:szCs w:val="22"/>
        </w:rPr>
        <w:t>wrot przedmiotu dzierżawy Wykonawcy zostanie dokonany na podstawie protokołu przekazania</w:t>
      </w:r>
      <w:r>
        <w:rPr>
          <w:rFonts w:ascii="Neo Sans Pro" w:hAnsi="Neo Sans Pro" w:cs="Neo Sans Pro"/>
          <w:color w:val="000000" w:themeColor="text1"/>
          <w:sz w:val="22"/>
          <w:szCs w:val="22"/>
        </w:rPr>
        <w:t xml:space="preserve"> (na koszt Wykonawcy)</w:t>
      </w:r>
      <w:r w:rsidRPr="00912D01">
        <w:rPr>
          <w:rFonts w:ascii="Neo Sans Pro" w:hAnsi="Neo Sans Pro" w:cs="Neo Sans Pro"/>
          <w:color w:val="000000" w:themeColor="text1"/>
          <w:sz w:val="22"/>
          <w:szCs w:val="22"/>
        </w:rPr>
        <w:t>.</w:t>
      </w:r>
    </w:p>
    <w:p w14:paraId="6F2868B7" w14:textId="77777777" w:rsidR="009A011C" w:rsidRDefault="009A011C" w:rsidP="009A011C">
      <w:pPr>
        <w:tabs>
          <w:tab w:val="left" w:pos="5461"/>
        </w:tabs>
        <w:jc w:val="center"/>
        <w:rPr>
          <w:rFonts w:ascii="Neo Sans Pro" w:hAnsi="Neo Sans Pro" w:cs="Neo Sans Pro"/>
          <w:b/>
          <w:bCs/>
          <w:sz w:val="22"/>
          <w:szCs w:val="22"/>
        </w:rPr>
      </w:pPr>
      <w:r>
        <w:rPr>
          <w:rFonts w:ascii="Neo Sans Pro" w:hAnsi="Neo Sans Pro" w:cs="Neo Sans Pro"/>
          <w:b/>
          <w:bCs/>
          <w:sz w:val="22"/>
          <w:szCs w:val="22"/>
        </w:rPr>
        <w:t>§6</w:t>
      </w:r>
    </w:p>
    <w:p w14:paraId="7C462F96" w14:textId="77777777" w:rsidR="009A011C" w:rsidRDefault="009A011C" w:rsidP="009A011C">
      <w:pPr>
        <w:keepNext/>
        <w:jc w:val="center"/>
        <w:outlineLvl w:val="0"/>
        <w:rPr>
          <w:rFonts w:ascii="Neo Sans Pro" w:hAnsi="Neo Sans Pro" w:cs="Neo Sans Pro"/>
          <w:kern w:val="32"/>
          <w:sz w:val="22"/>
          <w:szCs w:val="22"/>
        </w:rPr>
      </w:pPr>
      <w:r>
        <w:rPr>
          <w:rFonts w:ascii="Neo Sans Pro" w:hAnsi="Neo Sans Pro" w:cs="Neo Sans Pro"/>
          <w:b/>
          <w:bCs/>
          <w:kern w:val="32"/>
          <w:sz w:val="22"/>
          <w:szCs w:val="22"/>
        </w:rPr>
        <w:t>Rękojmia za wady fizyczne i prawne</w:t>
      </w:r>
    </w:p>
    <w:p w14:paraId="2B9C781E" w14:textId="77777777" w:rsidR="009A011C" w:rsidRDefault="009A011C" w:rsidP="009A011C">
      <w:pPr>
        <w:numPr>
          <w:ilvl w:val="0"/>
          <w:numId w:val="56"/>
        </w:numPr>
        <w:tabs>
          <w:tab w:val="clear" w:pos="360"/>
        </w:tabs>
        <w:ind w:left="0" w:firstLine="0"/>
        <w:jc w:val="both"/>
        <w:rPr>
          <w:rFonts w:ascii="Neo Sans Pro" w:hAnsi="Neo Sans Pro" w:cs="Neo Sans Pro"/>
          <w:sz w:val="22"/>
          <w:szCs w:val="22"/>
        </w:rPr>
      </w:pPr>
      <w:r>
        <w:rPr>
          <w:rFonts w:ascii="Neo Sans Pro" w:hAnsi="Neo Sans Pro" w:cs="Neo Sans Pro"/>
          <w:sz w:val="22"/>
          <w:szCs w:val="22"/>
        </w:rPr>
        <w:t>Wykonawca jest odpowiedzialny względem Zamawiającego za wszelkie wady fizyczne dostarczanego towaru.</w:t>
      </w:r>
    </w:p>
    <w:p w14:paraId="2CB8DCA8" w14:textId="77777777" w:rsidR="009A011C" w:rsidRDefault="009A011C" w:rsidP="009A011C">
      <w:pPr>
        <w:numPr>
          <w:ilvl w:val="0"/>
          <w:numId w:val="56"/>
        </w:numPr>
        <w:tabs>
          <w:tab w:val="clear" w:pos="360"/>
        </w:tabs>
        <w:ind w:left="0" w:firstLine="0"/>
        <w:jc w:val="both"/>
        <w:rPr>
          <w:rFonts w:ascii="Neo Sans Pro" w:hAnsi="Neo Sans Pro" w:cs="Neo Sans Pro"/>
          <w:sz w:val="22"/>
          <w:szCs w:val="22"/>
        </w:rPr>
      </w:pPr>
      <w:r>
        <w:rPr>
          <w:rFonts w:ascii="Neo Sans Pro" w:hAnsi="Neo Sans Pro" w:cs="Neo Sans Pro"/>
          <w:sz w:val="22"/>
          <w:szCs w:val="22"/>
        </w:rPr>
        <w:t>Przez wadę fizyczną rozumie się w szczególności jakąkolwiek niezgodność towaru z opisem  przedmiotu zamówienia zawartym w SWZ.</w:t>
      </w:r>
    </w:p>
    <w:p w14:paraId="4AF5F6FE" w14:textId="77777777" w:rsidR="009A011C" w:rsidRDefault="009A011C" w:rsidP="009A011C">
      <w:pPr>
        <w:numPr>
          <w:ilvl w:val="0"/>
          <w:numId w:val="56"/>
        </w:numPr>
        <w:tabs>
          <w:tab w:val="clear" w:pos="360"/>
        </w:tabs>
        <w:ind w:left="0" w:right="70" w:firstLine="0"/>
        <w:jc w:val="both"/>
        <w:rPr>
          <w:rFonts w:ascii="Neo Sans Pro" w:hAnsi="Neo Sans Pro" w:cs="Neo Sans Pro"/>
          <w:sz w:val="22"/>
          <w:szCs w:val="22"/>
        </w:rPr>
      </w:pPr>
      <w:r>
        <w:rPr>
          <w:rFonts w:ascii="Neo Sans Pro" w:hAnsi="Neo Sans Pro" w:cs="Neo Sans Pro"/>
          <w:sz w:val="22"/>
          <w:szCs w:val="22"/>
        </w:rPr>
        <w:t xml:space="preserve">Wykonawca jest odpowiedzialny względem Zamawiającego za wszelkie wady prawne dostarczonego towaru, w tym również za ewentualne roszczenia osób trzecich wynikające z naruszenia praw własności intelektualnej lub przemysłowej, w tym praw autorskich, patentów, praw ochronnych na znaki towarowe oraz praw z rejestracji na wzory użytkowe i przemysłowe, pozostające w związku z wprowadzeniem towaru do obrotu na terytorium Rzeczypospolitej Polskiej. </w:t>
      </w:r>
    </w:p>
    <w:p w14:paraId="59113F92" w14:textId="77777777" w:rsidR="009A011C" w:rsidRDefault="009A011C" w:rsidP="009A011C">
      <w:pPr>
        <w:jc w:val="center"/>
        <w:rPr>
          <w:rFonts w:ascii="Neo Sans Pro" w:hAnsi="Neo Sans Pro" w:cs="Neo Sans Pro"/>
          <w:b/>
          <w:bCs/>
          <w:sz w:val="22"/>
          <w:szCs w:val="22"/>
        </w:rPr>
      </w:pPr>
      <w:r>
        <w:rPr>
          <w:rFonts w:ascii="Neo Sans Pro" w:hAnsi="Neo Sans Pro" w:cs="Neo Sans Pro"/>
          <w:b/>
          <w:bCs/>
          <w:sz w:val="22"/>
          <w:szCs w:val="22"/>
        </w:rPr>
        <w:t>§7</w:t>
      </w:r>
    </w:p>
    <w:p w14:paraId="05C0A0F4" w14:textId="77777777" w:rsidR="009A011C" w:rsidRDefault="009A011C" w:rsidP="009A011C">
      <w:pPr>
        <w:jc w:val="center"/>
        <w:rPr>
          <w:rFonts w:ascii="Neo Sans Pro" w:hAnsi="Neo Sans Pro" w:cs="Neo Sans Pro"/>
          <w:b/>
          <w:bCs/>
          <w:sz w:val="22"/>
          <w:szCs w:val="22"/>
        </w:rPr>
      </w:pPr>
      <w:r>
        <w:rPr>
          <w:rFonts w:ascii="Neo Sans Pro" w:hAnsi="Neo Sans Pro" w:cs="Neo Sans Pro"/>
          <w:b/>
          <w:bCs/>
          <w:sz w:val="22"/>
          <w:szCs w:val="22"/>
        </w:rPr>
        <w:t>Reklamacje</w:t>
      </w:r>
    </w:p>
    <w:p w14:paraId="49EB6D1C" w14:textId="77777777" w:rsidR="009A011C" w:rsidRDefault="009A011C" w:rsidP="009A011C">
      <w:pPr>
        <w:numPr>
          <w:ilvl w:val="0"/>
          <w:numId w:val="57"/>
        </w:numPr>
        <w:tabs>
          <w:tab w:val="clear" w:pos="360"/>
        </w:tabs>
        <w:ind w:left="0" w:firstLine="0"/>
        <w:jc w:val="both"/>
        <w:rPr>
          <w:rFonts w:ascii="Neo Sans Pro" w:hAnsi="Neo Sans Pro" w:cs="Neo Sans Pro"/>
          <w:sz w:val="22"/>
          <w:szCs w:val="22"/>
        </w:rPr>
      </w:pPr>
      <w:r>
        <w:rPr>
          <w:rFonts w:ascii="Neo Sans Pro" w:hAnsi="Neo Sans Pro" w:cs="Neo Sans Pro"/>
          <w:sz w:val="22"/>
          <w:szCs w:val="22"/>
        </w:rPr>
        <w:t xml:space="preserve">Wykonawca gwarantuje Zamawiającemu, że dostarczony towar w ramach umowy jest nowy, wolny od wad fizycznych w rozumieniu § 6 ust. 2 niniejszej umowy. </w:t>
      </w:r>
    </w:p>
    <w:p w14:paraId="67C5950D" w14:textId="77777777" w:rsidR="009A011C" w:rsidRDefault="009A011C" w:rsidP="009A011C">
      <w:pPr>
        <w:numPr>
          <w:ilvl w:val="0"/>
          <w:numId w:val="57"/>
        </w:numPr>
        <w:tabs>
          <w:tab w:val="clear" w:pos="360"/>
        </w:tabs>
        <w:ind w:left="0" w:firstLine="0"/>
        <w:jc w:val="both"/>
        <w:rPr>
          <w:rFonts w:ascii="Neo Sans Pro" w:hAnsi="Neo Sans Pro" w:cs="Neo Sans Pro"/>
          <w:sz w:val="22"/>
          <w:szCs w:val="22"/>
        </w:rPr>
      </w:pPr>
      <w:r>
        <w:rPr>
          <w:rFonts w:ascii="Neo Sans Pro" w:hAnsi="Neo Sans Pro" w:cs="Neo Sans Pro"/>
          <w:sz w:val="22"/>
          <w:szCs w:val="22"/>
        </w:rPr>
        <w:t xml:space="preserve">O wszystkich stwierdzonych wadach Zamawiający zawiadomi Wykonawcę na piśmie, nie później jednak niż w ciągu </w:t>
      </w:r>
      <w:r>
        <w:rPr>
          <w:rFonts w:ascii="Neo Sans Pro" w:hAnsi="Neo Sans Pro" w:cs="Neo Sans Pro"/>
          <w:b/>
          <w:bCs/>
          <w:sz w:val="22"/>
          <w:szCs w:val="22"/>
        </w:rPr>
        <w:t>7 dni</w:t>
      </w:r>
      <w:r>
        <w:rPr>
          <w:rFonts w:ascii="Neo Sans Pro" w:hAnsi="Neo Sans Pro" w:cs="Neo Sans Pro"/>
          <w:sz w:val="22"/>
          <w:szCs w:val="22"/>
        </w:rPr>
        <w:t xml:space="preserve"> roboczych </w:t>
      </w:r>
      <w:r>
        <w:rPr>
          <w:rFonts w:ascii="Neo Sans Pro" w:hAnsi="Neo Sans Pro" w:cs="Arial"/>
          <w:sz w:val="22"/>
          <w:szCs w:val="22"/>
        </w:rPr>
        <w:t>(</w:t>
      </w:r>
      <w:r>
        <w:rPr>
          <w:rFonts w:ascii="Neo Sans Pro" w:hAnsi="Neo Sans Pro" w:cs="Neo Sans Pro"/>
          <w:bCs/>
          <w:sz w:val="22"/>
          <w:szCs w:val="22"/>
        </w:rPr>
        <w:t xml:space="preserve">za dzień roboczy uważa się każdy dzień tygodnia od poniedziałku do piątku z wyłączeniem dni świątecznych oraz dni ustawowo wolnych od pracy) </w:t>
      </w:r>
      <w:r>
        <w:rPr>
          <w:rFonts w:ascii="Neo Sans Pro" w:hAnsi="Neo Sans Pro" w:cs="Neo Sans Pro"/>
          <w:sz w:val="22"/>
          <w:szCs w:val="22"/>
        </w:rPr>
        <w:t>od chwili zrealizowania dostawy.</w:t>
      </w:r>
    </w:p>
    <w:p w14:paraId="21F3F14F" w14:textId="77777777" w:rsidR="009A011C" w:rsidRDefault="009A011C" w:rsidP="009A011C">
      <w:pPr>
        <w:numPr>
          <w:ilvl w:val="0"/>
          <w:numId w:val="57"/>
        </w:numPr>
        <w:tabs>
          <w:tab w:val="clear" w:pos="360"/>
        </w:tabs>
        <w:ind w:left="0" w:firstLine="0"/>
        <w:jc w:val="both"/>
        <w:rPr>
          <w:rFonts w:ascii="Neo Sans Pro" w:hAnsi="Neo Sans Pro" w:cs="Neo Sans Pro"/>
          <w:sz w:val="22"/>
          <w:szCs w:val="22"/>
        </w:rPr>
      </w:pPr>
      <w:r>
        <w:rPr>
          <w:rFonts w:ascii="Neo Sans Pro" w:hAnsi="Neo Sans Pro" w:cs="Neo Sans Pro"/>
          <w:sz w:val="22"/>
          <w:szCs w:val="22"/>
        </w:rPr>
        <w:t>Reklamacje Zamawiającego będą rozpatrzone przez Wykonawcę, nie później niż w ciągu</w:t>
      </w:r>
      <w:r>
        <w:rPr>
          <w:rFonts w:ascii="Neo Sans Pro" w:hAnsi="Neo Sans Pro" w:cs="Neo Sans Pro"/>
          <w:b/>
          <w:bCs/>
          <w:sz w:val="22"/>
          <w:szCs w:val="22"/>
        </w:rPr>
        <w:t xml:space="preserve"> 7 dni roboczych </w:t>
      </w:r>
      <w:r>
        <w:rPr>
          <w:rFonts w:ascii="Neo Sans Pro" w:hAnsi="Neo Sans Pro" w:cs="Neo Sans Pro"/>
          <w:sz w:val="22"/>
          <w:szCs w:val="22"/>
        </w:rPr>
        <w:t>od daty otrzymania zgłoszenia o wadzie.</w:t>
      </w:r>
    </w:p>
    <w:p w14:paraId="267D3885" w14:textId="77777777" w:rsidR="009A011C" w:rsidRDefault="009A011C" w:rsidP="009A011C">
      <w:pPr>
        <w:numPr>
          <w:ilvl w:val="0"/>
          <w:numId w:val="57"/>
        </w:numPr>
        <w:tabs>
          <w:tab w:val="clear" w:pos="360"/>
        </w:tabs>
        <w:ind w:left="0" w:firstLine="0"/>
        <w:jc w:val="both"/>
        <w:rPr>
          <w:rFonts w:ascii="Neo Sans Pro" w:hAnsi="Neo Sans Pro" w:cs="Neo Sans Pro"/>
          <w:sz w:val="22"/>
          <w:szCs w:val="22"/>
        </w:rPr>
      </w:pPr>
      <w:r>
        <w:rPr>
          <w:rFonts w:ascii="Neo Sans Pro" w:hAnsi="Neo Sans Pro" w:cs="Neo Sans Pro"/>
          <w:sz w:val="22"/>
          <w:szCs w:val="22"/>
        </w:rPr>
        <w:lastRenderedPageBreak/>
        <w:t>Dostarczenie nowego towaru nastąpi na koszt i ryzyko Wykonawcy.</w:t>
      </w:r>
    </w:p>
    <w:p w14:paraId="2CEE1179" w14:textId="77777777" w:rsidR="009A011C" w:rsidRDefault="009A011C" w:rsidP="009A011C">
      <w:pPr>
        <w:numPr>
          <w:ilvl w:val="0"/>
          <w:numId w:val="57"/>
        </w:numPr>
        <w:tabs>
          <w:tab w:val="clear" w:pos="360"/>
        </w:tabs>
        <w:ind w:left="0" w:firstLine="0"/>
        <w:jc w:val="both"/>
        <w:rPr>
          <w:rFonts w:ascii="Neo Sans Pro" w:hAnsi="Neo Sans Pro" w:cs="Neo Sans Pro"/>
          <w:sz w:val="22"/>
          <w:szCs w:val="22"/>
        </w:rPr>
      </w:pPr>
      <w:r>
        <w:rPr>
          <w:rFonts w:ascii="Neo Sans Pro" w:hAnsi="Neo Sans Pro" w:cs="Neo Sans Pro"/>
          <w:sz w:val="22"/>
          <w:szCs w:val="22"/>
        </w:rPr>
        <w:t>W sprawach nieuregulowanych w niniejszym § w odniesieniu do rękojmi będą mieć zastosowanie przepisy kodeksu cywilnego.</w:t>
      </w:r>
    </w:p>
    <w:p w14:paraId="4421098D" w14:textId="77777777" w:rsidR="009A011C" w:rsidRDefault="009A011C" w:rsidP="009A011C">
      <w:pPr>
        <w:ind w:left="340"/>
        <w:contextualSpacing/>
        <w:jc w:val="center"/>
        <w:rPr>
          <w:rFonts w:ascii="Neo Sans Pro" w:eastAsia="Calibri" w:hAnsi="Neo Sans Pro"/>
          <w:b/>
          <w:sz w:val="22"/>
          <w:szCs w:val="22"/>
        </w:rPr>
      </w:pPr>
      <w:r>
        <w:rPr>
          <w:rFonts w:ascii="Neo Sans Pro" w:eastAsia="Calibri" w:hAnsi="Neo Sans Pro"/>
          <w:b/>
          <w:sz w:val="22"/>
          <w:szCs w:val="22"/>
        </w:rPr>
        <w:t>§8</w:t>
      </w:r>
    </w:p>
    <w:p w14:paraId="427841B6" w14:textId="77777777" w:rsidR="009A011C" w:rsidRDefault="009A011C" w:rsidP="009A011C">
      <w:pPr>
        <w:ind w:left="142"/>
        <w:contextualSpacing/>
        <w:jc w:val="center"/>
        <w:rPr>
          <w:rFonts w:ascii="Neo Sans Pro" w:hAnsi="Neo Sans Pro"/>
          <w:strike/>
          <w:sz w:val="22"/>
          <w:szCs w:val="22"/>
        </w:rPr>
      </w:pPr>
      <w:r>
        <w:rPr>
          <w:rFonts w:ascii="Neo Sans Pro" w:eastAsia="Calibri" w:hAnsi="Neo Sans Pro"/>
          <w:b/>
          <w:sz w:val="22"/>
          <w:szCs w:val="22"/>
        </w:rPr>
        <w:t xml:space="preserve">Podwykonawcy </w:t>
      </w:r>
    </w:p>
    <w:p w14:paraId="1A7DB4A4" w14:textId="77777777" w:rsidR="009A011C" w:rsidRPr="006D559F" w:rsidRDefault="009A011C" w:rsidP="009A011C">
      <w:pPr>
        <w:pStyle w:val="Akapitzlist"/>
        <w:numPr>
          <w:ilvl w:val="0"/>
          <w:numId w:val="58"/>
        </w:numPr>
        <w:autoSpaceDE w:val="0"/>
        <w:autoSpaceDN w:val="0"/>
        <w:adjustRightInd w:val="0"/>
        <w:spacing w:after="0" w:line="240" w:lineRule="auto"/>
        <w:ind w:left="0" w:firstLine="0"/>
        <w:jc w:val="both"/>
        <w:rPr>
          <w:rFonts w:ascii="Neo Sans Pro" w:hAnsi="Neo Sans Pro"/>
        </w:rPr>
      </w:pPr>
      <w:bookmarkStart w:id="18" w:name="_Hlk96931917"/>
      <w:r w:rsidRPr="006D559F">
        <w:rPr>
          <w:rFonts w:ascii="Neo Sans Pro" w:hAnsi="Neo Sans Pro"/>
        </w:rPr>
        <w:t xml:space="preserve">Wykonawca nie może zaangażować do wykonania Umowy podwykonawców bez uprzedniej zgody Zamawiającego wyrażonej na piśmie. </w:t>
      </w:r>
    </w:p>
    <w:p w14:paraId="6387C307" w14:textId="77777777" w:rsidR="009A011C" w:rsidRPr="006D559F" w:rsidRDefault="009A011C" w:rsidP="009A011C">
      <w:pPr>
        <w:pStyle w:val="Akapitzlist"/>
        <w:numPr>
          <w:ilvl w:val="0"/>
          <w:numId w:val="58"/>
        </w:numPr>
        <w:autoSpaceDE w:val="0"/>
        <w:autoSpaceDN w:val="0"/>
        <w:adjustRightInd w:val="0"/>
        <w:spacing w:after="0" w:line="240" w:lineRule="auto"/>
        <w:ind w:left="0" w:firstLine="0"/>
        <w:jc w:val="both"/>
        <w:rPr>
          <w:rFonts w:ascii="Neo Sans Pro" w:hAnsi="Neo Sans Pro"/>
        </w:rPr>
      </w:pPr>
      <w:r w:rsidRPr="006D559F">
        <w:rPr>
          <w:rFonts w:ascii="Neo Sans Pro" w:hAnsi="Neo Sans Pro"/>
        </w:rPr>
        <w:t xml:space="preserve">Zlecenie </w:t>
      </w:r>
      <w:proofErr w:type="spellStart"/>
      <w:r w:rsidRPr="006D559F">
        <w:rPr>
          <w:rFonts w:ascii="Neo Sans Pro" w:hAnsi="Neo Sans Pro"/>
        </w:rPr>
        <w:t>podwykonania</w:t>
      </w:r>
      <w:proofErr w:type="spellEnd"/>
      <w:r w:rsidRPr="006D559F">
        <w:rPr>
          <w:rFonts w:ascii="Neo Sans Pro" w:hAnsi="Neo Sans Pro"/>
        </w:rPr>
        <w:t xml:space="preserve"> nie zwalnia Wykonawcy od odpowiedzialności i zobowiązań wynikających z niniejszej umowy.</w:t>
      </w:r>
    </w:p>
    <w:p w14:paraId="6A51E05F" w14:textId="77777777" w:rsidR="009A011C" w:rsidRPr="006D559F" w:rsidRDefault="009A011C" w:rsidP="009A011C">
      <w:pPr>
        <w:pStyle w:val="Akapitzlist"/>
        <w:numPr>
          <w:ilvl w:val="0"/>
          <w:numId w:val="58"/>
        </w:numPr>
        <w:autoSpaceDE w:val="0"/>
        <w:autoSpaceDN w:val="0"/>
        <w:adjustRightInd w:val="0"/>
        <w:spacing w:after="0" w:line="240" w:lineRule="auto"/>
        <w:ind w:left="0" w:firstLine="0"/>
        <w:jc w:val="both"/>
        <w:rPr>
          <w:rFonts w:ascii="Neo Sans Pro" w:hAnsi="Neo Sans Pro"/>
        </w:rPr>
      </w:pPr>
      <w:r w:rsidRPr="006D559F">
        <w:rPr>
          <w:rFonts w:ascii="Neo Sans Pro" w:hAnsi="Neo Sans Pro"/>
        </w:rPr>
        <w:t xml:space="preserve">Wykonawca gwarantuje, że podwykonawca posiada odpowiednie uprawnienia w takim zakresie, aby wykonać prawidłowo zamówienie objęte umową. </w:t>
      </w:r>
    </w:p>
    <w:p w14:paraId="62198DE0" w14:textId="77777777" w:rsidR="009A011C" w:rsidRPr="006D559F" w:rsidRDefault="009A011C" w:rsidP="009A011C">
      <w:pPr>
        <w:pStyle w:val="Akapitzlist"/>
        <w:numPr>
          <w:ilvl w:val="0"/>
          <w:numId w:val="58"/>
        </w:numPr>
        <w:autoSpaceDE w:val="0"/>
        <w:autoSpaceDN w:val="0"/>
        <w:adjustRightInd w:val="0"/>
        <w:spacing w:after="0" w:line="240" w:lineRule="auto"/>
        <w:ind w:left="0" w:firstLine="0"/>
        <w:jc w:val="both"/>
        <w:rPr>
          <w:rFonts w:ascii="Neo Sans Pro" w:hAnsi="Neo Sans Pro"/>
        </w:rPr>
      </w:pPr>
      <w:r w:rsidRPr="006D559F">
        <w:rPr>
          <w:rFonts w:ascii="Neo Sans Pro" w:hAnsi="Neo Sans Pro"/>
        </w:rPr>
        <w:t xml:space="preserve">Wykonawca zapewnia, że podwykonawcy będą przestrzegać wszelkich postanowień umowy. </w:t>
      </w:r>
    </w:p>
    <w:p w14:paraId="0964C3C3" w14:textId="77777777" w:rsidR="009A011C" w:rsidRPr="006D559F" w:rsidRDefault="009A011C" w:rsidP="009A011C">
      <w:pPr>
        <w:pStyle w:val="Akapitzlist"/>
        <w:numPr>
          <w:ilvl w:val="0"/>
          <w:numId w:val="58"/>
        </w:numPr>
        <w:autoSpaceDE w:val="0"/>
        <w:autoSpaceDN w:val="0"/>
        <w:adjustRightInd w:val="0"/>
        <w:spacing w:after="0" w:line="240" w:lineRule="auto"/>
        <w:ind w:left="0" w:firstLine="0"/>
        <w:jc w:val="both"/>
        <w:rPr>
          <w:rFonts w:ascii="Neo Sans Pro" w:hAnsi="Neo Sans Pro"/>
        </w:rPr>
      </w:pPr>
      <w:r w:rsidRPr="006D559F">
        <w:rPr>
          <w:rFonts w:ascii="Neo Sans Pro" w:hAnsi="Neo Sans Pro"/>
        </w:rPr>
        <w:t xml:space="preserve">Wykonawca odpowiada wobec Zamawiającego za wszelkie działania lub zaniechania swoich podwykonawców jak za swoje działania lub zaniechania. </w:t>
      </w:r>
      <w:r w:rsidRPr="006D559F">
        <w:rPr>
          <w:rFonts w:ascii="Neo Sans Pro" w:hAnsi="Neo Sans Pro" w:cs="Calibri"/>
        </w:rPr>
        <w:t>Wykonawca ponosi wobec Zamawiającego pełną odpowiedzialność za czynności, które wykonuje przy pomocy podwykonawcy, elementy umowy, w tym w szczególności zakres prac, termin wykonania oraz wynagrodzenie.</w:t>
      </w:r>
    </w:p>
    <w:p w14:paraId="79B6CD34" w14:textId="77777777" w:rsidR="009A011C" w:rsidRPr="006D559F" w:rsidRDefault="009A011C" w:rsidP="009A011C">
      <w:pPr>
        <w:pStyle w:val="Akapitzlist"/>
        <w:numPr>
          <w:ilvl w:val="0"/>
          <w:numId w:val="58"/>
        </w:numPr>
        <w:autoSpaceDE w:val="0"/>
        <w:autoSpaceDN w:val="0"/>
        <w:adjustRightInd w:val="0"/>
        <w:spacing w:after="0" w:line="240" w:lineRule="auto"/>
        <w:ind w:left="0" w:firstLine="0"/>
        <w:jc w:val="both"/>
        <w:rPr>
          <w:rFonts w:ascii="Neo Sans Pro" w:hAnsi="Neo Sans Pro"/>
        </w:rPr>
      </w:pPr>
      <w:r w:rsidRPr="006D559F">
        <w:rPr>
          <w:rFonts w:ascii="Neo Sans Pro" w:hAnsi="Neo Sans Pro"/>
        </w:rPr>
        <w:t>Wykonawca ponosi wobec Zamawiającego pełną odpowiedzialność za czynności wykonane przez Podwykonawcę.</w:t>
      </w:r>
    </w:p>
    <w:bookmarkEnd w:id="18"/>
    <w:p w14:paraId="74EB3B06" w14:textId="77777777" w:rsidR="009A011C" w:rsidRDefault="009A011C" w:rsidP="009A011C">
      <w:pPr>
        <w:jc w:val="center"/>
        <w:rPr>
          <w:rFonts w:ascii="Neo Sans Pro" w:hAnsi="Neo Sans Pro" w:cs="Neo Sans Pro"/>
          <w:b/>
          <w:bCs/>
          <w:sz w:val="22"/>
          <w:szCs w:val="22"/>
        </w:rPr>
      </w:pPr>
      <w:r>
        <w:rPr>
          <w:rFonts w:ascii="Neo Sans Pro" w:hAnsi="Neo Sans Pro" w:cs="Neo Sans Pro"/>
          <w:b/>
          <w:bCs/>
          <w:sz w:val="22"/>
          <w:szCs w:val="22"/>
        </w:rPr>
        <w:t>§9</w:t>
      </w:r>
    </w:p>
    <w:p w14:paraId="7F444E2F" w14:textId="77777777" w:rsidR="009A011C" w:rsidRDefault="009A011C" w:rsidP="009A011C">
      <w:pPr>
        <w:jc w:val="center"/>
        <w:rPr>
          <w:rFonts w:ascii="Neo Sans Pro" w:hAnsi="Neo Sans Pro" w:cs="Neo Sans Pro"/>
          <w:b/>
          <w:bCs/>
          <w:sz w:val="22"/>
          <w:szCs w:val="22"/>
        </w:rPr>
      </w:pPr>
      <w:r>
        <w:rPr>
          <w:rFonts w:ascii="Neo Sans Pro" w:hAnsi="Neo Sans Pro" w:cs="Neo Sans Pro"/>
          <w:b/>
          <w:bCs/>
          <w:sz w:val="22"/>
          <w:szCs w:val="22"/>
        </w:rPr>
        <w:t>Wartość umowy, zapłata ceny</w:t>
      </w:r>
    </w:p>
    <w:p w14:paraId="7A786EC3" w14:textId="77777777" w:rsidR="009A011C" w:rsidRPr="00DD6353" w:rsidRDefault="009A011C" w:rsidP="0047753F">
      <w:pPr>
        <w:numPr>
          <w:ilvl w:val="0"/>
          <w:numId w:val="55"/>
        </w:numPr>
        <w:ind w:left="0" w:firstLine="0"/>
        <w:jc w:val="both"/>
        <w:rPr>
          <w:rFonts w:ascii="Neo Sans Pro" w:hAnsi="Neo Sans Pro" w:cs="Neo Sans Pro"/>
          <w:sz w:val="22"/>
          <w:szCs w:val="22"/>
        </w:rPr>
      </w:pPr>
      <w:r w:rsidRPr="00DD6353">
        <w:rPr>
          <w:rFonts w:ascii="Neo Sans Pro" w:hAnsi="Neo Sans Pro" w:cs="Neo Sans Pro"/>
          <w:sz w:val="22"/>
          <w:szCs w:val="22"/>
        </w:rPr>
        <w:t xml:space="preserve">Całkowita wartość umowy opiewa na kwotę ………………………….. zł brutto (słownie:) w tym podatek VAT …..%. Wartość netto …………………………………….. (słownie), gdzie: </w:t>
      </w:r>
    </w:p>
    <w:p w14:paraId="793E1B42" w14:textId="7CD03223" w:rsidR="009A011C" w:rsidRPr="00DD6353" w:rsidRDefault="009A011C" w:rsidP="0047753F">
      <w:pPr>
        <w:pStyle w:val="Akapitzlist"/>
        <w:numPr>
          <w:ilvl w:val="0"/>
          <w:numId w:val="74"/>
        </w:numPr>
        <w:spacing w:after="0" w:line="240" w:lineRule="auto"/>
        <w:ind w:left="284"/>
        <w:jc w:val="both"/>
        <w:rPr>
          <w:rFonts w:ascii="Neo Sans Pro" w:hAnsi="Neo Sans Pro" w:cs="Neo Sans Pro"/>
        </w:rPr>
      </w:pPr>
      <w:r w:rsidRPr="00DD6353">
        <w:rPr>
          <w:rFonts w:ascii="Neo Sans Pro" w:hAnsi="Neo Sans Pro" w:cs="Neo Sans Pro"/>
        </w:rPr>
        <w:t xml:space="preserve">Wartość dostawy </w:t>
      </w:r>
      <w:r w:rsidR="00AA0850" w:rsidRPr="00DD6353">
        <w:rPr>
          <w:rFonts w:ascii="Neo Sans Pro" w:hAnsi="Neo Sans Pro" w:cs="Neo Sans Pro"/>
        </w:rPr>
        <w:t xml:space="preserve">podłóż </w:t>
      </w:r>
      <w:r w:rsidRPr="00DD6353">
        <w:rPr>
          <w:rFonts w:ascii="Neo Sans Pro" w:hAnsi="Neo Sans Pro" w:cs="Neo Sans Pro"/>
        </w:rPr>
        <w:t xml:space="preserve">wynosi </w:t>
      </w:r>
      <w:r w:rsidR="007415DD" w:rsidRPr="00DD6353">
        <w:rPr>
          <w:rFonts w:ascii="Neo Sans Pro" w:hAnsi="Neo Sans Pro" w:cs="Neo Sans Pro"/>
        </w:rPr>
        <w:t>………….</w:t>
      </w:r>
      <w:r w:rsidRPr="00DD6353">
        <w:rPr>
          <w:rFonts w:ascii="Neo Sans Pro" w:hAnsi="Neo Sans Pro" w:cs="Neo Sans Pro"/>
        </w:rPr>
        <w:t xml:space="preserve">… zł brutto. </w:t>
      </w:r>
    </w:p>
    <w:p w14:paraId="1F723D26" w14:textId="77777777" w:rsidR="003F71CA" w:rsidRPr="00DD6353" w:rsidRDefault="009A011C" w:rsidP="0047753F">
      <w:pPr>
        <w:pStyle w:val="Akapitzlist"/>
        <w:numPr>
          <w:ilvl w:val="0"/>
          <w:numId w:val="74"/>
        </w:numPr>
        <w:spacing w:after="0" w:line="240" w:lineRule="auto"/>
        <w:ind w:left="284" w:right="-144"/>
        <w:jc w:val="both"/>
        <w:rPr>
          <w:rFonts w:ascii="Neo Sans Pro" w:hAnsi="Neo Sans Pro" w:cs="Neo Sans Pro"/>
        </w:rPr>
      </w:pPr>
      <w:r w:rsidRPr="00DD6353">
        <w:rPr>
          <w:rFonts w:ascii="Neo Sans Pro" w:hAnsi="Neo Sans Pro" w:cs="Neo Sans Pro"/>
        </w:rPr>
        <w:t xml:space="preserve">Wartość dzierżawy </w:t>
      </w:r>
      <w:r w:rsidR="004F2458" w:rsidRPr="00DD6353">
        <w:rPr>
          <w:rFonts w:ascii="Neo Sans Pro" w:hAnsi="Neo Sans Pro"/>
        </w:rPr>
        <w:t>chłodziarko-zamrażarki</w:t>
      </w:r>
      <w:r w:rsidR="004F2458" w:rsidRPr="00DD6353">
        <w:rPr>
          <w:rFonts w:ascii="Neo Sans Pro" w:hAnsi="Neo Sans Pro" w:cs="Neo Sans Pro"/>
        </w:rPr>
        <w:t xml:space="preserve"> </w:t>
      </w:r>
      <w:r w:rsidRPr="00DD6353">
        <w:rPr>
          <w:rFonts w:ascii="Neo Sans Pro" w:hAnsi="Neo Sans Pro" w:cs="Neo Sans Pro"/>
        </w:rPr>
        <w:t>w okresie obowiązywania umowy wynosi</w:t>
      </w:r>
      <w:bookmarkStart w:id="19" w:name="_Hlk198621386"/>
      <w:r w:rsidRPr="00DD6353">
        <w:rPr>
          <w:rFonts w:ascii="Neo Sans Pro" w:hAnsi="Neo Sans Pro" w:cs="Neo Sans Pro"/>
        </w:rPr>
        <w:t xml:space="preserve"> … zł brutto.</w:t>
      </w:r>
      <w:bookmarkEnd w:id="19"/>
    </w:p>
    <w:p w14:paraId="47F35A28" w14:textId="79CF8974" w:rsidR="00980F9A" w:rsidRPr="00DD6353" w:rsidRDefault="00980F9A" w:rsidP="0047753F">
      <w:pPr>
        <w:pStyle w:val="Akapitzlist"/>
        <w:numPr>
          <w:ilvl w:val="0"/>
          <w:numId w:val="55"/>
        </w:numPr>
        <w:tabs>
          <w:tab w:val="left" w:pos="550"/>
          <w:tab w:val="left" w:pos="3430"/>
          <w:tab w:val="left" w:pos="5190"/>
          <w:tab w:val="left" w:pos="7670"/>
        </w:tabs>
        <w:spacing w:after="0" w:line="240" w:lineRule="auto"/>
        <w:jc w:val="both"/>
        <w:rPr>
          <w:rFonts w:ascii="Neo Sans Pro" w:hAnsi="Neo Sans Pro"/>
          <w:iCs/>
          <w:color w:val="000000" w:themeColor="text1"/>
        </w:rPr>
      </w:pPr>
      <w:r w:rsidRPr="00DD6353">
        <w:rPr>
          <w:rFonts w:ascii="Neo Sans Pro" w:hAnsi="Neo Sans Pro"/>
          <w:iCs/>
          <w:color w:val="000000" w:themeColor="text1"/>
        </w:rPr>
        <w:t>Należność za faktycznie dostarczony towar wyliczana będzie według cen jednostkowych netto określonych w formularzu cenowym stanowiącym załącznik do umowy.</w:t>
      </w:r>
    </w:p>
    <w:p w14:paraId="0FA1D8B3" w14:textId="2F2AE41D" w:rsidR="002B73E7" w:rsidRPr="00DD6353" w:rsidRDefault="002B73E7" w:rsidP="0047753F">
      <w:pPr>
        <w:pStyle w:val="Akapitzlist"/>
        <w:numPr>
          <w:ilvl w:val="0"/>
          <w:numId w:val="55"/>
        </w:numPr>
        <w:spacing w:after="0" w:line="240" w:lineRule="auto"/>
        <w:ind w:right="-144"/>
        <w:jc w:val="both"/>
        <w:rPr>
          <w:rFonts w:ascii="Neo Sans Pro" w:hAnsi="Neo Sans Pro" w:cs="Neo Sans Pro"/>
        </w:rPr>
      </w:pPr>
      <w:r w:rsidRPr="00DD6353">
        <w:rPr>
          <w:rFonts w:ascii="Neo Sans Pro" w:hAnsi="Neo Sans Pro"/>
        </w:rPr>
        <w:t xml:space="preserve">Za dostarczone towary rozliczenia pomiędzy Zamawiającym a Wykonawcą będą realizowane w formie płatności częściowych, dokonywanych po wykonaniu poszczególnych części umowy. </w:t>
      </w:r>
      <w:r w:rsidRPr="00DD6353">
        <w:rPr>
          <w:rFonts w:ascii="Neo Sans Pro" w:hAnsi="Neo Sans Pro" w:cs="Neo Sans Pro"/>
        </w:rPr>
        <w:t>Zamawiający będzie wypłacał wynagrodzenie każdorazowo za zamówione i dostarczone towary, zgodnie z ich wartością z tym, że w pierwszym roku obowiązywania umowy łączna wartość należnego wynagrodzenia nie może być wyższa niż 60% wartości umowy</w:t>
      </w:r>
      <w:r w:rsidRPr="00DD6353">
        <w:rPr>
          <w:rFonts w:ascii="Neo Sans Pro" w:hAnsi="Neo Sans Pro" w:cs="Neo Sans Pro"/>
          <w:b/>
        </w:rPr>
        <w:t xml:space="preserve"> </w:t>
      </w:r>
      <w:r w:rsidRPr="00DD6353">
        <w:rPr>
          <w:rFonts w:ascii="Neo Sans Pro" w:hAnsi="Neo Sans Pro" w:cs="Neo Sans Pro"/>
        </w:rPr>
        <w:t>określonej w ust. 1</w:t>
      </w:r>
      <w:r w:rsidR="003F71CA" w:rsidRPr="00DD6353">
        <w:rPr>
          <w:rFonts w:ascii="Neo Sans Pro" w:hAnsi="Neo Sans Pro" w:cs="Neo Sans Pro"/>
        </w:rPr>
        <w:t>a</w:t>
      </w:r>
      <w:r w:rsidRPr="00DD6353">
        <w:rPr>
          <w:rFonts w:ascii="Neo Sans Pro" w:hAnsi="Neo Sans Pro" w:cs="Neo Sans Pro"/>
        </w:rPr>
        <w:t xml:space="preserve"> (dla danej części), a wartość za poszczególne części (poszczególne zamówienia) nie może przekroczyć 20% wynagrodzenia określonego w ust. 1</w:t>
      </w:r>
      <w:r w:rsidR="003F71CA" w:rsidRPr="00DD6353">
        <w:rPr>
          <w:rFonts w:ascii="Neo Sans Pro" w:hAnsi="Neo Sans Pro" w:cs="Neo Sans Pro"/>
        </w:rPr>
        <w:t>a</w:t>
      </w:r>
      <w:r w:rsidRPr="00DD6353">
        <w:rPr>
          <w:rFonts w:ascii="Neo Sans Pro" w:hAnsi="Neo Sans Pro" w:cs="Neo Sans Pro"/>
        </w:rPr>
        <w:t xml:space="preserve">  (dla danej części).</w:t>
      </w:r>
    </w:p>
    <w:p w14:paraId="2B9AC45C" w14:textId="3E2F55E8" w:rsidR="009A011C" w:rsidRPr="00DD6353" w:rsidRDefault="009A011C" w:rsidP="0047753F">
      <w:pPr>
        <w:numPr>
          <w:ilvl w:val="0"/>
          <w:numId w:val="55"/>
        </w:numPr>
        <w:ind w:left="0" w:firstLine="0"/>
        <w:jc w:val="both"/>
        <w:rPr>
          <w:rFonts w:ascii="Neo Sans Pro" w:hAnsi="Neo Sans Pro" w:cs="Neo Sans Pro"/>
          <w:sz w:val="22"/>
          <w:szCs w:val="22"/>
        </w:rPr>
      </w:pPr>
      <w:r w:rsidRPr="00DD6353">
        <w:rPr>
          <w:rFonts w:ascii="Neo Sans Pro" w:hAnsi="Neo Sans Pro"/>
          <w:sz w:val="22"/>
          <w:szCs w:val="22"/>
        </w:rPr>
        <w:t xml:space="preserve">Za dzierżawę </w:t>
      </w:r>
      <w:r w:rsidR="007415DD" w:rsidRPr="00DD6353">
        <w:rPr>
          <w:rFonts w:ascii="Neo Sans Pro" w:hAnsi="Neo Sans Pro"/>
          <w:sz w:val="22"/>
          <w:szCs w:val="22"/>
        </w:rPr>
        <w:t>chłodziarko-zamrażarki</w:t>
      </w:r>
      <w:r w:rsidR="007415DD" w:rsidRPr="00DD6353">
        <w:rPr>
          <w:rFonts w:ascii="Neo Sans Pro" w:hAnsi="Neo Sans Pro" w:cs="Neo Sans Pro"/>
          <w:sz w:val="22"/>
          <w:szCs w:val="22"/>
        </w:rPr>
        <w:t xml:space="preserve"> </w:t>
      </w:r>
      <w:r w:rsidR="006F57A3" w:rsidRPr="00DD6353">
        <w:rPr>
          <w:rFonts w:ascii="Neo Sans Pro" w:hAnsi="Neo Sans Pro"/>
          <w:sz w:val="22"/>
          <w:szCs w:val="22"/>
        </w:rPr>
        <w:t>rozliczenia pomiędzy Zamawiającym a Wykonawcą będą realizowane w formie czynszu dzierżawnego płatnego jednorazowo.</w:t>
      </w:r>
    </w:p>
    <w:p w14:paraId="77164E6C" w14:textId="77777777" w:rsidR="00A10A2C" w:rsidRPr="00DD6353" w:rsidRDefault="00A10A2C" w:rsidP="0047753F">
      <w:pPr>
        <w:numPr>
          <w:ilvl w:val="0"/>
          <w:numId w:val="55"/>
        </w:numPr>
        <w:jc w:val="both"/>
        <w:rPr>
          <w:rFonts w:ascii="Neo Sans Pro" w:hAnsi="Neo Sans Pro" w:cs="Neo Sans Pro"/>
          <w:sz w:val="22"/>
          <w:szCs w:val="22"/>
        </w:rPr>
      </w:pPr>
      <w:r w:rsidRPr="00DD6353">
        <w:rPr>
          <w:rFonts w:ascii="Neo Sans Pro" w:hAnsi="Neo Sans Pro"/>
          <w:sz w:val="22"/>
          <w:szCs w:val="22"/>
        </w:rPr>
        <w:t>Za</w:t>
      </w:r>
      <w:r w:rsidRPr="00DD6353">
        <w:rPr>
          <w:rFonts w:ascii="Neo Sans Pro" w:hAnsi="Neo Sans Pro"/>
          <w:spacing w:val="-13"/>
          <w:sz w:val="22"/>
          <w:szCs w:val="22"/>
        </w:rPr>
        <w:t xml:space="preserve"> </w:t>
      </w:r>
      <w:r w:rsidRPr="00DD6353">
        <w:rPr>
          <w:rFonts w:ascii="Neo Sans Pro" w:hAnsi="Neo Sans Pro"/>
          <w:sz w:val="22"/>
          <w:szCs w:val="22"/>
        </w:rPr>
        <w:t>dostarczenie</w:t>
      </w:r>
      <w:r w:rsidRPr="00DD6353">
        <w:rPr>
          <w:rFonts w:ascii="Neo Sans Pro" w:hAnsi="Neo Sans Pro"/>
          <w:spacing w:val="-11"/>
          <w:sz w:val="22"/>
          <w:szCs w:val="22"/>
        </w:rPr>
        <w:t xml:space="preserve"> </w:t>
      </w:r>
      <w:r w:rsidRPr="00DD6353">
        <w:rPr>
          <w:rFonts w:ascii="Neo Sans Pro" w:hAnsi="Neo Sans Pro"/>
          <w:sz w:val="22"/>
          <w:szCs w:val="22"/>
        </w:rPr>
        <w:t>towaru</w:t>
      </w:r>
      <w:r w:rsidRPr="00DD6353">
        <w:rPr>
          <w:rFonts w:ascii="Neo Sans Pro" w:hAnsi="Neo Sans Pro"/>
          <w:spacing w:val="-11"/>
          <w:sz w:val="22"/>
          <w:szCs w:val="22"/>
        </w:rPr>
        <w:t xml:space="preserve"> </w:t>
      </w:r>
      <w:r w:rsidRPr="00DD6353">
        <w:rPr>
          <w:rFonts w:ascii="Neo Sans Pro" w:hAnsi="Neo Sans Pro"/>
          <w:sz w:val="22"/>
          <w:szCs w:val="22"/>
        </w:rPr>
        <w:t>zgodnego</w:t>
      </w:r>
      <w:r w:rsidRPr="00DD6353">
        <w:rPr>
          <w:rFonts w:ascii="Neo Sans Pro" w:hAnsi="Neo Sans Pro"/>
          <w:spacing w:val="-11"/>
          <w:sz w:val="22"/>
          <w:szCs w:val="22"/>
        </w:rPr>
        <w:t xml:space="preserve"> </w:t>
      </w:r>
      <w:r w:rsidRPr="00DD6353">
        <w:rPr>
          <w:rFonts w:ascii="Neo Sans Pro" w:hAnsi="Neo Sans Pro"/>
          <w:sz w:val="22"/>
          <w:szCs w:val="22"/>
        </w:rPr>
        <w:t>z</w:t>
      </w:r>
      <w:r w:rsidRPr="00DD6353">
        <w:rPr>
          <w:rFonts w:ascii="Neo Sans Pro" w:hAnsi="Neo Sans Pro"/>
          <w:spacing w:val="-13"/>
          <w:sz w:val="22"/>
          <w:szCs w:val="22"/>
        </w:rPr>
        <w:t xml:space="preserve"> </w:t>
      </w:r>
      <w:r w:rsidRPr="00DD6353">
        <w:rPr>
          <w:rFonts w:ascii="Neo Sans Pro" w:hAnsi="Neo Sans Pro"/>
          <w:sz w:val="22"/>
          <w:szCs w:val="22"/>
        </w:rPr>
        <w:t>umową,</w:t>
      </w:r>
      <w:r w:rsidRPr="00DD6353">
        <w:rPr>
          <w:rFonts w:ascii="Neo Sans Pro" w:hAnsi="Neo Sans Pro"/>
          <w:spacing w:val="-14"/>
          <w:sz w:val="22"/>
          <w:szCs w:val="22"/>
        </w:rPr>
        <w:t xml:space="preserve"> </w:t>
      </w:r>
      <w:r w:rsidRPr="00DD6353">
        <w:rPr>
          <w:rFonts w:ascii="Neo Sans Pro" w:hAnsi="Neo Sans Pro"/>
          <w:sz w:val="22"/>
          <w:szCs w:val="22"/>
        </w:rPr>
        <w:t>Wykonawca</w:t>
      </w:r>
      <w:r w:rsidRPr="00DD6353">
        <w:rPr>
          <w:rFonts w:ascii="Neo Sans Pro" w:hAnsi="Neo Sans Pro"/>
          <w:spacing w:val="-11"/>
          <w:sz w:val="22"/>
          <w:szCs w:val="22"/>
        </w:rPr>
        <w:t xml:space="preserve"> </w:t>
      </w:r>
      <w:r w:rsidRPr="00DD6353">
        <w:rPr>
          <w:rFonts w:ascii="Neo Sans Pro" w:hAnsi="Neo Sans Pro"/>
          <w:sz w:val="22"/>
          <w:szCs w:val="22"/>
        </w:rPr>
        <w:t>wystawiać</w:t>
      </w:r>
      <w:r w:rsidRPr="00DD6353">
        <w:rPr>
          <w:rFonts w:ascii="Neo Sans Pro" w:hAnsi="Neo Sans Pro"/>
          <w:spacing w:val="-10"/>
          <w:sz w:val="22"/>
          <w:szCs w:val="22"/>
        </w:rPr>
        <w:t xml:space="preserve"> </w:t>
      </w:r>
      <w:r w:rsidRPr="00DD6353">
        <w:rPr>
          <w:rFonts w:ascii="Neo Sans Pro" w:hAnsi="Neo Sans Pro"/>
          <w:sz w:val="22"/>
          <w:szCs w:val="22"/>
        </w:rPr>
        <w:t>będzie</w:t>
      </w:r>
      <w:r w:rsidRPr="00DD6353">
        <w:rPr>
          <w:rFonts w:ascii="Neo Sans Pro" w:hAnsi="Neo Sans Pro"/>
          <w:spacing w:val="-11"/>
          <w:sz w:val="22"/>
          <w:szCs w:val="22"/>
        </w:rPr>
        <w:t xml:space="preserve"> </w:t>
      </w:r>
      <w:r w:rsidRPr="00DD6353">
        <w:rPr>
          <w:rFonts w:ascii="Neo Sans Pro" w:hAnsi="Neo Sans Pro"/>
          <w:sz w:val="22"/>
          <w:szCs w:val="22"/>
        </w:rPr>
        <w:t>faktury</w:t>
      </w:r>
      <w:r w:rsidRPr="00DD6353">
        <w:rPr>
          <w:rFonts w:ascii="Neo Sans Pro" w:hAnsi="Neo Sans Pro"/>
          <w:spacing w:val="-4"/>
          <w:sz w:val="22"/>
          <w:szCs w:val="22"/>
        </w:rPr>
        <w:t>.</w:t>
      </w:r>
    </w:p>
    <w:p w14:paraId="65A1C807" w14:textId="653A2E5C" w:rsidR="008906A0" w:rsidRPr="00DD6353" w:rsidRDefault="008906A0" w:rsidP="0047753F">
      <w:pPr>
        <w:numPr>
          <w:ilvl w:val="0"/>
          <w:numId w:val="55"/>
        </w:numPr>
        <w:jc w:val="both"/>
        <w:rPr>
          <w:rFonts w:ascii="Neo Sans Pro" w:hAnsi="Neo Sans Pro" w:cs="Neo Sans Pro"/>
          <w:sz w:val="22"/>
          <w:szCs w:val="22"/>
        </w:rPr>
      </w:pPr>
      <w:r w:rsidRPr="00DD6353">
        <w:rPr>
          <w:rFonts w:ascii="Neo Sans Pro" w:hAnsi="Neo Sans Pro"/>
          <w:sz w:val="22"/>
          <w:szCs w:val="22"/>
        </w:rPr>
        <w:t>Faktury</w:t>
      </w:r>
      <w:r w:rsidRPr="00DD6353">
        <w:rPr>
          <w:rFonts w:ascii="Neo Sans Pro" w:hAnsi="Neo Sans Pro"/>
          <w:spacing w:val="-3"/>
          <w:sz w:val="22"/>
          <w:szCs w:val="22"/>
        </w:rPr>
        <w:t xml:space="preserve"> za dostarczenie towaru </w:t>
      </w:r>
      <w:r w:rsidRPr="00DD6353">
        <w:rPr>
          <w:rFonts w:ascii="Neo Sans Pro" w:hAnsi="Neo Sans Pro"/>
          <w:sz w:val="22"/>
          <w:szCs w:val="22"/>
        </w:rPr>
        <w:t>będą</w:t>
      </w:r>
      <w:r w:rsidRPr="00DD6353">
        <w:rPr>
          <w:rFonts w:ascii="Neo Sans Pro" w:hAnsi="Neo Sans Pro"/>
          <w:spacing w:val="-2"/>
          <w:sz w:val="22"/>
          <w:szCs w:val="22"/>
        </w:rPr>
        <w:t xml:space="preserve"> </w:t>
      </w:r>
      <w:r w:rsidRPr="00DD6353">
        <w:rPr>
          <w:rFonts w:ascii="Neo Sans Pro" w:hAnsi="Neo Sans Pro"/>
          <w:sz w:val="22"/>
          <w:szCs w:val="22"/>
        </w:rPr>
        <w:t>wystawiane</w:t>
      </w:r>
      <w:r w:rsidRPr="00DD6353">
        <w:rPr>
          <w:rFonts w:ascii="Neo Sans Pro" w:hAnsi="Neo Sans Pro"/>
          <w:spacing w:val="-2"/>
          <w:sz w:val="22"/>
          <w:szCs w:val="22"/>
        </w:rPr>
        <w:t xml:space="preserve"> </w:t>
      </w:r>
      <w:r w:rsidRPr="00DD6353">
        <w:rPr>
          <w:rFonts w:ascii="Neo Sans Pro" w:hAnsi="Neo Sans Pro"/>
          <w:sz w:val="22"/>
          <w:szCs w:val="22"/>
        </w:rPr>
        <w:t>każdorazowo</w:t>
      </w:r>
      <w:r w:rsidRPr="00DD6353">
        <w:rPr>
          <w:rFonts w:ascii="Neo Sans Pro" w:hAnsi="Neo Sans Pro"/>
          <w:spacing w:val="-2"/>
          <w:sz w:val="22"/>
          <w:szCs w:val="22"/>
        </w:rPr>
        <w:t xml:space="preserve"> </w:t>
      </w:r>
      <w:r w:rsidRPr="00DD6353">
        <w:rPr>
          <w:rFonts w:ascii="Neo Sans Pro" w:hAnsi="Neo Sans Pro"/>
          <w:sz w:val="22"/>
          <w:szCs w:val="22"/>
        </w:rPr>
        <w:t>po</w:t>
      </w:r>
      <w:r w:rsidRPr="00DD6353">
        <w:rPr>
          <w:rFonts w:ascii="Neo Sans Pro" w:hAnsi="Neo Sans Pro"/>
          <w:spacing w:val="-2"/>
          <w:sz w:val="22"/>
          <w:szCs w:val="22"/>
        </w:rPr>
        <w:t xml:space="preserve"> </w:t>
      </w:r>
      <w:r w:rsidRPr="00DD6353">
        <w:rPr>
          <w:rFonts w:ascii="Neo Sans Pro" w:hAnsi="Neo Sans Pro"/>
          <w:sz w:val="22"/>
          <w:szCs w:val="22"/>
        </w:rPr>
        <w:t>dokonanej</w:t>
      </w:r>
      <w:r w:rsidRPr="00DD6353">
        <w:rPr>
          <w:rFonts w:ascii="Neo Sans Pro" w:hAnsi="Neo Sans Pro"/>
          <w:spacing w:val="-1"/>
          <w:sz w:val="22"/>
          <w:szCs w:val="22"/>
        </w:rPr>
        <w:t xml:space="preserve"> </w:t>
      </w:r>
      <w:r w:rsidRPr="00DD6353">
        <w:rPr>
          <w:rFonts w:ascii="Neo Sans Pro" w:hAnsi="Neo Sans Pro"/>
          <w:sz w:val="22"/>
          <w:szCs w:val="22"/>
        </w:rPr>
        <w:t>dostawie</w:t>
      </w:r>
    </w:p>
    <w:p w14:paraId="083AAB06" w14:textId="77777777" w:rsidR="00DD6353" w:rsidRPr="00DD6353" w:rsidRDefault="00DD6353" w:rsidP="0047753F">
      <w:pPr>
        <w:numPr>
          <w:ilvl w:val="0"/>
          <w:numId w:val="55"/>
        </w:numPr>
        <w:jc w:val="both"/>
        <w:rPr>
          <w:rFonts w:ascii="Neo Sans Pro" w:hAnsi="Neo Sans Pro" w:cs="Neo Sans Pro"/>
          <w:sz w:val="22"/>
          <w:szCs w:val="22"/>
        </w:rPr>
      </w:pPr>
      <w:r w:rsidRPr="00DD6353">
        <w:rPr>
          <w:rFonts w:ascii="Neo Sans Pro" w:hAnsi="Neo Sans Pro"/>
          <w:sz w:val="22"/>
          <w:szCs w:val="22"/>
        </w:rPr>
        <w:t>Faktura tytułem czynszu za dzierżawę sprzętu wystawiona zostanie jednorazowo za cały okres dzierżawy w dniu wystawiania ostatniej faktury za zamówiony towar z niniejszej umowy.</w:t>
      </w:r>
    </w:p>
    <w:p w14:paraId="7C04F4A9" w14:textId="77777777" w:rsidR="009A011C" w:rsidRPr="00AA4417" w:rsidRDefault="009A011C" w:rsidP="0047753F">
      <w:pPr>
        <w:numPr>
          <w:ilvl w:val="0"/>
          <w:numId w:val="55"/>
        </w:numPr>
        <w:ind w:left="0" w:firstLine="0"/>
        <w:jc w:val="both"/>
        <w:rPr>
          <w:rFonts w:ascii="Neo Sans Pro" w:hAnsi="Neo Sans Pro" w:cs="Neo Sans Pro"/>
          <w:sz w:val="22"/>
          <w:szCs w:val="22"/>
        </w:rPr>
      </w:pPr>
      <w:r w:rsidRPr="00AA4417">
        <w:rPr>
          <w:rFonts w:ascii="Neo Sans Pro" w:hAnsi="Neo Sans Pro"/>
          <w:sz w:val="22"/>
          <w:szCs w:val="22"/>
        </w:rPr>
        <w:t>Wszelkie płatności będą dokonywanie w złotych polskich przelewem na następujący rachunek Wykonawcy:  …………………………………………………………………</w:t>
      </w:r>
      <w:r w:rsidRPr="00AA4417">
        <w:rPr>
          <w:rFonts w:ascii="Neo Sans Pro" w:hAnsi="Neo Sans Pro" w:cs="Neo Sans Pro"/>
          <w:b/>
          <w:bCs/>
          <w:i/>
          <w:iCs/>
          <w:sz w:val="22"/>
          <w:szCs w:val="22"/>
        </w:rPr>
        <w:t xml:space="preserve"> </w:t>
      </w:r>
      <w:r w:rsidRPr="00AA4417">
        <w:rPr>
          <w:rFonts w:ascii="Neo Sans Pro" w:hAnsi="Neo Sans Pro" w:cs="Neo Sans Pro"/>
          <w:iCs/>
          <w:sz w:val="22"/>
          <w:szCs w:val="22"/>
        </w:rPr>
        <w:t xml:space="preserve">(nr rachunku musi się znajdować w wykazie podmiotów </w:t>
      </w:r>
      <w:r w:rsidRPr="00AA4417">
        <w:rPr>
          <w:rFonts w:ascii="Neo Sans Pro" w:hAnsi="Neo Sans Pro"/>
          <w:iCs/>
          <w:sz w:val="22"/>
          <w:szCs w:val="22"/>
        </w:rPr>
        <w:t>zarejestrowanych jako podatnicy VAT, niezarejestrowanych oraz wykreślonych i przywróconych do rejestru VAT).</w:t>
      </w:r>
      <w:r w:rsidRPr="00AA4417">
        <w:rPr>
          <w:rFonts w:ascii="Neo Sans Pro" w:hAnsi="Neo Sans Pro"/>
          <w:b/>
          <w:bCs/>
          <w:iCs/>
          <w:sz w:val="22"/>
          <w:szCs w:val="22"/>
        </w:rPr>
        <w:t xml:space="preserve"> </w:t>
      </w:r>
    </w:p>
    <w:p w14:paraId="60E6B4A9" w14:textId="77777777" w:rsidR="0047753F" w:rsidRPr="0047753F" w:rsidRDefault="0047753F" w:rsidP="0047753F">
      <w:pPr>
        <w:pStyle w:val="Akapitzlist"/>
        <w:numPr>
          <w:ilvl w:val="0"/>
          <w:numId w:val="55"/>
        </w:numPr>
        <w:spacing w:after="0" w:line="240" w:lineRule="auto"/>
        <w:jc w:val="both"/>
        <w:rPr>
          <w:rFonts w:ascii="Neo Sans Pro" w:hAnsi="Neo Sans Pro"/>
        </w:rPr>
      </w:pPr>
      <w:r w:rsidRPr="0047753F">
        <w:rPr>
          <w:rFonts w:ascii="Neo Sans Pro" w:hAnsi="Neo Sans Pro"/>
        </w:rPr>
        <w:t xml:space="preserve">W związku z wejściem w życie obowiązku korzystania z </w:t>
      </w:r>
      <w:proofErr w:type="spellStart"/>
      <w:r w:rsidRPr="0047753F">
        <w:rPr>
          <w:rFonts w:ascii="Neo Sans Pro" w:hAnsi="Neo Sans Pro"/>
        </w:rPr>
        <w:t>KSeF</w:t>
      </w:r>
      <w:proofErr w:type="spellEnd"/>
      <w:r w:rsidRPr="0047753F">
        <w:rPr>
          <w:rFonts w:ascii="Neo Sans Pro" w:hAnsi="Neo Sans Pro"/>
        </w:rPr>
        <w:t xml:space="preserve">, wszystkie faktury ustrukturyzowane, dokumentujące transakcje objęte tym systemem, będą wystawiane i przesyłane Wykonawcę/Dostawcę/Sprzedawcę* oraz odbierane prze Zamawiającego/Odbiorcę/Kupującego* wyłącznie za pośrednictwem </w:t>
      </w:r>
      <w:proofErr w:type="spellStart"/>
      <w:r w:rsidRPr="0047753F">
        <w:rPr>
          <w:rFonts w:ascii="Neo Sans Pro" w:hAnsi="Neo Sans Pro"/>
        </w:rPr>
        <w:t>KSeF</w:t>
      </w:r>
      <w:proofErr w:type="spellEnd"/>
      <w:r w:rsidRPr="0047753F">
        <w:rPr>
          <w:rFonts w:ascii="Neo Sans Pro" w:hAnsi="Neo Sans Pro"/>
        </w:rPr>
        <w:t xml:space="preserve">. W przypadku </w:t>
      </w:r>
      <w:r w:rsidRPr="0047753F">
        <w:rPr>
          <w:rFonts w:ascii="Neo Sans Pro" w:hAnsi="Neo Sans Pro"/>
        </w:rPr>
        <w:lastRenderedPageBreak/>
        <w:t xml:space="preserve">wystąpienia awarii Krajowego Systemu e-Faktur po stronie systemu, potwierdzonej komunikatem udostępnionym przez ministra właściwego do spraw finansów publicznych, uniemożliwiającej wystawienie faktury ustrukturyzowanej w </w:t>
      </w:r>
      <w:proofErr w:type="spellStart"/>
      <w:r w:rsidRPr="0047753F">
        <w:rPr>
          <w:rFonts w:ascii="Neo Sans Pro" w:hAnsi="Neo Sans Pro"/>
        </w:rPr>
        <w:t>KSeF</w:t>
      </w:r>
      <w:proofErr w:type="spellEnd"/>
      <w:r w:rsidRPr="0047753F">
        <w:rPr>
          <w:rFonts w:ascii="Neo Sans Pro" w:hAnsi="Neo Sans Pro"/>
        </w:rPr>
        <w:t xml:space="preserve">, na czas trwania przeszkody faktury będą wystawiane w formie elektronicznej jako pliki PDF i przesyłane z na adres e-mail: </w:t>
      </w:r>
      <w:hyperlink r:id="rId16" w:history="1">
        <w:r w:rsidRPr="0047753F">
          <w:rPr>
            <w:rStyle w:val="Hipercze"/>
            <w:rFonts w:ascii="Neo Sans Pro" w:hAnsi="Neo Sans Pro"/>
          </w:rPr>
          <w:t>finanse@szpital.radom.pl</w:t>
        </w:r>
      </w:hyperlink>
    </w:p>
    <w:p w14:paraId="0DADA95D" w14:textId="77777777" w:rsidR="0047753F" w:rsidRPr="0047753F" w:rsidRDefault="0047753F" w:rsidP="0047753F">
      <w:pPr>
        <w:pStyle w:val="Akapitzlist"/>
        <w:numPr>
          <w:ilvl w:val="0"/>
          <w:numId w:val="55"/>
        </w:numPr>
        <w:spacing w:after="0" w:line="240" w:lineRule="auto"/>
        <w:jc w:val="both"/>
        <w:rPr>
          <w:rFonts w:ascii="Neo Sans Pro" w:hAnsi="Neo Sans Pro"/>
        </w:rPr>
      </w:pPr>
      <w:r w:rsidRPr="0047753F">
        <w:rPr>
          <w:rFonts w:ascii="Neo Sans Pro" w:hAnsi="Neo Sans Pro" w:cs="Neo Sans Pro"/>
        </w:rPr>
        <w:t xml:space="preserve">Zamawiający zobowiązuje się dokonać zapłaty należności przelewem, w ciągu 60 dni od daty wystawienia faktury ustrukturyzowanej w </w:t>
      </w:r>
      <w:proofErr w:type="spellStart"/>
      <w:r w:rsidRPr="0047753F">
        <w:rPr>
          <w:rFonts w:ascii="Neo Sans Pro" w:hAnsi="Neo Sans Pro" w:cs="Neo Sans Pro"/>
        </w:rPr>
        <w:t>KSeF</w:t>
      </w:r>
      <w:proofErr w:type="spellEnd"/>
      <w:r w:rsidRPr="0047753F">
        <w:rPr>
          <w:rFonts w:ascii="Neo Sans Pro" w:hAnsi="Neo Sans Pro" w:cs="Neo Sans Pro"/>
        </w:rPr>
        <w:t>, tj. od dnia nadania jej numeru identyfikującego w Krajowym Systemie e-Faktur. Za dzień zapłaty uważa się dzień obciążenia rachunku bankowego Zamawiającego</w:t>
      </w:r>
    </w:p>
    <w:p w14:paraId="3BE54047" w14:textId="77777777" w:rsidR="009A011C" w:rsidRPr="00AA4417" w:rsidRDefault="009A011C" w:rsidP="009A011C">
      <w:pPr>
        <w:numPr>
          <w:ilvl w:val="0"/>
          <w:numId w:val="55"/>
        </w:numPr>
        <w:ind w:left="0" w:firstLine="0"/>
        <w:jc w:val="both"/>
        <w:rPr>
          <w:rFonts w:ascii="Neo Sans Pro" w:hAnsi="Neo Sans Pro" w:cs="Neo Sans Pro"/>
          <w:sz w:val="22"/>
          <w:szCs w:val="22"/>
        </w:rPr>
      </w:pPr>
      <w:r w:rsidRPr="00AA4417">
        <w:rPr>
          <w:rFonts w:ascii="Neo Sans Pro" w:hAnsi="Neo Sans Pro" w:cs="Neo Sans Pro"/>
          <w:sz w:val="22"/>
          <w:szCs w:val="22"/>
          <w:lang w:eastAsia="ar-SA"/>
        </w:rPr>
        <w:t xml:space="preserve">W przypadku niedotrzymania terminu płatności, o którym mowa w § </w:t>
      </w:r>
      <w:r>
        <w:rPr>
          <w:rFonts w:ascii="Neo Sans Pro" w:hAnsi="Neo Sans Pro" w:cs="Neo Sans Pro"/>
          <w:sz w:val="22"/>
          <w:szCs w:val="22"/>
          <w:lang w:eastAsia="ar-SA"/>
        </w:rPr>
        <w:t>9</w:t>
      </w:r>
      <w:r w:rsidRPr="00AA4417">
        <w:rPr>
          <w:rFonts w:ascii="Neo Sans Pro" w:hAnsi="Neo Sans Pro" w:cs="Neo Sans Pro"/>
          <w:sz w:val="22"/>
          <w:szCs w:val="22"/>
          <w:lang w:eastAsia="ar-SA"/>
        </w:rPr>
        <w:t xml:space="preserve"> ust. </w:t>
      </w:r>
      <w:r>
        <w:rPr>
          <w:rFonts w:ascii="Neo Sans Pro" w:hAnsi="Neo Sans Pro" w:cs="Neo Sans Pro"/>
          <w:sz w:val="22"/>
          <w:szCs w:val="22"/>
          <w:lang w:eastAsia="ar-SA"/>
        </w:rPr>
        <w:t>9</w:t>
      </w:r>
      <w:r w:rsidRPr="00AA4417">
        <w:rPr>
          <w:rFonts w:ascii="Neo Sans Pro" w:hAnsi="Neo Sans Pro" w:cs="Neo Sans Pro"/>
          <w:sz w:val="22"/>
          <w:szCs w:val="22"/>
          <w:lang w:eastAsia="ar-SA"/>
        </w:rPr>
        <w:t>, przez Zamawiającego, Wykonawca może naliczyć odsetki ustawowe</w:t>
      </w:r>
      <w:r w:rsidRPr="00AA4417">
        <w:rPr>
          <w:rFonts w:ascii="Neo Sans Pro" w:hAnsi="Neo Sans Pro"/>
          <w:sz w:val="22"/>
          <w:szCs w:val="22"/>
        </w:rPr>
        <w:t xml:space="preserve"> za </w:t>
      </w:r>
      <w:r>
        <w:rPr>
          <w:rFonts w:ascii="Neo Sans Pro" w:hAnsi="Neo Sans Pro"/>
          <w:sz w:val="22"/>
          <w:szCs w:val="22"/>
        </w:rPr>
        <w:t>opóźnienie</w:t>
      </w:r>
      <w:r w:rsidRPr="00AA4417">
        <w:rPr>
          <w:rFonts w:ascii="Neo Sans Pro" w:hAnsi="Neo Sans Pro"/>
          <w:sz w:val="22"/>
          <w:szCs w:val="22"/>
        </w:rPr>
        <w:t>.</w:t>
      </w:r>
    </w:p>
    <w:p w14:paraId="64DFC1E7" w14:textId="77777777" w:rsidR="009A011C" w:rsidRPr="00AA4417" w:rsidRDefault="009A011C" w:rsidP="009A011C">
      <w:pPr>
        <w:numPr>
          <w:ilvl w:val="0"/>
          <w:numId w:val="55"/>
        </w:numPr>
        <w:ind w:left="0" w:firstLine="0"/>
        <w:jc w:val="both"/>
        <w:rPr>
          <w:rFonts w:ascii="Neo Sans Pro" w:hAnsi="Neo Sans Pro" w:cs="Neo Sans Pro"/>
          <w:sz w:val="22"/>
          <w:szCs w:val="22"/>
        </w:rPr>
      </w:pPr>
      <w:r w:rsidRPr="00AA4417">
        <w:rPr>
          <w:rFonts w:ascii="Neo Sans Pro" w:hAnsi="Neo Sans Pro" w:cs="Neo Sans Pro"/>
          <w:sz w:val="22"/>
          <w:szCs w:val="22"/>
        </w:rPr>
        <w:t>Wszelkie płatności będą dokonywane w złotych polskich.</w:t>
      </w:r>
    </w:p>
    <w:p w14:paraId="771E9A26" w14:textId="77777777" w:rsidR="009A011C" w:rsidRPr="00AA4417" w:rsidRDefault="009A011C" w:rsidP="009A011C">
      <w:pPr>
        <w:numPr>
          <w:ilvl w:val="0"/>
          <w:numId w:val="55"/>
        </w:numPr>
        <w:ind w:left="0" w:firstLine="0"/>
        <w:jc w:val="both"/>
        <w:rPr>
          <w:rFonts w:ascii="Neo Sans Pro" w:hAnsi="Neo Sans Pro" w:cs="Neo Sans Pro"/>
          <w:sz w:val="22"/>
          <w:szCs w:val="22"/>
        </w:rPr>
      </w:pPr>
      <w:r w:rsidRPr="00AA4417">
        <w:rPr>
          <w:rFonts w:ascii="Neo Sans Pro" w:hAnsi="Neo Sans Pro"/>
          <w:sz w:val="22"/>
          <w:szCs w:val="22"/>
        </w:rPr>
        <w:t>Wykonawca zobowiązany jest do wystawienia faktury zgodnie z umową, tzn. nazwa towaru na fakturze musi być zgodna z nazwą towaru określoną w umowie. Wykonawca może użyć nazwy własnej towaru pod warunkiem dopisania nazwy towaru z umowy. W przypadku nieprawidłowego wystawienia faktury tzn. niezgodnie z powyższymi wytycznymi, Zamawiający wezwie do wystawienia korekty faktury, a termin płatności ulegnie przesunięciu do czasu doręczenia prawidłowo wystawionej faktury. Powyższe nie będzie skutkować naliczeniem odsetek ustawowych za nieterminowe płatności.</w:t>
      </w:r>
    </w:p>
    <w:p w14:paraId="3B365B79" w14:textId="77777777" w:rsidR="009A011C" w:rsidRDefault="009A011C" w:rsidP="009A011C">
      <w:pPr>
        <w:jc w:val="center"/>
        <w:rPr>
          <w:rFonts w:ascii="Neo Sans Pro" w:hAnsi="Neo Sans Pro" w:cs="Neo Sans Pro"/>
          <w:b/>
          <w:bCs/>
          <w:sz w:val="22"/>
          <w:szCs w:val="22"/>
        </w:rPr>
      </w:pPr>
      <w:r>
        <w:rPr>
          <w:rFonts w:ascii="Neo Sans Pro" w:hAnsi="Neo Sans Pro" w:cs="Neo Sans Pro"/>
          <w:b/>
          <w:bCs/>
          <w:sz w:val="22"/>
          <w:szCs w:val="22"/>
        </w:rPr>
        <w:t>§10</w:t>
      </w:r>
    </w:p>
    <w:p w14:paraId="2F6001CE" w14:textId="77777777" w:rsidR="009A011C" w:rsidRDefault="009A011C" w:rsidP="009A011C">
      <w:pPr>
        <w:jc w:val="center"/>
        <w:rPr>
          <w:rFonts w:ascii="Neo Sans Pro" w:hAnsi="Neo Sans Pro" w:cs="Neo Sans Pro"/>
          <w:b/>
          <w:bCs/>
          <w:sz w:val="22"/>
          <w:szCs w:val="22"/>
        </w:rPr>
      </w:pPr>
      <w:r>
        <w:rPr>
          <w:rFonts w:ascii="Neo Sans Pro" w:hAnsi="Neo Sans Pro" w:cs="Neo Sans Pro"/>
          <w:b/>
          <w:sz w:val="22"/>
          <w:szCs w:val="22"/>
        </w:rPr>
        <w:t>Zmiana wierzyciela</w:t>
      </w:r>
    </w:p>
    <w:p w14:paraId="1132154E" w14:textId="3D2DFFCB" w:rsidR="009A011C" w:rsidRDefault="009A011C" w:rsidP="009A011C">
      <w:pPr>
        <w:autoSpaceDE w:val="0"/>
        <w:autoSpaceDN w:val="0"/>
        <w:adjustRightInd w:val="0"/>
        <w:jc w:val="both"/>
        <w:rPr>
          <w:rFonts w:ascii="Neo Sans Pro" w:hAnsi="Neo Sans Pro" w:cs="Neo Sans Pro"/>
          <w:sz w:val="22"/>
          <w:szCs w:val="22"/>
        </w:rPr>
      </w:pPr>
      <w:r>
        <w:rPr>
          <w:rFonts w:ascii="Neo Sans Pro" w:hAnsi="Neo Sans Pro" w:cs="Neo Sans Pro"/>
          <w:sz w:val="22"/>
          <w:szCs w:val="22"/>
        </w:rPr>
        <w:t xml:space="preserve">Zmiana wierzyciela może nastąpić tylko po wyrażeniu zgody przez podmiot tworzący, pod rygorem, że czynność ta będzie nieważna zgodnie z art. 54 ust. 5 ustawy z dnia 15.04.2011r. o działalności leczniczej </w:t>
      </w:r>
      <w:proofErr w:type="spellStart"/>
      <w:r w:rsidR="00EA0CCD">
        <w:rPr>
          <w:rFonts w:ascii="Neo Sans Pro" w:hAnsi="Neo Sans Pro"/>
          <w:iCs/>
          <w:sz w:val="22"/>
          <w:szCs w:val="22"/>
        </w:rPr>
        <w:t>t.j</w:t>
      </w:r>
      <w:proofErr w:type="spellEnd"/>
      <w:r w:rsidR="00EA0CCD">
        <w:rPr>
          <w:rFonts w:ascii="Neo Sans Pro" w:hAnsi="Neo Sans Pro"/>
          <w:iCs/>
          <w:sz w:val="22"/>
          <w:szCs w:val="22"/>
        </w:rPr>
        <w:t xml:space="preserve">. </w:t>
      </w:r>
      <w:r w:rsidR="00EA0CCD" w:rsidRPr="00E250C5">
        <w:rPr>
          <w:rFonts w:ascii="Neo Sans Pro" w:eastAsia="Arial Unicode MS" w:hAnsi="Neo Sans Pro" w:cs="Arial Unicode MS"/>
          <w:color w:val="000000" w:themeColor="text1"/>
          <w:sz w:val="22"/>
          <w:szCs w:val="22"/>
        </w:rPr>
        <w:t>Dz.U. z 2026 r. poz. 156</w:t>
      </w:r>
      <w:r w:rsidR="00EA0CCD">
        <w:rPr>
          <w:rFonts w:ascii="Neo Sans Pro" w:eastAsia="Arial Unicode MS" w:hAnsi="Neo Sans Pro" w:cs="Arial Unicode MS"/>
          <w:color w:val="000000" w:themeColor="text1"/>
          <w:sz w:val="22"/>
          <w:szCs w:val="22"/>
        </w:rPr>
        <w:t xml:space="preserve">. </w:t>
      </w:r>
    </w:p>
    <w:p w14:paraId="4968002A" w14:textId="77777777" w:rsidR="009A011C" w:rsidRDefault="009A011C" w:rsidP="009A011C">
      <w:pPr>
        <w:jc w:val="center"/>
        <w:rPr>
          <w:rFonts w:ascii="Neo Sans Pro" w:hAnsi="Neo Sans Pro" w:cs="Neo Sans Pro"/>
          <w:b/>
          <w:bCs/>
          <w:sz w:val="22"/>
          <w:szCs w:val="22"/>
        </w:rPr>
      </w:pPr>
      <w:r>
        <w:rPr>
          <w:rFonts w:ascii="Neo Sans Pro" w:hAnsi="Neo Sans Pro" w:cs="Neo Sans Pro"/>
          <w:b/>
          <w:bCs/>
          <w:sz w:val="22"/>
          <w:szCs w:val="22"/>
        </w:rPr>
        <w:t>§ 11</w:t>
      </w:r>
    </w:p>
    <w:p w14:paraId="35DB3941" w14:textId="77777777" w:rsidR="009A011C" w:rsidRPr="009A03B9" w:rsidRDefault="009A011C" w:rsidP="009A011C">
      <w:pPr>
        <w:pStyle w:val="Nagwek1"/>
        <w:spacing w:before="0" w:after="0"/>
        <w:jc w:val="center"/>
        <w:rPr>
          <w:rFonts w:ascii="Neo Sans Pro" w:hAnsi="Neo Sans Pro" w:cs="Neo Sans Pro"/>
          <w:sz w:val="22"/>
          <w:szCs w:val="22"/>
        </w:rPr>
      </w:pPr>
      <w:r w:rsidRPr="009A03B9">
        <w:rPr>
          <w:rFonts w:ascii="Neo Sans Pro" w:hAnsi="Neo Sans Pro" w:cs="Neo Sans Pro"/>
          <w:sz w:val="22"/>
          <w:szCs w:val="22"/>
        </w:rPr>
        <w:t>Kary umowne i odstąpienie od umowy</w:t>
      </w:r>
    </w:p>
    <w:p w14:paraId="36303EF7" w14:textId="77777777" w:rsidR="009A011C" w:rsidRDefault="009A011C" w:rsidP="009A011C">
      <w:pPr>
        <w:numPr>
          <w:ilvl w:val="0"/>
          <w:numId w:val="59"/>
        </w:numPr>
        <w:tabs>
          <w:tab w:val="clear" w:pos="360"/>
        </w:tabs>
        <w:ind w:left="0" w:firstLine="0"/>
        <w:jc w:val="both"/>
        <w:rPr>
          <w:rFonts w:ascii="Neo Sans Pro" w:hAnsi="Neo Sans Pro" w:cs="Neo Sans Pro"/>
          <w:sz w:val="22"/>
          <w:szCs w:val="22"/>
        </w:rPr>
      </w:pPr>
      <w:r>
        <w:rPr>
          <w:rFonts w:ascii="Neo Sans Pro" w:hAnsi="Neo Sans Pro" w:cs="Neo Sans Pro"/>
          <w:sz w:val="22"/>
          <w:szCs w:val="22"/>
        </w:rPr>
        <w:t>W przypadku zwłoki Wykonawcy w odniesieniu do terminu określonego w §4 ust. 1 umowy Zamawiający naliczy karę umowną, której wysokość określa się na 0,2% wartości brutto zamówionego, a nie dostarczonego towaru za każdy dzień zwłoki.</w:t>
      </w:r>
    </w:p>
    <w:p w14:paraId="73EC6717" w14:textId="77777777" w:rsidR="009A011C" w:rsidRDefault="009A011C" w:rsidP="009A011C">
      <w:pPr>
        <w:pStyle w:val="Akapitzlist"/>
        <w:numPr>
          <w:ilvl w:val="0"/>
          <w:numId w:val="59"/>
        </w:numPr>
        <w:tabs>
          <w:tab w:val="clear" w:pos="360"/>
        </w:tabs>
        <w:autoSpaceDE w:val="0"/>
        <w:autoSpaceDN w:val="0"/>
        <w:adjustRightInd w:val="0"/>
        <w:spacing w:after="0" w:line="240" w:lineRule="auto"/>
        <w:ind w:left="0" w:firstLine="0"/>
        <w:jc w:val="both"/>
        <w:rPr>
          <w:rFonts w:ascii="Neo Sans Pro" w:hAnsi="Neo Sans Pro" w:cs="Neo Sans Pro"/>
        </w:rPr>
      </w:pPr>
      <w:r w:rsidRPr="00E102F7">
        <w:rPr>
          <w:rFonts w:ascii="Neo Sans Pro" w:hAnsi="Neo Sans Pro" w:cs="Neo Sans Pro"/>
        </w:rPr>
        <w:t>W przypadku zwłoki</w:t>
      </w:r>
      <w:r w:rsidRPr="00E102F7">
        <w:rPr>
          <w:rFonts w:ascii="Neo Sans Pro" w:hAnsi="Neo Sans Pro" w:cs="Neo Sans Pro"/>
          <w:b/>
          <w:bCs/>
        </w:rPr>
        <w:t xml:space="preserve"> </w:t>
      </w:r>
      <w:r w:rsidRPr="00E102F7">
        <w:rPr>
          <w:rFonts w:ascii="Neo Sans Pro" w:hAnsi="Neo Sans Pro" w:cs="Neo Sans Pro"/>
        </w:rPr>
        <w:t>w odniesieniu do terminu wskazanego</w:t>
      </w:r>
      <w:r>
        <w:rPr>
          <w:rFonts w:ascii="Neo Sans Pro" w:hAnsi="Neo Sans Pro" w:cs="Neo Sans Pro"/>
        </w:rPr>
        <w:t xml:space="preserve"> w</w:t>
      </w:r>
      <w:r w:rsidRPr="00E102F7">
        <w:rPr>
          <w:rFonts w:ascii="Neo Sans Pro" w:hAnsi="Neo Sans Pro" w:cs="Neo Sans Pro"/>
        </w:rPr>
        <w:t xml:space="preserve"> §</w:t>
      </w:r>
      <w:r>
        <w:rPr>
          <w:rFonts w:ascii="Neo Sans Pro" w:hAnsi="Neo Sans Pro" w:cs="Neo Sans Pro"/>
        </w:rPr>
        <w:t>5</w:t>
      </w:r>
      <w:r w:rsidRPr="00E102F7">
        <w:rPr>
          <w:rFonts w:ascii="Neo Sans Pro" w:hAnsi="Neo Sans Pro" w:cs="Neo Sans Pro"/>
        </w:rPr>
        <w:t xml:space="preserve"> ust. </w:t>
      </w:r>
      <w:r>
        <w:rPr>
          <w:rFonts w:ascii="Neo Sans Pro" w:hAnsi="Neo Sans Pro" w:cs="Neo Sans Pro"/>
        </w:rPr>
        <w:t>1 umowy</w:t>
      </w:r>
      <w:r w:rsidRPr="00E102F7">
        <w:rPr>
          <w:rFonts w:ascii="Neo Sans Pro" w:hAnsi="Neo Sans Pro" w:cs="Neo Sans Pro"/>
        </w:rPr>
        <w:t xml:space="preserve">, Zamawiający naliczy karę umowną w wysokości 0,2% wartości brutto </w:t>
      </w:r>
      <w:r>
        <w:rPr>
          <w:rFonts w:ascii="Neo Sans Pro" w:hAnsi="Neo Sans Pro" w:cs="Neo Sans Pro"/>
        </w:rPr>
        <w:t xml:space="preserve">umowy określonej w §9 ust. 1 lit. b) </w:t>
      </w:r>
      <w:r w:rsidRPr="00E102F7">
        <w:rPr>
          <w:rFonts w:ascii="Neo Sans Pro" w:hAnsi="Neo Sans Pro" w:cs="Neo Sans Pro"/>
        </w:rPr>
        <w:t>za każdy dzień zwłoki.</w:t>
      </w:r>
    </w:p>
    <w:p w14:paraId="4F3BC3A2" w14:textId="77777777" w:rsidR="009A011C" w:rsidRPr="00E102F7" w:rsidRDefault="009A011C" w:rsidP="009A011C">
      <w:pPr>
        <w:pStyle w:val="Akapitzlist"/>
        <w:numPr>
          <w:ilvl w:val="0"/>
          <w:numId w:val="59"/>
        </w:numPr>
        <w:tabs>
          <w:tab w:val="clear" w:pos="360"/>
        </w:tabs>
        <w:autoSpaceDE w:val="0"/>
        <w:autoSpaceDN w:val="0"/>
        <w:adjustRightInd w:val="0"/>
        <w:spacing w:after="0" w:line="240" w:lineRule="auto"/>
        <w:ind w:left="0" w:firstLine="0"/>
        <w:jc w:val="both"/>
        <w:rPr>
          <w:rFonts w:ascii="Neo Sans Pro" w:hAnsi="Neo Sans Pro" w:cs="Neo Sans Pro"/>
        </w:rPr>
      </w:pPr>
      <w:r w:rsidRPr="00E102F7">
        <w:rPr>
          <w:rFonts w:ascii="Neo Sans Pro" w:hAnsi="Neo Sans Pro"/>
        </w:rPr>
        <w:t xml:space="preserve">W przypadku niedotrzymania terminu, o którym mowa w § 7 ust. 3 </w:t>
      </w:r>
      <w:r>
        <w:rPr>
          <w:rFonts w:ascii="Neo Sans Pro" w:hAnsi="Neo Sans Pro"/>
        </w:rPr>
        <w:t xml:space="preserve">umowy </w:t>
      </w:r>
      <w:r w:rsidRPr="00E102F7">
        <w:rPr>
          <w:rFonts w:ascii="Neo Sans Pro" w:hAnsi="Neo Sans Pro"/>
        </w:rPr>
        <w:t>Zamawiający naliczy karę umowną w wysokości 0,2 % wartości brutto wadliwego przedmiotu umowy za każdy dzień zwłoki.</w:t>
      </w:r>
    </w:p>
    <w:p w14:paraId="42CCF571" w14:textId="77777777" w:rsidR="009A011C" w:rsidRPr="00E102F7" w:rsidRDefault="009A011C" w:rsidP="009A011C">
      <w:pPr>
        <w:pStyle w:val="Akapitzlist"/>
        <w:numPr>
          <w:ilvl w:val="0"/>
          <w:numId w:val="59"/>
        </w:numPr>
        <w:tabs>
          <w:tab w:val="clear" w:pos="360"/>
        </w:tabs>
        <w:autoSpaceDE w:val="0"/>
        <w:autoSpaceDN w:val="0"/>
        <w:adjustRightInd w:val="0"/>
        <w:spacing w:after="0" w:line="240" w:lineRule="auto"/>
        <w:ind w:left="0" w:firstLine="0"/>
        <w:jc w:val="both"/>
        <w:rPr>
          <w:rFonts w:ascii="Neo Sans Pro" w:hAnsi="Neo Sans Pro" w:cs="Neo Sans Pro"/>
        </w:rPr>
      </w:pPr>
      <w:r w:rsidRPr="00E102F7">
        <w:rPr>
          <w:rFonts w:ascii="Neo Sans Pro" w:hAnsi="Neo Sans Pro"/>
          <w:bCs/>
          <w:color w:val="000000"/>
        </w:rPr>
        <w:t xml:space="preserve">W przypadku wystąpienia sytuacji określonych w §4 ust. 3 </w:t>
      </w:r>
      <w:r>
        <w:rPr>
          <w:rFonts w:ascii="Neo Sans Pro" w:hAnsi="Neo Sans Pro"/>
          <w:bCs/>
          <w:color w:val="000000"/>
        </w:rPr>
        <w:t xml:space="preserve">umowy, Zamawiający naliczy karę umowną </w:t>
      </w:r>
      <w:r w:rsidRPr="00E102F7">
        <w:rPr>
          <w:rFonts w:ascii="Neo Sans Pro" w:hAnsi="Neo Sans Pro"/>
          <w:bCs/>
          <w:color w:val="000000"/>
        </w:rPr>
        <w:t>w wysokości 200 zł za każdy przypadek zakupu zastępczego.</w:t>
      </w:r>
    </w:p>
    <w:p w14:paraId="4BF0D6DA" w14:textId="338A5A52" w:rsidR="009A011C" w:rsidRPr="00E102F7" w:rsidRDefault="009A011C" w:rsidP="009A011C">
      <w:pPr>
        <w:pStyle w:val="Akapitzlist"/>
        <w:numPr>
          <w:ilvl w:val="0"/>
          <w:numId w:val="59"/>
        </w:numPr>
        <w:tabs>
          <w:tab w:val="clear" w:pos="360"/>
        </w:tabs>
        <w:autoSpaceDE w:val="0"/>
        <w:autoSpaceDN w:val="0"/>
        <w:adjustRightInd w:val="0"/>
        <w:spacing w:after="0" w:line="240" w:lineRule="auto"/>
        <w:ind w:left="0" w:firstLine="0"/>
        <w:jc w:val="both"/>
        <w:rPr>
          <w:rFonts w:ascii="Neo Sans Pro" w:hAnsi="Neo Sans Pro" w:cs="Neo Sans Pro"/>
        </w:rPr>
      </w:pPr>
      <w:r w:rsidRPr="00E102F7">
        <w:rPr>
          <w:rFonts w:ascii="Neo Sans Pro" w:hAnsi="Neo Sans Pro" w:cs="Neo Sans Pro"/>
        </w:rPr>
        <w:t xml:space="preserve">W przypadku zwłoki Wykonawcy w odniesieniu do terminu wstawienia zastępczego </w:t>
      </w:r>
      <w:r w:rsidR="009704FD">
        <w:rPr>
          <w:rFonts w:ascii="Neo Sans Pro" w:hAnsi="Neo Sans Pro" w:cs="Neo Sans Pro"/>
        </w:rPr>
        <w:t>sprzętu</w:t>
      </w:r>
      <w:r w:rsidRPr="00E102F7">
        <w:rPr>
          <w:rFonts w:ascii="Neo Sans Pro" w:hAnsi="Neo Sans Pro" w:cs="Neo Sans Pro"/>
        </w:rPr>
        <w:t xml:space="preserve">. określonego w §5 ust. 8 umowy, Zamawiający naliczy karę umowną w wysokości 0,1% wartości brutto umowy </w:t>
      </w:r>
      <w:r>
        <w:rPr>
          <w:rFonts w:ascii="Neo Sans Pro" w:hAnsi="Neo Sans Pro" w:cs="Neo Sans Pro"/>
        </w:rPr>
        <w:t xml:space="preserve">określonej w §9 ust. 1 lit. b) </w:t>
      </w:r>
      <w:r w:rsidRPr="00E102F7">
        <w:rPr>
          <w:rFonts w:ascii="Neo Sans Pro" w:hAnsi="Neo Sans Pro" w:cs="Neo Sans Pro"/>
        </w:rPr>
        <w:t>za każde kolejne rozpoczęte 12 godzin zwłoki.</w:t>
      </w:r>
    </w:p>
    <w:p w14:paraId="716F4B20" w14:textId="77777777" w:rsidR="009A011C" w:rsidRPr="00E102F7" w:rsidRDefault="009A011C" w:rsidP="009A011C">
      <w:pPr>
        <w:pStyle w:val="Akapitzlist"/>
        <w:numPr>
          <w:ilvl w:val="0"/>
          <w:numId w:val="59"/>
        </w:numPr>
        <w:tabs>
          <w:tab w:val="clear" w:pos="360"/>
        </w:tabs>
        <w:autoSpaceDE w:val="0"/>
        <w:autoSpaceDN w:val="0"/>
        <w:adjustRightInd w:val="0"/>
        <w:spacing w:after="0" w:line="240" w:lineRule="auto"/>
        <w:ind w:left="0" w:firstLine="0"/>
        <w:jc w:val="both"/>
        <w:rPr>
          <w:rFonts w:ascii="Neo Sans Pro" w:hAnsi="Neo Sans Pro" w:cs="Neo Sans Pro"/>
        </w:rPr>
      </w:pPr>
      <w:r w:rsidRPr="00E102F7">
        <w:rPr>
          <w:rFonts w:ascii="Neo Sans Pro" w:eastAsia="Arial Unicode MS" w:hAnsi="Neo Sans Pro" w:cs="Neo Sans Pro"/>
        </w:rPr>
        <w:t>W przypadku odstąpienia od umowy z winy Wykonawcy przez którąkolwiek ze stron zapłaci on Zamawiającemu karę umowną w wysokości 10% wartości brutto niezrealizowanej części umowy</w:t>
      </w:r>
      <w:r w:rsidRPr="008F493E">
        <w:rPr>
          <w:rFonts w:ascii="Neo Sans Pro" w:hAnsi="Neo Sans Pro" w:cs="Neo Sans Pro"/>
        </w:rPr>
        <w:t xml:space="preserve"> </w:t>
      </w:r>
      <w:r>
        <w:rPr>
          <w:rFonts w:ascii="Neo Sans Pro" w:hAnsi="Neo Sans Pro" w:cs="Neo Sans Pro"/>
        </w:rPr>
        <w:t xml:space="preserve">dostawy. </w:t>
      </w:r>
    </w:p>
    <w:p w14:paraId="55A1F3F9" w14:textId="77777777" w:rsidR="009A011C" w:rsidRPr="00E102F7" w:rsidRDefault="009A011C" w:rsidP="009A011C">
      <w:pPr>
        <w:pStyle w:val="Akapitzlist"/>
        <w:numPr>
          <w:ilvl w:val="0"/>
          <w:numId w:val="59"/>
        </w:numPr>
        <w:tabs>
          <w:tab w:val="clear" w:pos="360"/>
        </w:tabs>
        <w:autoSpaceDE w:val="0"/>
        <w:autoSpaceDN w:val="0"/>
        <w:adjustRightInd w:val="0"/>
        <w:spacing w:after="0" w:line="240" w:lineRule="auto"/>
        <w:ind w:left="0" w:firstLine="0"/>
        <w:jc w:val="both"/>
        <w:rPr>
          <w:rFonts w:ascii="Neo Sans Pro" w:hAnsi="Neo Sans Pro" w:cs="Neo Sans Pro"/>
        </w:rPr>
      </w:pPr>
      <w:r w:rsidRPr="00E102F7">
        <w:rPr>
          <w:rFonts w:ascii="Neo Sans Pro" w:eastAsia="Arial Unicode MS" w:hAnsi="Neo Sans Pro" w:cs="Neo Sans Pro"/>
        </w:rPr>
        <w:t>W przypadku odstąpienia od umowy z winy Zamawiającego przez którąkolwiek ze stron zapłaci on Wykonawcy karę umowną w wysokości 10% wartości brutto niezrealizowanej części umowy</w:t>
      </w:r>
      <w:r w:rsidRPr="008F493E">
        <w:rPr>
          <w:rFonts w:ascii="Neo Sans Pro" w:hAnsi="Neo Sans Pro" w:cs="Neo Sans Pro"/>
        </w:rPr>
        <w:t xml:space="preserve"> </w:t>
      </w:r>
      <w:r>
        <w:rPr>
          <w:rFonts w:ascii="Neo Sans Pro" w:hAnsi="Neo Sans Pro" w:cs="Neo Sans Pro"/>
        </w:rPr>
        <w:t>dostawy.</w:t>
      </w:r>
    </w:p>
    <w:p w14:paraId="41198048" w14:textId="77777777" w:rsidR="009A011C" w:rsidRPr="00E102F7" w:rsidRDefault="009A011C" w:rsidP="009A011C">
      <w:pPr>
        <w:pStyle w:val="Akapitzlist"/>
        <w:numPr>
          <w:ilvl w:val="0"/>
          <w:numId w:val="59"/>
        </w:numPr>
        <w:tabs>
          <w:tab w:val="clear" w:pos="360"/>
        </w:tabs>
        <w:autoSpaceDE w:val="0"/>
        <w:autoSpaceDN w:val="0"/>
        <w:adjustRightInd w:val="0"/>
        <w:spacing w:after="0" w:line="240" w:lineRule="auto"/>
        <w:ind w:left="0" w:firstLine="0"/>
        <w:jc w:val="both"/>
        <w:rPr>
          <w:rFonts w:ascii="Neo Sans Pro" w:hAnsi="Neo Sans Pro" w:cs="Neo Sans Pro"/>
        </w:rPr>
      </w:pPr>
      <w:r w:rsidRPr="00E102F7">
        <w:rPr>
          <w:rFonts w:ascii="Neo Sans Pro" w:hAnsi="Neo Sans Pro"/>
        </w:rPr>
        <w:t xml:space="preserve"> Łączna wysokość kar umownych nie może przekroczyć 30% </w:t>
      </w:r>
      <w:r>
        <w:rPr>
          <w:rFonts w:ascii="Neo Sans Pro" w:hAnsi="Neo Sans Pro"/>
        </w:rPr>
        <w:t xml:space="preserve">całościowej </w:t>
      </w:r>
      <w:r w:rsidRPr="00E102F7">
        <w:rPr>
          <w:rFonts w:ascii="Neo Sans Pro" w:hAnsi="Neo Sans Pro"/>
        </w:rPr>
        <w:t xml:space="preserve">wartości brutto umowy określonej w § </w:t>
      </w:r>
      <w:r>
        <w:rPr>
          <w:rFonts w:ascii="Neo Sans Pro" w:hAnsi="Neo Sans Pro"/>
        </w:rPr>
        <w:t>9</w:t>
      </w:r>
      <w:r w:rsidRPr="00E102F7">
        <w:rPr>
          <w:rFonts w:ascii="Neo Sans Pro" w:hAnsi="Neo Sans Pro"/>
        </w:rPr>
        <w:t xml:space="preserve"> ust. 1.</w:t>
      </w:r>
    </w:p>
    <w:p w14:paraId="0A5B286B" w14:textId="77777777" w:rsidR="009A011C" w:rsidRPr="00E102F7" w:rsidRDefault="009A011C" w:rsidP="009A011C">
      <w:pPr>
        <w:pStyle w:val="Akapitzlist"/>
        <w:numPr>
          <w:ilvl w:val="0"/>
          <w:numId w:val="59"/>
        </w:numPr>
        <w:tabs>
          <w:tab w:val="clear" w:pos="360"/>
        </w:tabs>
        <w:autoSpaceDE w:val="0"/>
        <w:autoSpaceDN w:val="0"/>
        <w:adjustRightInd w:val="0"/>
        <w:spacing w:after="0" w:line="240" w:lineRule="auto"/>
        <w:ind w:left="0" w:firstLine="0"/>
        <w:jc w:val="both"/>
        <w:rPr>
          <w:rFonts w:ascii="Neo Sans Pro" w:hAnsi="Neo Sans Pro" w:cs="Neo Sans Pro"/>
        </w:rPr>
      </w:pPr>
      <w:r w:rsidRPr="00E102F7">
        <w:rPr>
          <w:rFonts w:ascii="Neo Sans Pro" w:hAnsi="Neo Sans Pro"/>
        </w:rPr>
        <w:t xml:space="preserve">Zamawiający może odstąpić od umowy: </w:t>
      </w:r>
    </w:p>
    <w:p w14:paraId="662A57AD" w14:textId="77777777" w:rsidR="009A011C" w:rsidRDefault="009A011C" w:rsidP="009A011C">
      <w:pPr>
        <w:ind w:left="284" w:hanging="284"/>
        <w:jc w:val="both"/>
        <w:rPr>
          <w:rFonts w:ascii="Neo Sans Pro" w:hAnsi="Neo Sans Pro"/>
          <w:sz w:val="22"/>
          <w:szCs w:val="22"/>
        </w:rPr>
      </w:pPr>
      <w:r w:rsidRPr="00DA473B">
        <w:rPr>
          <w:rFonts w:ascii="Neo Sans Pro" w:hAnsi="Neo Sans Pro"/>
          <w:b/>
          <w:bCs/>
          <w:sz w:val="22"/>
          <w:szCs w:val="22"/>
        </w:rPr>
        <w:t>1)</w:t>
      </w:r>
      <w:r>
        <w:rPr>
          <w:rFonts w:ascii="Neo Sans Pro" w:hAnsi="Neo Sans Pro"/>
          <w:sz w:val="22"/>
          <w:szCs w:val="22"/>
        </w:rPr>
        <w:t xml:space="preserve"> w terminie 30 dni od dnia powzięcia wiadomości o zaistnieniu istotnej zmiany okoliczności powodującej, że wykona-nie umowy nie leży w interesie publicznym, czego nie można było </w:t>
      </w:r>
      <w:r>
        <w:rPr>
          <w:rFonts w:ascii="Neo Sans Pro" w:hAnsi="Neo Sans Pro"/>
          <w:sz w:val="22"/>
          <w:szCs w:val="22"/>
        </w:rPr>
        <w:lastRenderedPageBreak/>
        <w:t xml:space="preserve">przewidzieć w chwili zawarcia umowy, lub dalsze wykonywanie umowy może zagrozić podstawowemu interesowi bezpieczeństwa państwa lub bezpieczeństwu publicznemu; </w:t>
      </w:r>
    </w:p>
    <w:p w14:paraId="01727AA4" w14:textId="77777777" w:rsidR="009A011C" w:rsidRDefault="009A011C" w:rsidP="009A011C">
      <w:pPr>
        <w:ind w:left="284" w:hanging="284"/>
        <w:jc w:val="both"/>
        <w:rPr>
          <w:rFonts w:ascii="Neo Sans Pro" w:hAnsi="Neo Sans Pro"/>
          <w:sz w:val="22"/>
          <w:szCs w:val="22"/>
        </w:rPr>
      </w:pPr>
      <w:r w:rsidRPr="00DA473B">
        <w:rPr>
          <w:rFonts w:ascii="Neo Sans Pro" w:hAnsi="Neo Sans Pro"/>
          <w:b/>
          <w:bCs/>
          <w:sz w:val="22"/>
          <w:szCs w:val="22"/>
        </w:rPr>
        <w:t>2)</w:t>
      </w:r>
      <w:r>
        <w:rPr>
          <w:rFonts w:ascii="Neo Sans Pro" w:hAnsi="Neo Sans Pro"/>
          <w:sz w:val="22"/>
          <w:szCs w:val="22"/>
        </w:rPr>
        <w:t xml:space="preserve"> jeżeli zachodzi co najmniej jedna z następujących okoliczności: </w:t>
      </w:r>
    </w:p>
    <w:p w14:paraId="1FD7A38C" w14:textId="77777777" w:rsidR="009A011C" w:rsidRDefault="009A011C" w:rsidP="009A011C">
      <w:pPr>
        <w:ind w:left="284" w:hanging="284"/>
        <w:jc w:val="both"/>
        <w:rPr>
          <w:rFonts w:ascii="Neo Sans Pro" w:hAnsi="Neo Sans Pro"/>
          <w:sz w:val="22"/>
          <w:szCs w:val="22"/>
        </w:rPr>
      </w:pPr>
      <w:r w:rsidRPr="00DA473B">
        <w:rPr>
          <w:rFonts w:ascii="Neo Sans Pro" w:hAnsi="Neo Sans Pro"/>
          <w:b/>
          <w:bCs/>
          <w:sz w:val="22"/>
          <w:szCs w:val="22"/>
        </w:rPr>
        <w:t>a)</w:t>
      </w:r>
      <w:r>
        <w:rPr>
          <w:rFonts w:ascii="Neo Sans Pro" w:hAnsi="Neo Sans Pro"/>
          <w:sz w:val="22"/>
          <w:szCs w:val="22"/>
        </w:rPr>
        <w:t xml:space="preserve"> dokonano zmiany umowy z naruszeniem art. 454 i art. 455 ustawy prawo zamówień publicznych,</w:t>
      </w:r>
    </w:p>
    <w:p w14:paraId="2EA9EDA8" w14:textId="77777777" w:rsidR="009A011C" w:rsidRDefault="009A011C" w:rsidP="009A011C">
      <w:pPr>
        <w:ind w:left="284" w:hanging="284"/>
        <w:jc w:val="both"/>
        <w:rPr>
          <w:rFonts w:ascii="Neo Sans Pro" w:hAnsi="Neo Sans Pro"/>
          <w:sz w:val="22"/>
          <w:szCs w:val="22"/>
        </w:rPr>
      </w:pPr>
      <w:r w:rsidRPr="00DA473B">
        <w:rPr>
          <w:rFonts w:ascii="Neo Sans Pro" w:hAnsi="Neo Sans Pro"/>
          <w:b/>
          <w:bCs/>
          <w:sz w:val="22"/>
          <w:szCs w:val="22"/>
        </w:rPr>
        <w:t>b)</w:t>
      </w:r>
      <w:r>
        <w:rPr>
          <w:rFonts w:ascii="Neo Sans Pro" w:hAnsi="Neo Sans Pro"/>
          <w:sz w:val="22"/>
          <w:szCs w:val="22"/>
        </w:rPr>
        <w:t xml:space="preserve"> wykonawca w chwili zawarcia umowy podlegał wykluczeniu na podstawie art. 108 ustawy prawo zamówień publicznych,</w:t>
      </w:r>
    </w:p>
    <w:p w14:paraId="480F030F" w14:textId="77777777" w:rsidR="009A011C" w:rsidRDefault="009A011C" w:rsidP="009A011C">
      <w:pPr>
        <w:ind w:left="284" w:hanging="284"/>
        <w:jc w:val="both"/>
        <w:rPr>
          <w:rFonts w:ascii="Neo Sans Pro" w:hAnsi="Neo Sans Pro"/>
          <w:sz w:val="22"/>
          <w:szCs w:val="22"/>
        </w:rPr>
      </w:pPr>
      <w:r w:rsidRPr="00DA473B">
        <w:rPr>
          <w:rFonts w:ascii="Neo Sans Pro" w:hAnsi="Neo Sans Pro"/>
          <w:b/>
          <w:bCs/>
          <w:sz w:val="22"/>
          <w:szCs w:val="22"/>
        </w:rPr>
        <w:t>c)</w:t>
      </w:r>
      <w:r>
        <w:rPr>
          <w:rFonts w:ascii="Neo Sans Pro" w:hAnsi="Neo Sans Pro"/>
          <w:sz w:val="22"/>
          <w:szCs w:val="22"/>
        </w:rPr>
        <w:t xml:space="preserve"> 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 </w:t>
      </w:r>
    </w:p>
    <w:p w14:paraId="02F5416A" w14:textId="77777777" w:rsidR="009A011C" w:rsidRPr="00E102F7" w:rsidRDefault="009A011C" w:rsidP="009A011C">
      <w:pPr>
        <w:pStyle w:val="Akapitzlist"/>
        <w:numPr>
          <w:ilvl w:val="0"/>
          <w:numId w:val="73"/>
        </w:numPr>
        <w:spacing w:after="0" w:line="240" w:lineRule="auto"/>
        <w:jc w:val="both"/>
        <w:rPr>
          <w:rFonts w:ascii="Neo Sans Pro" w:hAnsi="Neo Sans Pro"/>
        </w:rPr>
      </w:pPr>
      <w:r w:rsidRPr="00E102F7">
        <w:rPr>
          <w:rFonts w:ascii="Neo Sans Pro" w:hAnsi="Neo Sans Pro"/>
        </w:rPr>
        <w:t xml:space="preserve">W przypadku, o którym mowa w ust. 9 pkt 2 lit. a, Zamawiający odstępuje od umowy w części, której zmiana dotyczy. </w:t>
      </w:r>
    </w:p>
    <w:p w14:paraId="15DB2AF8" w14:textId="77777777" w:rsidR="009A011C" w:rsidRPr="00E102F7" w:rsidRDefault="009A011C" w:rsidP="009A011C">
      <w:pPr>
        <w:pStyle w:val="Akapitzlist"/>
        <w:numPr>
          <w:ilvl w:val="0"/>
          <w:numId w:val="73"/>
        </w:numPr>
        <w:spacing w:after="0" w:line="240" w:lineRule="auto"/>
        <w:jc w:val="both"/>
        <w:rPr>
          <w:rFonts w:ascii="Neo Sans Pro" w:hAnsi="Neo Sans Pro"/>
        </w:rPr>
      </w:pPr>
      <w:r w:rsidRPr="00E102F7">
        <w:rPr>
          <w:rFonts w:ascii="Neo Sans Pro" w:hAnsi="Neo Sans Pro"/>
        </w:rPr>
        <w:t>W przypadkach, o których mowa w ust. 9, wykonawca może żądać wyłącznie wynagrodzenia należnego z tytułu wykonania części umowy.</w:t>
      </w:r>
    </w:p>
    <w:p w14:paraId="140C2D10" w14:textId="77777777" w:rsidR="009A011C" w:rsidRPr="00E102F7" w:rsidRDefault="009A011C" w:rsidP="009A011C">
      <w:pPr>
        <w:pStyle w:val="Akapitzlist"/>
        <w:numPr>
          <w:ilvl w:val="0"/>
          <w:numId w:val="73"/>
        </w:numPr>
        <w:spacing w:after="0" w:line="240" w:lineRule="auto"/>
        <w:jc w:val="both"/>
        <w:rPr>
          <w:rFonts w:ascii="Neo Sans Pro" w:hAnsi="Neo Sans Pro" w:cs="Neo Sans Pro"/>
        </w:rPr>
      </w:pPr>
      <w:r w:rsidRPr="00E102F7">
        <w:rPr>
          <w:rFonts w:ascii="Neo Sans Pro" w:hAnsi="Neo Sans Pro" w:cs="Neo Sans Pro"/>
        </w:rPr>
        <w:t>Strony zastrzegają sobie prawo do odszkodowania uzupełniającego przenoszącego wysokość zastrzeżonych kar umownych do wysokości poniesionej szkody.</w:t>
      </w:r>
    </w:p>
    <w:p w14:paraId="32297570" w14:textId="77777777" w:rsidR="009A011C" w:rsidRDefault="009A011C" w:rsidP="009A011C">
      <w:pPr>
        <w:jc w:val="center"/>
        <w:rPr>
          <w:rFonts w:ascii="Neo Sans Pro" w:hAnsi="Neo Sans Pro" w:cs="Neo Sans Pro"/>
          <w:b/>
          <w:bCs/>
          <w:sz w:val="22"/>
          <w:szCs w:val="22"/>
        </w:rPr>
      </w:pPr>
      <w:r>
        <w:rPr>
          <w:rFonts w:ascii="Neo Sans Pro" w:hAnsi="Neo Sans Pro" w:cs="Neo Sans Pro"/>
          <w:b/>
          <w:bCs/>
          <w:sz w:val="22"/>
          <w:szCs w:val="22"/>
        </w:rPr>
        <w:t>§ 12</w:t>
      </w:r>
    </w:p>
    <w:p w14:paraId="7B8B0D1F" w14:textId="77777777" w:rsidR="009A011C" w:rsidRDefault="009A011C" w:rsidP="009A011C">
      <w:pPr>
        <w:jc w:val="center"/>
        <w:rPr>
          <w:rFonts w:ascii="Neo Sans Pro" w:hAnsi="Neo Sans Pro" w:cs="Neo Sans Pro"/>
          <w:b/>
          <w:bCs/>
          <w:sz w:val="22"/>
          <w:szCs w:val="22"/>
        </w:rPr>
      </w:pPr>
      <w:r>
        <w:rPr>
          <w:rFonts w:ascii="Neo Sans Pro" w:hAnsi="Neo Sans Pro" w:cs="Neo Sans Pro"/>
          <w:b/>
          <w:bCs/>
          <w:sz w:val="22"/>
          <w:szCs w:val="22"/>
        </w:rPr>
        <w:t>Rozstrzyganie sporów</w:t>
      </w:r>
    </w:p>
    <w:p w14:paraId="20834A63" w14:textId="77777777" w:rsidR="009A011C" w:rsidRDefault="009A011C" w:rsidP="009A011C">
      <w:pPr>
        <w:numPr>
          <w:ilvl w:val="0"/>
          <w:numId w:val="60"/>
        </w:numPr>
        <w:tabs>
          <w:tab w:val="clear" w:pos="360"/>
        </w:tabs>
        <w:ind w:left="0" w:firstLine="0"/>
        <w:jc w:val="both"/>
        <w:rPr>
          <w:rFonts w:ascii="Neo Sans Pro" w:hAnsi="Neo Sans Pro" w:cs="Neo Sans Pro"/>
          <w:sz w:val="22"/>
          <w:szCs w:val="22"/>
        </w:rPr>
      </w:pPr>
      <w:r>
        <w:rPr>
          <w:rFonts w:ascii="Neo Sans Pro" w:hAnsi="Neo Sans Pro" w:cs="Neo Sans Pro"/>
          <w:sz w:val="22"/>
          <w:szCs w:val="22"/>
        </w:rPr>
        <w:t>Zamawiający i Wykonawca podejmą starania w celu polubownego rozstrzygnięcia wszelkich sporów powstałych między nimi a wynikających z umowy lub pozostających w pośrednim bądź bezpośrednim związku z umową, na drodze bezpośrednich negocjacji.</w:t>
      </w:r>
    </w:p>
    <w:p w14:paraId="67C96FA2" w14:textId="77777777" w:rsidR="009A011C" w:rsidRDefault="009A011C" w:rsidP="009A011C">
      <w:pPr>
        <w:numPr>
          <w:ilvl w:val="0"/>
          <w:numId w:val="60"/>
        </w:numPr>
        <w:tabs>
          <w:tab w:val="clear" w:pos="360"/>
        </w:tabs>
        <w:ind w:left="0" w:firstLine="0"/>
        <w:jc w:val="both"/>
        <w:rPr>
          <w:rFonts w:ascii="Neo Sans Pro" w:hAnsi="Neo Sans Pro" w:cs="Neo Sans Pro"/>
          <w:sz w:val="22"/>
          <w:szCs w:val="22"/>
        </w:rPr>
      </w:pPr>
      <w:r>
        <w:rPr>
          <w:rFonts w:ascii="Neo Sans Pro" w:hAnsi="Neo Sans Pro" w:cs="Neo Sans Pro"/>
          <w:sz w:val="22"/>
          <w:szCs w:val="22"/>
        </w:rPr>
        <w:t>Jeśli po 30 dniach od rozpoczęcia bezpośrednich negocjacji, Zamawiający i Wykonawca nie są w stanie polubownie rozstrzygnąć sporu, to każda ze Stron może poddać spór rozstrzygnięciu sądu powszechnego, właściwego dla siedziby Zamawiającego.</w:t>
      </w:r>
    </w:p>
    <w:p w14:paraId="35CC987B" w14:textId="77777777" w:rsidR="009A011C" w:rsidRDefault="009A011C" w:rsidP="009A011C">
      <w:pPr>
        <w:jc w:val="center"/>
        <w:rPr>
          <w:rFonts w:ascii="Neo Sans Pro" w:hAnsi="Neo Sans Pro" w:cs="Neo Sans Pro"/>
          <w:b/>
          <w:bCs/>
          <w:sz w:val="22"/>
          <w:szCs w:val="22"/>
        </w:rPr>
      </w:pPr>
      <w:r>
        <w:rPr>
          <w:rFonts w:ascii="Neo Sans Pro" w:hAnsi="Neo Sans Pro" w:cs="Neo Sans Pro"/>
          <w:b/>
          <w:bCs/>
          <w:sz w:val="22"/>
          <w:szCs w:val="22"/>
        </w:rPr>
        <w:t>§ 13</w:t>
      </w:r>
    </w:p>
    <w:p w14:paraId="05027F7A" w14:textId="77777777" w:rsidR="009A011C" w:rsidRDefault="009A011C" w:rsidP="009A011C">
      <w:pPr>
        <w:keepNext/>
        <w:jc w:val="center"/>
        <w:outlineLvl w:val="0"/>
        <w:rPr>
          <w:rFonts w:ascii="Neo Sans Pro" w:hAnsi="Neo Sans Pro" w:cs="Neo Sans Pro"/>
          <w:kern w:val="32"/>
          <w:sz w:val="22"/>
          <w:szCs w:val="22"/>
        </w:rPr>
      </w:pPr>
      <w:r>
        <w:rPr>
          <w:rFonts w:ascii="Neo Sans Pro" w:hAnsi="Neo Sans Pro" w:cs="Neo Sans Pro"/>
          <w:b/>
          <w:bCs/>
          <w:kern w:val="32"/>
          <w:sz w:val="22"/>
          <w:szCs w:val="22"/>
        </w:rPr>
        <w:t>Prawo właściwe, język, zmiany umowy</w:t>
      </w:r>
    </w:p>
    <w:p w14:paraId="4BE12829" w14:textId="77777777" w:rsidR="009A011C" w:rsidRPr="008B2172" w:rsidRDefault="009A011C" w:rsidP="009A011C">
      <w:pPr>
        <w:numPr>
          <w:ilvl w:val="0"/>
          <w:numId w:val="61"/>
        </w:numPr>
        <w:tabs>
          <w:tab w:val="clear" w:pos="360"/>
        </w:tabs>
        <w:ind w:left="0" w:firstLine="0"/>
        <w:jc w:val="both"/>
        <w:rPr>
          <w:rFonts w:ascii="Neo Sans Pro" w:hAnsi="Neo Sans Pro" w:cs="Neo Sans Pro"/>
          <w:spacing w:val="-3"/>
          <w:sz w:val="22"/>
          <w:szCs w:val="22"/>
        </w:rPr>
      </w:pPr>
      <w:r w:rsidRPr="008B2172">
        <w:rPr>
          <w:rFonts w:ascii="Neo Sans Pro" w:hAnsi="Neo Sans Pro" w:cs="Neo Sans Pro"/>
          <w:spacing w:val="-3"/>
          <w:sz w:val="22"/>
          <w:szCs w:val="22"/>
        </w:rPr>
        <w:t>W zakresie nieuregulowanym w umowie znajdują zastosowanie przepisy regulujące kwestię udzielania zamówień publicznych, a w zakresie niesprzecznym z tymi przepisami – Kodeks cywilny.</w:t>
      </w:r>
    </w:p>
    <w:p w14:paraId="17CE999E" w14:textId="77777777" w:rsidR="009A011C" w:rsidRPr="008B2172" w:rsidRDefault="009A011C" w:rsidP="009A011C">
      <w:pPr>
        <w:numPr>
          <w:ilvl w:val="0"/>
          <w:numId w:val="61"/>
        </w:numPr>
        <w:tabs>
          <w:tab w:val="clear" w:pos="360"/>
        </w:tabs>
        <w:ind w:left="0" w:firstLine="0"/>
        <w:jc w:val="both"/>
        <w:rPr>
          <w:rFonts w:ascii="Neo Sans Pro" w:hAnsi="Neo Sans Pro" w:cs="Neo Sans Pro"/>
          <w:spacing w:val="-3"/>
          <w:sz w:val="22"/>
          <w:szCs w:val="22"/>
        </w:rPr>
      </w:pPr>
      <w:r w:rsidRPr="008B2172">
        <w:rPr>
          <w:rFonts w:ascii="Neo Sans Pro" w:hAnsi="Neo Sans Pro" w:cs="Neo Sans Pro"/>
          <w:spacing w:val="-3"/>
          <w:sz w:val="22"/>
          <w:szCs w:val="22"/>
        </w:rPr>
        <w:t xml:space="preserve">Niniejsza umowa została zawarta w języku polskim. </w:t>
      </w:r>
    </w:p>
    <w:p w14:paraId="6BE80B60" w14:textId="77777777" w:rsidR="009A011C" w:rsidRPr="008B2172" w:rsidRDefault="009A011C" w:rsidP="009A011C">
      <w:pPr>
        <w:numPr>
          <w:ilvl w:val="0"/>
          <w:numId w:val="61"/>
        </w:numPr>
        <w:tabs>
          <w:tab w:val="clear" w:pos="360"/>
        </w:tabs>
        <w:ind w:left="0" w:firstLine="0"/>
        <w:jc w:val="both"/>
        <w:rPr>
          <w:rFonts w:ascii="Neo Sans Pro" w:hAnsi="Neo Sans Pro" w:cs="Neo Sans Pro"/>
          <w:spacing w:val="-3"/>
          <w:sz w:val="22"/>
          <w:szCs w:val="22"/>
        </w:rPr>
      </w:pPr>
      <w:r w:rsidRPr="008B2172">
        <w:rPr>
          <w:rFonts w:ascii="Neo Sans Pro" w:hAnsi="Neo Sans Pro" w:cs="Neo Sans Pro"/>
          <w:spacing w:val="-3"/>
          <w:sz w:val="22"/>
          <w:szCs w:val="22"/>
        </w:rPr>
        <w:t xml:space="preserve">Wszelkie zmiany umowy wymagają zachowania formy pisemnej, pod rygorem nieważności. </w:t>
      </w:r>
    </w:p>
    <w:p w14:paraId="40095EEE" w14:textId="77777777" w:rsidR="009A011C" w:rsidRPr="008B2172" w:rsidRDefault="009A011C" w:rsidP="009A011C">
      <w:pPr>
        <w:numPr>
          <w:ilvl w:val="0"/>
          <w:numId w:val="61"/>
        </w:numPr>
        <w:tabs>
          <w:tab w:val="clear" w:pos="360"/>
        </w:tabs>
        <w:ind w:left="0" w:firstLine="0"/>
        <w:contextualSpacing/>
        <w:jc w:val="both"/>
        <w:rPr>
          <w:rFonts w:ascii="Neo Sans Pro" w:hAnsi="Neo Sans Pro" w:cs="Arial"/>
          <w:sz w:val="22"/>
          <w:szCs w:val="22"/>
        </w:rPr>
      </w:pPr>
      <w:r w:rsidRPr="008B2172">
        <w:rPr>
          <w:rFonts w:ascii="Neo Sans Pro" w:hAnsi="Neo Sans Pro" w:cs="Arial"/>
          <w:sz w:val="22"/>
          <w:szCs w:val="22"/>
        </w:rPr>
        <w:t>Zakazuje się zmian postanowień zawartej umowy w stosunku do treści oferty, na podstawie której dokonano wyboru wykonawcy, chyba, że zachodzą okoliczności wymienione w art. 455 ustawy prawo zamówień Publicznych.</w:t>
      </w:r>
    </w:p>
    <w:p w14:paraId="428BB072" w14:textId="77777777" w:rsidR="009A011C" w:rsidRPr="008B2172" w:rsidRDefault="009A011C" w:rsidP="009A011C">
      <w:pPr>
        <w:pStyle w:val="Akapitzlist"/>
        <w:numPr>
          <w:ilvl w:val="0"/>
          <w:numId w:val="62"/>
        </w:numPr>
        <w:tabs>
          <w:tab w:val="clear" w:pos="1430"/>
        </w:tabs>
        <w:spacing w:after="0" w:line="240" w:lineRule="auto"/>
        <w:ind w:left="0" w:firstLine="0"/>
        <w:jc w:val="both"/>
        <w:rPr>
          <w:rFonts w:ascii="Neo Sans Pro" w:hAnsi="Neo Sans Pro" w:cs="Arial"/>
        </w:rPr>
      </w:pPr>
      <w:r w:rsidRPr="008B2172">
        <w:rPr>
          <w:rFonts w:ascii="Neo Sans Pro" w:eastAsia="Arial Unicode MS" w:hAnsi="Neo Sans Pro" w:cs="Arial Unicode MS"/>
          <w:lang w:eastAsia="en-US"/>
        </w:rPr>
        <w:t>Zamawiający przewiduje następujące</w:t>
      </w:r>
      <w:r w:rsidRPr="008B2172">
        <w:rPr>
          <w:rFonts w:ascii="Neo Sans Pro" w:hAnsi="Neo Sans Pro" w:cs="Arial"/>
        </w:rPr>
        <w:t xml:space="preserve"> zmiany postanowień zawartej umowy w zakresie:</w:t>
      </w:r>
    </w:p>
    <w:p w14:paraId="03FCD30B" w14:textId="77777777" w:rsidR="009A011C" w:rsidRPr="008B2172" w:rsidRDefault="009A011C" w:rsidP="009A011C">
      <w:pPr>
        <w:pStyle w:val="Akapitzlist"/>
        <w:numPr>
          <w:ilvl w:val="0"/>
          <w:numId w:val="69"/>
        </w:numPr>
        <w:suppressAutoHyphens/>
        <w:spacing w:after="0" w:line="240" w:lineRule="auto"/>
        <w:ind w:left="0" w:firstLine="0"/>
        <w:jc w:val="both"/>
        <w:rPr>
          <w:rFonts w:ascii="Neo Sans Pro" w:eastAsia="Calibri" w:hAnsi="Neo Sans Pro" w:cs="Calibri"/>
          <w:color w:val="000000" w:themeColor="text1"/>
          <w:lang w:eastAsia="en-US"/>
        </w:rPr>
      </w:pPr>
      <w:r w:rsidRPr="008B2172">
        <w:rPr>
          <w:rFonts w:ascii="Neo Sans Pro" w:hAnsi="Neo Sans Pro"/>
          <w:color w:val="000000" w:themeColor="text1"/>
        </w:rPr>
        <w:t>W przypadku umowy trwającej dłużej niż 12 m-</w:t>
      </w:r>
      <w:proofErr w:type="spellStart"/>
      <w:r w:rsidRPr="008B2172">
        <w:rPr>
          <w:rFonts w:ascii="Neo Sans Pro" w:hAnsi="Neo Sans Pro"/>
          <w:color w:val="000000" w:themeColor="text1"/>
        </w:rPr>
        <w:t>cy</w:t>
      </w:r>
      <w:proofErr w:type="spellEnd"/>
      <w:r w:rsidRPr="008B2172">
        <w:rPr>
          <w:rFonts w:ascii="Neo Sans Pro" w:hAnsi="Neo Sans Pro"/>
          <w:color w:val="000000" w:themeColor="text1"/>
        </w:rPr>
        <w:t xml:space="preserve"> zmiany wysokości wynagrodzenia należnego wykonawcy w n/w przypadkach:</w:t>
      </w:r>
    </w:p>
    <w:p w14:paraId="1539075E" w14:textId="77777777" w:rsidR="009A011C" w:rsidRPr="008B2172" w:rsidRDefault="009A011C" w:rsidP="009A011C">
      <w:pPr>
        <w:numPr>
          <w:ilvl w:val="3"/>
          <w:numId w:val="68"/>
        </w:numPr>
        <w:ind w:left="0" w:firstLine="0"/>
        <w:contextualSpacing/>
        <w:jc w:val="both"/>
        <w:rPr>
          <w:rFonts w:ascii="Neo Sans Pro" w:hAnsi="Neo Sans Pro" w:cs="Arial"/>
          <w:color w:val="000000" w:themeColor="text1"/>
          <w:sz w:val="22"/>
          <w:szCs w:val="22"/>
        </w:rPr>
      </w:pPr>
      <w:r w:rsidRPr="008B2172">
        <w:rPr>
          <w:rFonts w:ascii="Neo Sans Pro" w:hAnsi="Neo Sans Pro" w:cs="Arial"/>
          <w:color w:val="000000" w:themeColor="text1"/>
          <w:sz w:val="22"/>
          <w:szCs w:val="22"/>
        </w:rPr>
        <w:t>W przypadku zmiany wysokości minimalnego wynagrodzenia za pracę albo wysokości minimalnej stawki godzinowej ustalonych na podstawie przepisów ustawy z dnia 10 października 2002 r. o minimalnym wynagrodzeniu za pracę, wynagrodzenie Wykonawcy ulegnie adekwatnej zmianie, w oparciu o następujące zasady:</w:t>
      </w:r>
    </w:p>
    <w:p w14:paraId="47DC67BB" w14:textId="77777777" w:rsidR="009A011C" w:rsidRPr="008B2172" w:rsidRDefault="009A011C" w:rsidP="009A011C">
      <w:pPr>
        <w:contextualSpacing/>
        <w:jc w:val="both"/>
        <w:rPr>
          <w:rFonts w:ascii="Neo Sans Pro" w:hAnsi="Neo Sans Pro" w:cs="Arial"/>
          <w:color w:val="000000" w:themeColor="text1"/>
          <w:sz w:val="22"/>
          <w:szCs w:val="22"/>
        </w:rPr>
      </w:pPr>
      <w:r w:rsidRPr="008B2172">
        <w:rPr>
          <w:rFonts w:ascii="Neo Sans Pro" w:hAnsi="Neo Sans Pro" w:cs="Arial"/>
          <w:b/>
          <w:bCs/>
          <w:color w:val="000000" w:themeColor="text1"/>
          <w:sz w:val="22"/>
          <w:szCs w:val="22"/>
        </w:rPr>
        <w:t>a.1)</w:t>
      </w:r>
      <w:r w:rsidRPr="008B2172">
        <w:rPr>
          <w:rFonts w:ascii="Neo Sans Pro" w:hAnsi="Neo Sans Pro" w:cs="Arial"/>
          <w:color w:val="000000" w:themeColor="text1"/>
          <w:sz w:val="22"/>
          <w:szCs w:val="22"/>
        </w:rPr>
        <w:t xml:space="preserve"> W przypadku zmiany, o której mowa w pkt. a wynagrodzenie Wykonawcy ulegnie zmianie o wartość wzrostu całkowitego kosztu wykonawcy wynikającą ze zwiększenia wynagrodzeń osób bezpośrednio wykonujących zamówienie do wysokości zmienionego minimalnego wynagrodzenia, z uwzględnieniem wszystkich obciążeń publicznoprawnych od kwoty wzrostu minimalnego wynagrodzenia</w:t>
      </w:r>
    </w:p>
    <w:p w14:paraId="6D844ED1" w14:textId="77777777" w:rsidR="009A011C" w:rsidRPr="008B2172" w:rsidRDefault="009A011C" w:rsidP="009A011C">
      <w:pPr>
        <w:contextualSpacing/>
        <w:jc w:val="both"/>
        <w:rPr>
          <w:rFonts w:ascii="Neo Sans Pro" w:hAnsi="Neo Sans Pro" w:cs="Arial"/>
          <w:color w:val="000000" w:themeColor="text1"/>
          <w:sz w:val="22"/>
          <w:szCs w:val="22"/>
        </w:rPr>
      </w:pPr>
      <w:r w:rsidRPr="008B2172">
        <w:rPr>
          <w:rFonts w:ascii="Neo Sans Pro" w:hAnsi="Neo Sans Pro" w:cs="Arial"/>
          <w:b/>
          <w:bCs/>
          <w:color w:val="000000" w:themeColor="text1"/>
          <w:sz w:val="22"/>
          <w:szCs w:val="22"/>
        </w:rPr>
        <w:t>a.2)</w:t>
      </w:r>
      <w:r w:rsidRPr="008B2172">
        <w:rPr>
          <w:rFonts w:ascii="Neo Sans Pro" w:hAnsi="Neo Sans Pro" w:cs="Arial"/>
          <w:color w:val="000000" w:themeColor="text1"/>
          <w:sz w:val="22"/>
          <w:szCs w:val="22"/>
        </w:rPr>
        <w:t xml:space="preserve"> Wykonawca złoży kalkulację kosztów obejmującą co najmniej wykaz osób bezpośrednio wykonujących zamówienie z wykazaną wysokością zmiany minimalnego wynagrodzenia za pracę tych osób i związanych z tym danin publicznoprawnych lub zmiany ich składek na ubezpieczenia społeczne bądź ubezpieczenie zdrowotne, będących konsekwencją zmian ww. </w:t>
      </w:r>
      <w:r w:rsidRPr="008B2172">
        <w:rPr>
          <w:rFonts w:ascii="Neo Sans Pro" w:hAnsi="Neo Sans Pro" w:cs="Arial"/>
          <w:color w:val="000000" w:themeColor="text1"/>
          <w:sz w:val="22"/>
          <w:szCs w:val="22"/>
        </w:rPr>
        <w:lastRenderedPageBreak/>
        <w:t>stanu prawnego, łączną kwotę zmiany wynagrodzenia należnego Wykonawcy w związku z ww. zmianami, mającymi wpływ na koszty wykonania zamówienia.</w:t>
      </w:r>
    </w:p>
    <w:p w14:paraId="07D0989F" w14:textId="77777777" w:rsidR="009A011C" w:rsidRPr="008B2172" w:rsidRDefault="009A011C" w:rsidP="009A011C">
      <w:pPr>
        <w:contextualSpacing/>
        <w:jc w:val="both"/>
        <w:rPr>
          <w:rFonts w:ascii="Neo Sans Pro" w:hAnsi="Neo Sans Pro" w:cs="Arial"/>
          <w:color w:val="000000" w:themeColor="text1"/>
          <w:sz w:val="22"/>
          <w:szCs w:val="22"/>
        </w:rPr>
      </w:pPr>
      <w:r w:rsidRPr="008B2172">
        <w:rPr>
          <w:rFonts w:ascii="Neo Sans Pro" w:hAnsi="Neo Sans Pro" w:cs="Arial"/>
          <w:b/>
          <w:bCs/>
          <w:color w:val="000000" w:themeColor="text1"/>
          <w:sz w:val="22"/>
          <w:szCs w:val="22"/>
        </w:rPr>
        <w:t>a.3)</w:t>
      </w:r>
      <w:r w:rsidRPr="008B2172">
        <w:rPr>
          <w:rFonts w:ascii="Neo Sans Pro" w:hAnsi="Neo Sans Pro" w:cs="Arial"/>
          <w:color w:val="000000" w:themeColor="text1"/>
          <w:sz w:val="22"/>
          <w:szCs w:val="22"/>
        </w:rPr>
        <w:t xml:space="preserve"> Zamawiający może żądać dodatkowych wyjaśnień i dowodów potwierdzających adekwatność wysokości proponowanej zmiany wynagrodzenia do zmian ww. stanu prawnego oraz wpływ zmian tego stanu prawnego na koszty wykonania zamówienia przez Wykonawcę. Niedostarczenie ich przez Wykonawcę uważane będzie za odstąpienie od żądania podwyższenia wysokości wynagrodzenia Wykonawcy.</w:t>
      </w:r>
    </w:p>
    <w:p w14:paraId="687BC66E" w14:textId="77777777" w:rsidR="009A011C" w:rsidRPr="008B2172" w:rsidRDefault="009A011C" w:rsidP="009A011C">
      <w:pPr>
        <w:contextualSpacing/>
        <w:jc w:val="both"/>
        <w:rPr>
          <w:rFonts w:ascii="Neo Sans Pro" w:hAnsi="Neo Sans Pro" w:cs="Arial"/>
          <w:color w:val="000000" w:themeColor="text1"/>
          <w:sz w:val="22"/>
          <w:szCs w:val="22"/>
        </w:rPr>
      </w:pPr>
      <w:r w:rsidRPr="008B2172">
        <w:rPr>
          <w:rFonts w:ascii="Neo Sans Pro" w:hAnsi="Neo Sans Pro" w:cs="Arial"/>
          <w:b/>
          <w:bCs/>
          <w:color w:val="000000" w:themeColor="text1"/>
          <w:sz w:val="22"/>
          <w:szCs w:val="22"/>
        </w:rPr>
        <w:t>a.4)</w:t>
      </w:r>
      <w:r w:rsidRPr="008B2172">
        <w:rPr>
          <w:rFonts w:ascii="Neo Sans Pro" w:hAnsi="Neo Sans Pro" w:cs="Arial"/>
          <w:color w:val="000000" w:themeColor="text1"/>
          <w:sz w:val="22"/>
          <w:szCs w:val="22"/>
        </w:rPr>
        <w:t xml:space="preserve"> Wynagrodzenie w zmienionej wysokości należne będzie od dnia złożenia informacji o których mowa w </w:t>
      </w:r>
      <w:r w:rsidRPr="008B2172">
        <w:rPr>
          <w:rFonts w:ascii="Neo Sans Pro" w:hAnsi="Neo Sans Pro"/>
          <w:sz w:val="22"/>
          <w:szCs w:val="22"/>
        </w:rPr>
        <w:t>§1</w:t>
      </w:r>
      <w:r>
        <w:rPr>
          <w:rFonts w:ascii="Neo Sans Pro" w:hAnsi="Neo Sans Pro"/>
          <w:sz w:val="22"/>
          <w:szCs w:val="22"/>
        </w:rPr>
        <w:t>3</w:t>
      </w:r>
      <w:r w:rsidRPr="008B2172">
        <w:rPr>
          <w:rFonts w:ascii="Neo Sans Pro" w:hAnsi="Neo Sans Pro"/>
          <w:sz w:val="22"/>
          <w:szCs w:val="22"/>
        </w:rPr>
        <w:t xml:space="preserve"> ust. 5 pkt. </w:t>
      </w:r>
      <w:r>
        <w:rPr>
          <w:rFonts w:ascii="Neo Sans Pro" w:hAnsi="Neo Sans Pro"/>
          <w:sz w:val="22"/>
          <w:szCs w:val="22"/>
        </w:rPr>
        <w:t>1</w:t>
      </w:r>
      <w:r w:rsidRPr="008B2172">
        <w:rPr>
          <w:rFonts w:ascii="Neo Sans Pro" w:hAnsi="Neo Sans Pro"/>
          <w:sz w:val="22"/>
          <w:szCs w:val="22"/>
        </w:rPr>
        <w:t xml:space="preserve">) </w:t>
      </w:r>
      <w:proofErr w:type="spellStart"/>
      <w:r w:rsidRPr="008B2172">
        <w:rPr>
          <w:rFonts w:ascii="Neo Sans Pro" w:hAnsi="Neo Sans Pro"/>
          <w:sz w:val="22"/>
          <w:szCs w:val="22"/>
        </w:rPr>
        <w:t>ppkt</w:t>
      </w:r>
      <w:proofErr w:type="spellEnd"/>
      <w:r w:rsidRPr="008B2172">
        <w:rPr>
          <w:rFonts w:ascii="Neo Sans Pro" w:hAnsi="Neo Sans Pro"/>
          <w:sz w:val="22"/>
          <w:szCs w:val="22"/>
        </w:rPr>
        <w:t>. a.2 i a.3</w:t>
      </w:r>
      <w:r w:rsidRPr="008B2172">
        <w:rPr>
          <w:rFonts w:ascii="Neo Sans Pro" w:hAnsi="Neo Sans Pro" w:cs="Arial"/>
          <w:color w:val="000000" w:themeColor="text1"/>
          <w:sz w:val="22"/>
          <w:szCs w:val="22"/>
        </w:rPr>
        <w:t xml:space="preserve">, ale nie wcześniej niż od dnia powstania zmiany kosztów wykonania zamówienia z ww. przyczyn określonych w art. 436 pkt. 4) lit. b) </w:t>
      </w:r>
      <w:proofErr w:type="spellStart"/>
      <w:r w:rsidRPr="008B2172">
        <w:rPr>
          <w:rFonts w:ascii="Neo Sans Pro" w:hAnsi="Neo Sans Pro" w:cs="Arial"/>
          <w:color w:val="000000" w:themeColor="text1"/>
          <w:sz w:val="22"/>
          <w:szCs w:val="22"/>
        </w:rPr>
        <w:t>tiret</w:t>
      </w:r>
      <w:proofErr w:type="spellEnd"/>
      <w:r w:rsidRPr="008B2172">
        <w:rPr>
          <w:rFonts w:ascii="Neo Sans Pro" w:hAnsi="Neo Sans Pro" w:cs="Arial"/>
          <w:color w:val="000000" w:themeColor="text1"/>
          <w:sz w:val="22"/>
          <w:szCs w:val="22"/>
        </w:rPr>
        <w:t xml:space="preserve"> 2 i 3 ustawy </w:t>
      </w:r>
      <w:proofErr w:type="spellStart"/>
      <w:r w:rsidRPr="008B2172">
        <w:rPr>
          <w:rFonts w:ascii="Neo Sans Pro" w:hAnsi="Neo Sans Pro" w:cs="Arial"/>
          <w:color w:val="000000" w:themeColor="text1"/>
          <w:sz w:val="22"/>
          <w:szCs w:val="22"/>
        </w:rPr>
        <w:t>Pzp</w:t>
      </w:r>
      <w:proofErr w:type="spellEnd"/>
      <w:r w:rsidRPr="008B2172">
        <w:rPr>
          <w:rFonts w:ascii="Neo Sans Pro" w:hAnsi="Neo Sans Pro" w:cs="Arial"/>
          <w:color w:val="000000" w:themeColor="text1"/>
          <w:sz w:val="22"/>
          <w:szCs w:val="22"/>
        </w:rPr>
        <w:t>.</w:t>
      </w:r>
    </w:p>
    <w:p w14:paraId="6F784C6A" w14:textId="77777777" w:rsidR="009A011C" w:rsidRPr="008B2172" w:rsidRDefault="009A011C" w:rsidP="009A011C">
      <w:pPr>
        <w:pStyle w:val="Akapitzlist"/>
        <w:numPr>
          <w:ilvl w:val="3"/>
          <w:numId w:val="68"/>
        </w:numPr>
        <w:spacing w:after="0" w:line="240" w:lineRule="auto"/>
        <w:ind w:left="0" w:firstLine="0"/>
        <w:jc w:val="both"/>
        <w:rPr>
          <w:rFonts w:ascii="Neo Sans Pro" w:hAnsi="Neo Sans Pro" w:cs="Arial"/>
          <w:color w:val="000000" w:themeColor="text1"/>
        </w:rPr>
      </w:pPr>
      <w:r w:rsidRPr="008B2172">
        <w:rPr>
          <w:rFonts w:ascii="Neo Sans Pro" w:hAnsi="Neo Sans Pro" w:cs="Arial"/>
          <w:color w:val="000000" w:themeColor="text1"/>
        </w:rPr>
        <w:t>W razie zmiany zasad podlegania ubezpieczeniom społecznym lub ubezpieczeniu zdrowotnemu lub wysokości stawki składki na ubezpieczenie społeczne lub zdrowotne - wynagrodzenie Wykonawcy ulegnie adekwatnej zmianie, w oparciu o następujące zasady:</w:t>
      </w:r>
    </w:p>
    <w:p w14:paraId="75187245" w14:textId="77777777" w:rsidR="009A011C" w:rsidRPr="008B2172" w:rsidRDefault="009A011C" w:rsidP="009A011C">
      <w:pPr>
        <w:contextualSpacing/>
        <w:jc w:val="both"/>
        <w:rPr>
          <w:rFonts w:ascii="Neo Sans Pro" w:hAnsi="Neo Sans Pro" w:cs="Arial"/>
          <w:color w:val="000000" w:themeColor="text1"/>
          <w:sz w:val="22"/>
          <w:szCs w:val="22"/>
        </w:rPr>
      </w:pPr>
      <w:r w:rsidRPr="008B2172">
        <w:rPr>
          <w:rFonts w:ascii="Neo Sans Pro" w:hAnsi="Neo Sans Pro" w:cs="Arial"/>
          <w:b/>
          <w:bCs/>
          <w:color w:val="000000" w:themeColor="text1"/>
          <w:sz w:val="22"/>
          <w:szCs w:val="22"/>
        </w:rPr>
        <w:t>b.1)</w:t>
      </w:r>
      <w:r w:rsidRPr="008B2172">
        <w:rPr>
          <w:rFonts w:ascii="Neo Sans Pro" w:hAnsi="Neo Sans Pro" w:cs="Arial"/>
          <w:color w:val="000000" w:themeColor="text1"/>
          <w:sz w:val="22"/>
          <w:szCs w:val="22"/>
        </w:rPr>
        <w:t xml:space="preserve"> W przypadku zmiany, o której mowa w pkt. b wynagrodzenie Wykonawcy ulegnie zmianie o wartość wzrostu całkowitego kosztu Wykonawcy, jaką będzie on zobowiązany dodatkowo ponieść w celu uwzględnienia tej zmiany, przy zachowaniu dotychczasowej kwoty netto wynagrodzenia osób bezpośrednio wykonujących zamówienie na rzecz Zamawiającego.</w:t>
      </w:r>
    </w:p>
    <w:p w14:paraId="45E4B355" w14:textId="77777777" w:rsidR="009A011C" w:rsidRPr="008B2172" w:rsidRDefault="009A011C" w:rsidP="009A011C">
      <w:pPr>
        <w:pStyle w:val="Akapitzlist"/>
        <w:numPr>
          <w:ilvl w:val="3"/>
          <w:numId w:val="68"/>
        </w:numPr>
        <w:spacing w:after="0" w:line="240" w:lineRule="auto"/>
        <w:ind w:left="0" w:firstLine="0"/>
        <w:jc w:val="both"/>
        <w:rPr>
          <w:rFonts w:ascii="Neo Sans Pro" w:hAnsi="Neo Sans Pro" w:cs="Arial"/>
          <w:color w:val="000000" w:themeColor="text1"/>
        </w:rPr>
      </w:pPr>
      <w:r w:rsidRPr="008B2172">
        <w:rPr>
          <w:rFonts w:ascii="Neo Sans Pro" w:hAnsi="Neo Sans Pro"/>
          <w:color w:val="000000" w:themeColor="text1"/>
        </w:rPr>
        <w:t>zasad gromadzenia i wysokości wpłat do pracowniczych planów kapitałowych, o których mowa w ustawie z dnia 4 października 2018 r. o pracowniczych planach kapitałowych</w:t>
      </w:r>
    </w:p>
    <w:p w14:paraId="71C09DDD" w14:textId="77777777" w:rsidR="009A011C" w:rsidRPr="008B2172" w:rsidRDefault="009A011C" w:rsidP="009A011C">
      <w:pPr>
        <w:contextualSpacing/>
        <w:jc w:val="both"/>
        <w:rPr>
          <w:rFonts w:ascii="Neo Sans Pro" w:hAnsi="Neo Sans Pro" w:cs="Arial"/>
          <w:color w:val="000000" w:themeColor="text1"/>
          <w:sz w:val="22"/>
          <w:szCs w:val="22"/>
        </w:rPr>
      </w:pPr>
      <w:r w:rsidRPr="008B2172">
        <w:rPr>
          <w:rFonts w:ascii="Neo Sans Pro" w:hAnsi="Neo Sans Pro" w:cs="Arial"/>
          <w:b/>
          <w:bCs/>
          <w:color w:val="000000" w:themeColor="text1"/>
          <w:sz w:val="22"/>
          <w:szCs w:val="22"/>
        </w:rPr>
        <w:t>c.1)</w:t>
      </w:r>
      <w:r w:rsidRPr="008B2172">
        <w:rPr>
          <w:rFonts w:ascii="Neo Sans Pro" w:hAnsi="Neo Sans Pro" w:cs="Arial"/>
          <w:color w:val="000000" w:themeColor="text1"/>
          <w:sz w:val="22"/>
          <w:szCs w:val="22"/>
        </w:rPr>
        <w:t xml:space="preserve"> Zmiana wysokości wynagrodzenia, o której mowa w pkt. c wymaga złożenia Zamawiającemu pisemnego wniosku o przeprowadzenie negocjacji dotyczących zawarcia porozumienia w sprawie odpowiedniej zmiany wynagrodzenia.</w:t>
      </w:r>
    </w:p>
    <w:p w14:paraId="05752D43" w14:textId="77777777" w:rsidR="009A011C" w:rsidRPr="008B2172" w:rsidRDefault="009A011C" w:rsidP="009A011C">
      <w:pPr>
        <w:contextualSpacing/>
        <w:jc w:val="both"/>
        <w:rPr>
          <w:rFonts w:ascii="Neo Sans Pro" w:hAnsi="Neo Sans Pro" w:cs="Arial"/>
          <w:color w:val="000000" w:themeColor="text1"/>
          <w:sz w:val="22"/>
          <w:szCs w:val="22"/>
        </w:rPr>
      </w:pPr>
      <w:r w:rsidRPr="008B2172">
        <w:rPr>
          <w:rFonts w:ascii="Neo Sans Pro" w:hAnsi="Neo Sans Pro" w:cs="Arial"/>
          <w:b/>
          <w:bCs/>
          <w:color w:val="000000" w:themeColor="text1"/>
          <w:sz w:val="22"/>
          <w:szCs w:val="22"/>
        </w:rPr>
        <w:t>c.2)</w:t>
      </w:r>
      <w:r w:rsidRPr="008B2172">
        <w:rPr>
          <w:rFonts w:ascii="Neo Sans Pro" w:hAnsi="Neo Sans Pro" w:cs="Arial"/>
          <w:color w:val="000000" w:themeColor="text1"/>
          <w:sz w:val="22"/>
          <w:szCs w:val="22"/>
        </w:rPr>
        <w:t xml:space="preserve"> Do wniosku Wykonawca zobowiązuje się dołączyć:</w:t>
      </w:r>
    </w:p>
    <w:p w14:paraId="7B560E1F" w14:textId="77777777" w:rsidR="009A011C" w:rsidRPr="008B2172" w:rsidRDefault="009A011C" w:rsidP="009A011C">
      <w:pPr>
        <w:numPr>
          <w:ilvl w:val="2"/>
          <w:numId w:val="67"/>
        </w:numPr>
        <w:ind w:left="0" w:firstLine="0"/>
        <w:contextualSpacing/>
        <w:jc w:val="both"/>
        <w:rPr>
          <w:rFonts w:ascii="Neo Sans Pro" w:hAnsi="Neo Sans Pro" w:cs="Arial"/>
          <w:color w:val="000000" w:themeColor="text1"/>
          <w:sz w:val="22"/>
          <w:szCs w:val="22"/>
        </w:rPr>
      </w:pPr>
      <w:r w:rsidRPr="008B2172">
        <w:rPr>
          <w:rFonts w:ascii="Neo Sans Pro" w:hAnsi="Neo Sans Pro" w:cs="Arial"/>
          <w:color w:val="000000" w:themeColor="text1"/>
          <w:sz w:val="22"/>
          <w:szCs w:val="22"/>
        </w:rPr>
        <w:t>kserokopię poświadczoną za zgodność z oryginałem umowy zawartej na zarządzanie planami kapitałowymi</w:t>
      </w:r>
    </w:p>
    <w:p w14:paraId="2F68B09A" w14:textId="77777777" w:rsidR="009A011C" w:rsidRPr="008B2172" w:rsidRDefault="009A011C" w:rsidP="009A011C">
      <w:pPr>
        <w:numPr>
          <w:ilvl w:val="2"/>
          <w:numId w:val="67"/>
        </w:numPr>
        <w:ind w:left="0" w:firstLine="0"/>
        <w:contextualSpacing/>
        <w:jc w:val="both"/>
        <w:rPr>
          <w:rFonts w:ascii="Neo Sans Pro" w:hAnsi="Neo Sans Pro" w:cs="Arial"/>
          <w:color w:val="000000" w:themeColor="text1"/>
          <w:sz w:val="22"/>
          <w:szCs w:val="22"/>
        </w:rPr>
      </w:pPr>
      <w:r w:rsidRPr="008B2172">
        <w:rPr>
          <w:rFonts w:ascii="Neo Sans Pro" w:hAnsi="Neo Sans Pro" w:cs="Arial"/>
          <w:color w:val="000000" w:themeColor="text1"/>
          <w:sz w:val="22"/>
          <w:szCs w:val="22"/>
        </w:rPr>
        <w:t>kserokopię poświadczoną za zgodność z oryginałem umowy zawartej w imieniu i na rzecz osób zatrudnionych u Wykonawcy o prowadzenie pracowniczych planów kapitałowych wraz z listą osób zatrudnionych u Wykonawcy o prowadzenie pracowniczych planów kapitałowych wraz z listą osób będących uczestnikiem PPK, będącą załącznikiem do tej umowy,</w:t>
      </w:r>
    </w:p>
    <w:p w14:paraId="5E4BC8CE" w14:textId="77777777" w:rsidR="009A011C" w:rsidRPr="008B2172" w:rsidRDefault="009A011C" w:rsidP="009A011C">
      <w:pPr>
        <w:numPr>
          <w:ilvl w:val="2"/>
          <w:numId w:val="67"/>
        </w:numPr>
        <w:ind w:left="0" w:firstLine="0"/>
        <w:contextualSpacing/>
        <w:jc w:val="both"/>
        <w:rPr>
          <w:rFonts w:ascii="Neo Sans Pro" w:hAnsi="Neo Sans Pro" w:cs="Arial"/>
          <w:color w:val="000000" w:themeColor="text1"/>
          <w:sz w:val="22"/>
          <w:szCs w:val="22"/>
        </w:rPr>
      </w:pPr>
      <w:r w:rsidRPr="008B2172">
        <w:rPr>
          <w:rFonts w:ascii="Neo Sans Pro" w:hAnsi="Neo Sans Pro" w:cs="Arial"/>
          <w:color w:val="000000" w:themeColor="text1"/>
          <w:sz w:val="22"/>
          <w:szCs w:val="22"/>
        </w:rPr>
        <w:t>kserokopię poświadczoną za zgodność z oryginałem deklaracji złożonej przez pracownika (realizującego u Zamawiającego usługę) o uczestnictwie w PPK w przypadku, gdy deklaracja ta została złożona po dacie zawarcia umowy pomiędzy Zamawiającym i Wykonawcą,</w:t>
      </w:r>
    </w:p>
    <w:p w14:paraId="1C635DE8" w14:textId="77777777" w:rsidR="009A011C" w:rsidRPr="008B2172" w:rsidRDefault="009A011C" w:rsidP="009A011C">
      <w:pPr>
        <w:numPr>
          <w:ilvl w:val="2"/>
          <w:numId w:val="67"/>
        </w:numPr>
        <w:ind w:left="0" w:firstLine="0"/>
        <w:contextualSpacing/>
        <w:jc w:val="both"/>
        <w:rPr>
          <w:rFonts w:ascii="Neo Sans Pro" w:hAnsi="Neo Sans Pro" w:cs="Arial"/>
          <w:color w:val="000000" w:themeColor="text1"/>
          <w:sz w:val="22"/>
          <w:szCs w:val="22"/>
        </w:rPr>
      </w:pPr>
      <w:r w:rsidRPr="008B2172">
        <w:rPr>
          <w:rFonts w:ascii="Neo Sans Pro" w:hAnsi="Neo Sans Pro" w:cs="Arial"/>
          <w:color w:val="000000" w:themeColor="text1"/>
          <w:sz w:val="22"/>
          <w:szCs w:val="22"/>
        </w:rPr>
        <w:t xml:space="preserve">szczegółową kalkulację kosztów sporządzoną wyłącznie dla pracowników, o których mowa w </w:t>
      </w:r>
      <w:proofErr w:type="spellStart"/>
      <w:r w:rsidRPr="008B2172">
        <w:rPr>
          <w:rFonts w:ascii="Neo Sans Pro" w:hAnsi="Neo Sans Pro" w:cs="Arial"/>
          <w:color w:val="000000" w:themeColor="text1"/>
          <w:sz w:val="22"/>
          <w:szCs w:val="22"/>
        </w:rPr>
        <w:t>ppkt</w:t>
      </w:r>
      <w:proofErr w:type="spellEnd"/>
      <w:r w:rsidRPr="008B2172">
        <w:rPr>
          <w:rFonts w:ascii="Neo Sans Pro" w:hAnsi="Neo Sans Pro" w:cs="Arial"/>
          <w:color w:val="000000" w:themeColor="text1"/>
          <w:sz w:val="22"/>
          <w:szCs w:val="22"/>
        </w:rPr>
        <w:t>. c.2 pkt. 3 zawierającą co najmniej:</w:t>
      </w:r>
    </w:p>
    <w:p w14:paraId="2B16434E" w14:textId="77777777" w:rsidR="009A011C" w:rsidRPr="008B2172" w:rsidRDefault="009A011C" w:rsidP="009A011C">
      <w:pPr>
        <w:numPr>
          <w:ilvl w:val="0"/>
          <w:numId w:val="66"/>
        </w:numPr>
        <w:ind w:left="0" w:firstLine="0"/>
        <w:jc w:val="both"/>
        <w:rPr>
          <w:rFonts w:ascii="Neo Sans Pro" w:hAnsi="Neo Sans Pro" w:cs="Arial"/>
          <w:color w:val="000000" w:themeColor="text1"/>
          <w:sz w:val="22"/>
          <w:szCs w:val="22"/>
        </w:rPr>
      </w:pPr>
      <w:r w:rsidRPr="008B2172">
        <w:rPr>
          <w:rFonts w:ascii="Neo Sans Pro" w:hAnsi="Neo Sans Pro" w:cs="Arial"/>
          <w:color w:val="000000" w:themeColor="text1"/>
          <w:sz w:val="22"/>
          <w:szCs w:val="22"/>
        </w:rPr>
        <w:t>wykaz pracowników, którzy przystąpili do PPK będącymi pracownikami Wykonawcy i realizującymi usługę u Zamawiającego,</w:t>
      </w:r>
    </w:p>
    <w:p w14:paraId="1020DFC1" w14:textId="77777777" w:rsidR="009A011C" w:rsidRPr="008B2172" w:rsidRDefault="009A011C" w:rsidP="009A011C">
      <w:pPr>
        <w:numPr>
          <w:ilvl w:val="0"/>
          <w:numId w:val="66"/>
        </w:numPr>
        <w:ind w:left="0" w:firstLine="0"/>
        <w:jc w:val="both"/>
        <w:rPr>
          <w:rFonts w:ascii="Neo Sans Pro" w:hAnsi="Neo Sans Pro" w:cs="Arial"/>
          <w:color w:val="000000" w:themeColor="text1"/>
          <w:sz w:val="22"/>
          <w:szCs w:val="22"/>
        </w:rPr>
      </w:pPr>
      <w:r w:rsidRPr="008B2172">
        <w:rPr>
          <w:rFonts w:ascii="Neo Sans Pro" w:hAnsi="Neo Sans Pro" w:cs="Arial"/>
          <w:color w:val="000000" w:themeColor="text1"/>
          <w:sz w:val="22"/>
          <w:szCs w:val="22"/>
        </w:rPr>
        <w:t xml:space="preserve">wysokość podstawy wymiaru składek na ubezpieczenie emerytalne i rentowe, o której mowa w ustawie z dnia 13 października 1998r o systemie ubezpieczeń społecznych dla pracowników, o których mowa w </w:t>
      </w:r>
      <w:proofErr w:type="spellStart"/>
      <w:r w:rsidRPr="008B2172">
        <w:rPr>
          <w:rFonts w:ascii="Neo Sans Pro" w:hAnsi="Neo Sans Pro" w:cs="Arial"/>
          <w:color w:val="000000" w:themeColor="text1"/>
          <w:sz w:val="22"/>
          <w:szCs w:val="22"/>
        </w:rPr>
        <w:t>ppkt</w:t>
      </w:r>
      <w:proofErr w:type="spellEnd"/>
      <w:r w:rsidRPr="008B2172">
        <w:rPr>
          <w:rFonts w:ascii="Neo Sans Pro" w:hAnsi="Neo Sans Pro" w:cs="Arial"/>
          <w:color w:val="000000" w:themeColor="text1"/>
          <w:sz w:val="22"/>
          <w:szCs w:val="22"/>
        </w:rPr>
        <w:t xml:space="preserve">. c.2 pkt. 4 </w:t>
      </w:r>
      <w:proofErr w:type="spellStart"/>
      <w:r w:rsidRPr="008B2172">
        <w:rPr>
          <w:rFonts w:ascii="Neo Sans Pro" w:hAnsi="Neo Sans Pro" w:cs="Arial"/>
          <w:color w:val="000000" w:themeColor="text1"/>
          <w:sz w:val="22"/>
          <w:szCs w:val="22"/>
        </w:rPr>
        <w:t>tiret</w:t>
      </w:r>
      <w:proofErr w:type="spellEnd"/>
      <w:r w:rsidRPr="008B2172">
        <w:rPr>
          <w:rFonts w:ascii="Neo Sans Pro" w:hAnsi="Neo Sans Pro" w:cs="Arial"/>
          <w:color w:val="000000" w:themeColor="text1"/>
          <w:sz w:val="22"/>
          <w:szCs w:val="22"/>
        </w:rPr>
        <w:t xml:space="preserve"> pierwszy</w:t>
      </w:r>
    </w:p>
    <w:p w14:paraId="5834AF7A" w14:textId="77777777" w:rsidR="009A011C" w:rsidRPr="008B2172" w:rsidRDefault="009A011C" w:rsidP="009A011C">
      <w:pPr>
        <w:numPr>
          <w:ilvl w:val="0"/>
          <w:numId w:val="66"/>
        </w:numPr>
        <w:ind w:left="0" w:firstLine="0"/>
        <w:jc w:val="both"/>
        <w:rPr>
          <w:rFonts w:ascii="Neo Sans Pro" w:hAnsi="Neo Sans Pro" w:cs="Arial"/>
          <w:color w:val="000000" w:themeColor="text1"/>
          <w:sz w:val="22"/>
          <w:szCs w:val="22"/>
        </w:rPr>
      </w:pPr>
      <w:r w:rsidRPr="008B2172">
        <w:rPr>
          <w:rFonts w:ascii="Neo Sans Pro" w:hAnsi="Neo Sans Pro" w:cs="Arial"/>
          <w:color w:val="000000" w:themeColor="text1"/>
          <w:sz w:val="22"/>
          <w:szCs w:val="22"/>
        </w:rPr>
        <w:t>procent i wysokość wpłaty podstawowej na PPK finansowej przez Wykonawcę,</w:t>
      </w:r>
    </w:p>
    <w:p w14:paraId="783CB648" w14:textId="77777777" w:rsidR="009A011C" w:rsidRPr="008B2172" w:rsidRDefault="009A011C" w:rsidP="009A011C">
      <w:pPr>
        <w:numPr>
          <w:ilvl w:val="0"/>
          <w:numId w:val="66"/>
        </w:numPr>
        <w:ind w:left="0" w:firstLine="0"/>
        <w:jc w:val="both"/>
        <w:rPr>
          <w:rFonts w:ascii="Neo Sans Pro" w:hAnsi="Neo Sans Pro" w:cs="Arial"/>
          <w:color w:val="000000" w:themeColor="text1"/>
          <w:sz w:val="22"/>
          <w:szCs w:val="22"/>
        </w:rPr>
      </w:pPr>
      <w:r w:rsidRPr="008B2172">
        <w:rPr>
          <w:rFonts w:ascii="Neo Sans Pro" w:hAnsi="Neo Sans Pro" w:cs="Arial"/>
          <w:color w:val="000000" w:themeColor="text1"/>
          <w:sz w:val="22"/>
          <w:szCs w:val="22"/>
        </w:rPr>
        <w:t>procent i wysokość wpłaty dodatkowej finansowanej przez Wykonawcę</w:t>
      </w:r>
    </w:p>
    <w:p w14:paraId="4C29D5A0" w14:textId="77777777" w:rsidR="009A011C" w:rsidRPr="008B2172" w:rsidRDefault="009A011C" w:rsidP="009A011C">
      <w:pPr>
        <w:jc w:val="both"/>
        <w:rPr>
          <w:rFonts w:ascii="Neo Sans Pro" w:hAnsi="Neo Sans Pro" w:cs="Arial"/>
          <w:color w:val="000000" w:themeColor="text1"/>
          <w:sz w:val="22"/>
          <w:szCs w:val="22"/>
        </w:rPr>
      </w:pPr>
      <w:r w:rsidRPr="008B2172">
        <w:rPr>
          <w:rFonts w:ascii="Neo Sans Pro" w:hAnsi="Neo Sans Pro" w:cs="Arial"/>
          <w:b/>
          <w:bCs/>
          <w:color w:val="000000" w:themeColor="text1"/>
          <w:sz w:val="22"/>
          <w:szCs w:val="22"/>
        </w:rPr>
        <w:t>c.3)</w:t>
      </w:r>
      <w:r w:rsidRPr="008B2172">
        <w:rPr>
          <w:rFonts w:ascii="Neo Sans Pro" w:hAnsi="Neo Sans Pro" w:cs="Arial"/>
          <w:color w:val="000000" w:themeColor="text1"/>
          <w:sz w:val="22"/>
          <w:szCs w:val="22"/>
        </w:rPr>
        <w:t xml:space="preserve"> Zobowiązuje się Wykonawcę do informowania Zamawiającego o wszelkich zmianach dotyczących uczestnictwa w PPK, a przede wszystkim o rezygnacji pracownika wykonującego u Zamawiającego usługę z uczestnictwa w PPK.</w:t>
      </w:r>
    </w:p>
    <w:p w14:paraId="7BF5437F" w14:textId="77777777" w:rsidR="009A011C" w:rsidRPr="008B2172" w:rsidRDefault="009A011C" w:rsidP="009A011C">
      <w:pPr>
        <w:jc w:val="both"/>
        <w:rPr>
          <w:rFonts w:ascii="Neo Sans Pro" w:hAnsi="Neo Sans Pro" w:cs="Arial"/>
          <w:color w:val="000000" w:themeColor="text1"/>
          <w:sz w:val="22"/>
          <w:szCs w:val="22"/>
        </w:rPr>
      </w:pPr>
      <w:r w:rsidRPr="008B2172">
        <w:rPr>
          <w:rFonts w:ascii="Neo Sans Pro" w:hAnsi="Neo Sans Pro" w:cs="Arial"/>
          <w:b/>
          <w:bCs/>
          <w:color w:val="000000" w:themeColor="text1"/>
          <w:sz w:val="22"/>
          <w:szCs w:val="22"/>
        </w:rPr>
        <w:t>c.4)</w:t>
      </w:r>
      <w:r w:rsidRPr="008B2172">
        <w:rPr>
          <w:rFonts w:ascii="Neo Sans Pro" w:hAnsi="Neo Sans Pro" w:cs="Arial"/>
          <w:color w:val="000000" w:themeColor="text1"/>
          <w:sz w:val="22"/>
          <w:szCs w:val="22"/>
        </w:rPr>
        <w:t xml:space="preserve"> W przypadku rezygnacji pracownika z uczestnictwa w PPK nastąpi adekwatne  zmniejszenie wynagrodzenia Wykonawcy</w:t>
      </w:r>
    </w:p>
    <w:p w14:paraId="0B2B6051" w14:textId="77777777" w:rsidR="009A011C" w:rsidRPr="008B2172" w:rsidRDefault="009A011C" w:rsidP="009A011C">
      <w:pPr>
        <w:jc w:val="both"/>
        <w:rPr>
          <w:rFonts w:ascii="Neo Sans Pro" w:hAnsi="Neo Sans Pro" w:cs="Arial"/>
          <w:color w:val="000000" w:themeColor="text1"/>
          <w:sz w:val="22"/>
          <w:szCs w:val="22"/>
        </w:rPr>
      </w:pPr>
      <w:r w:rsidRPr="008B2172">
        <w:rPr>
          <w:rFonts w:ascii="Neo Sans Pro" w:hAnsi="Neo Sans Pro" w:cs="Arial"/>
          <w:b/>
          <w:bCs/>
          <w:color w:val="000000" w:themeColor="text1"/>
          <w:sz w:val="22"/>
          <w:szCs w:val="22"/>
        </w:rPr>
        <w:t>c.5)</w:t>
      </w:r>
      <w:r w:rsidRPr="008B2172">
        <w:rPr>
          <w:rFonts w:ascii="Neo Sans Pro" w:hAnsi="Neo Sans Pro" w:cs="Arial"/>
          <w:color w:val="000000" w:themeColor="text1"/>
          <w:sz w:val="22"/>
          <w:szCs w:val="22"/>
        </w:rPr>
        <w:t xml:space="preserve"> Zamawiający może żądać dodatkowych wyjaśnień i dowodów potwierdzających adekwatność wysokości proponowanej zmiany wynagrodzenia w związku z wejściem w życie ustawy z dnia 4 października 2018 o pracowniczych planach kapitałowych</w:t>
      </w:r>
    </w:p>
    <w:p w14:paraId="1A1ABC99" w14:textId="77777777" w:rsidR="009A011C" w:rsidRPr="008B2172" w:rsidRDefault="009A011C" w:rsidP="009A011C">
      <w:pPr>
        <w:numPr>
          <w:ilvl w:val="3"/>
          <w:numId w:val="68"/>
        </w:numPr>
        <w:ind w:left="0" w:firstLine="0"/>
        <w:jc w:val="both"/>
        <w:rPr>
          <w:rFonts w:ascii="Neo Sans Pro" w:hAnsi="Neo Sans Pro" w:cs="Arial"/>
          <w:color w:val="000000" w:themeColor="text1"/>
          <w:sz w:val="22"/>
          <w:szCs w:val="22"/>
        </w:rPr>
      </w:pPr>
      <w:r w:rsidRPr="008B2172">
        <w:rPr>
          <w:rFonts w:ascii="Neo Sans Pro" w:hAnsi="Neo Sans Pro" w:cs="Arial"/>
          <w:color w:val="000000" w:themeColor="text1"/>
          <w:sz w:val="22"/>
          <w:szCs w:val="22"/>
        </w:rPr>
        <w:t>(dotyczy pkt. a, b i c) jeżeli zmiany te będą miały wpływ na koszty wykonania zamówienia przez Wykonawcę,</w:t>
      </w:r>
    </w:p>
    <w:p w14:paraId="0EC203C4" w14:textId="77777777" w:rsidR="009A011C" w:rsidRPr="008B2172" w:rsidRDefault="009A011C" w:rsidP="009A011C">
      <w:pPr>
        <w:numPr>
          <w:ilvl w:val="3"/>
          <w:numId w:val="68"/>
        </w:numPr>
        <w:ind w:left="0" w:firstLine="0"/>
        <w:jc w:val="both"/>
        <w:rPr>
          <w:rFonts w:ascii="Neo Sans Pro" w:hAnsi="Neo Sans Pro" w:cs="Arial"/>
          <w:color w:val="000000" w:themeColor="text1"/>
          <w:sz w:val="22"/>
          <w:szCs w:val="22"/>
        </w:rPr>
      </w:pPr>
      <w:r w:rsidRPr="008B2172">
        <w:rPr>
          <w:rFonts w:ascii="Neo Sans Pro" w:hAnsi="Neo Sans Pro" w:cs="Arial"/>
          <w:color w:val="000000" w:themeColor="text1"/>
          <w:sz w:val="22"/>
          <w:szCs w:val="22"/>
        </w:rPr>
        <w:lastRenderedPageBreak/>
        <w:t>Zmiany określone w pkt. a, b, c i d nastąpią w formie aneksu do umowy. Podpisany aneks będzie podstawą wystawienia faktury ze zmienioną kwotą wynagrodzenia.</w:t>
      </w:r>
    </w:p>
    <w:p w14:paraId="441722EF" w14:textId="77777777" w:rsidR="009A011C" w:rsidRPr="008B2172" w:rsidRDefault="009A011C" w:rsidP="009A011C">
      <w:pPr>
        <w:pStyle w:val="Akapitzlist"/>
        <w:numPr>
          <w:ilvl w:val="1"/>
          <w:numId w:val="64"/>
        </w:numPr>
        <w:spacing w:after="0" w:line="240" w:lineRule="auto"/>
        <w:ind w:left="0" w:firstLine="0"/>
        <w:jc w:val="both"/>
        <w:rPr>
          <w:rFonts w:ascii="Neo Sans Pro" w:hAnsi="Neo Sans Pro"/>
          <w:iCs/>
        </w:rPr>
      </w:pPr>
      <w:r w:rsidRPr="008B2172">
        <w:rPr>
          <w:rFonts w:ascii="Neo Sans Pro" w:hAnsi="Neo Sans Pro"/>
          <w:iCs/>
        </w:rPr>
        <w:t>Strony dopuszczają możliwość zmiany wynagrodzenia z tytułu realizacji umowy w niżej opisanej sytuacji:</w:t>
      </w:r>
    </w:p>
    <w:p w14:paraId="46A41586" w14:textId="77777777" w:rsidR="009A011C" w:rsidRPr="008B2172" w:rsidRDefault="009A011C" w:rsidP="009A011C">
      <w:pPr>
        <w:numPr>
          <w:ilvl w:val="0"/>
          <w:numId w:val="65"/>
        </w:numPr>
        <w:ind w:left="0" w:firstLine="0"/>
        <w:contextualSpacing/>
        <w:jc w:val="both"/>
        <w:rPr>
          <w:rFonts w:ascii="Neo Sans Pro" w:hAnsi="Neo Sans Pro" w:cstheme="minorHAnsi"/>
          <w:color w:val="000000" w:themeColor="text1"/>
          <w:sz w:val="22"/>
          <w:szCs w:val="22"/>
        </w:rPr>
      </w:pPr>
      <w:r w:rsidRPr="008B2172">
        <w:rPr>
          <w:rFonts w:ascii="Neo Sans Pro" w:hAnsi="Neo Sans Pro" w:cs="Calibri"/>
          <w:bCs/>
          <w:color w:val="000000" w:themeColor="text1"/>
          <w:sz w:val="22"/>
          <w:szCs w:val="22"/>
          <w:lang w:eastAsia="ar-SA"/>
        </w:rPr>
        <w:t xml:space="preserve">Mając na uwadze brzmienie art. 439 </w:t>
      </w:r>
      <w:proofErr w:type="spellStart"/>
      <w:r w:rsidRPr="008B2172">
        <w:rPr>
          <w:rFonts w:ascii="Neo Sans Pro" w:hAnsi="Neo Sans Pro" w:cs="Calibri"/>
          <w:bCs/>
          <w:color w:val="000000" w:themeColor="text1"/>
          <w:sz w:val="22"/>
          <w:szCs w:val="22"/>
          <w:lang w:eastAsia="ar-SA"/>
        </w:rPr>
        <w:t>Pzp</w:t>
      </w:r>
      <w:proofErr w:type="spellEnd"/>
      <w:r w:rsidRPr="008B2172">
        <w:rPr>
          <w:rFonts w:ascii="Neo Sans Pro" w:hAnsi="Neo Sans Pro" w:cs="Calibri"/>
          <w:bCs/>
          <w:color w:val="000000" w:themeColor="text1"/>
          <w:sz w:val="22"/>
          <w:szCs w:val="22"/>
          <w:lang w:eastAsia="ar-SA"/>
        </w:rPr>
        <w:t xml:space="preserve"> </w:t>
      </w:r>
      <w:r w:rsidRPr="008B2172">
        <w:rPr>
          <w:rFonts w:ascii="Neo Sans Pro" w:hAnsi="Neo Sans Pro" w:cstheme="minorHAnsi"/>
          <w:color w:val="000000" w:themeColor="text1"/>
          <w:sz w:val="22"/>
          <w:szCs w:val="22"/>
        </w:rPr>
        <w:t xml:space="preserve">Zamawiający dopuszcza zmianę wysokości maksymalnego wynagrodzenia należnego Wykonawcy i/lub zmianę wysokości cen jednostkowych wskazanych w Załączniku do Umowy w przypadku zmiany cen materiałów lub kosztów związanych z realizacją przedmiotu Umowy. </w:t>
      </w:r>
    </w:p>
    <w:p w14:paraId="1FDA8255" w14:textId="77777777" w:rsidR="009A011C" w:rsidRPr="008B2172" w:rsidRDefault="009A011C" w:rsidP="009A011C">
      <w:pPr>
        <w:numPr>
          <w:ilvl w:val="0"/>
          <w:numId w:val="65"/>
        </w:numPr>
        <w:ind w:left="0" w:firstLine="0"/>
        <w:contextualSpacing/>
        <w:jc w:val="both"/>
        <w:rPr>
          <w:rFonts w:ascii="Neo Sans Pro" w:hAnsi="Neo Sans Pro" w:cstheme="minorHAnsi"/>
          <w:color w:val="000000" w:themeColor="text1"/>
          <w:sz w:val="22"/>
          <w:szCs w:val="22"/>
        </w:rPr>
      </w:pPr>
      <w:r w:rsidRPr="008B2172">
        <w:rPr>
          <w:rFonts w:ascii="Neo Sans Pro" w:hAnsi="Neo Sans Pro" w:cstheme="minorHAnsi"/>
          <w:color w:val="000000" w:themeColor="text1"/>
          <w:sz w:val="22"/>
          <w:szCs w:val="22"/>
        </w:rPr>
        <w:t xml:space="preserve">Wynagrodzenie, o którym mowa w </w:t>
      </w:r>
      <w:r w:rsidRPr="008B2172">
        <w:rPr>
          <w:rFonts w:ascii="Neo Sans Pro" w:hAnsi="Neo Sans Pro" w:cstheme="minorHAnsi"/>
          <w:sz w:val="22"/>
          <w:szCs w:val="22"/>
        </w:rPr>
        <w:t>§</w:t>
      </w:r>
      <w:r>
        <w:rPr>
          <w:rFonts w:ascii="Neo Sans Pro" w:hAnsi="Neo Sans Pro" w:cstheme="minorHAnsi"/>
          <w:sz w:val="22"/>
          <w:szCs w:val="22"/>
        </w:rPr>
        <w:t>9</w:t>
      </w:r>
      <w:r w:rsidRPr="008B2172">
        <w:rPr>
          <w:rFonts w:ascii="Neo Sans Pro" w:hAnsi="Neo Sans Pro" w:cstheme="minorHAnsi"/>
          <w:sz w:val="22"/>
          <w:szCs w:val="22"/>
        </w:rPr>
        <w:t xml:space="preserve"> </w:t>
      </w:r>
      <w:r w:rsidRPr="008B2172">
        <w:rPr>
          <w:rFonts w:ascii="Neo Sans Pro" w:hAnsi="Neo Sans Pro" w:cstheme="minorHAnsi"/>
          <w:color w:val="000000" w:themeColor="text1"/>
          <w:sz w:val="22"/>
          <w:szCs w:val="22"/>
        </w:rPr>
        <w:t>ust. 1 niniejszej umowy, może zostać zwaloryzowane na wniosek Strony (Zamawiającego/Wykonawcy), po spełnieniu poniższych przesłanek.</w:t>
      </w:r>
    </w:p>
    <w:p w14:paraId="1CC6C9C1" w14:textId="77777777" w:rsidR="009A011C" w:rsidRPr="008B2172" w:rsidRDefault="009A011C" w:rsidP="009A011C">
      <w:pPr>
        <w:numPr>
          <w:ilvl w:val="0"/>
          <w:numId w:val="65"/>
        </w:numPr>
        <w:ind w:left="0" w:firstLine="0"/>
        <w:contextualSpacing/>
        <w:jc w:val="both"/>
        <w:rPr>
          <w:rFonts w:ascii="Neo Sans Pro" w:hAnsi="Neo Sans Pro" w:cstheme="minorHAnsi"/>
          <w:color w:val="000000" w:themeColor="text1"/>
          <w:sz w:val="22"/>
          <w:szCs w:val="22"/>
        </w:rPr>
      </w:pPr>
      <w:r w:rsidRPr="008B2172">
        <w:rPr>
          <w:rFonts w:ascii="Neo Sans Pro" w:hAnsi="Neo Sans Pro" w:cstheme="minorHAnsi"/>
          <w:color w:val="000000" w:themeColor="text1"/>
          <w:sz w:val="22"/>
          <w:szCs w:val="22"/>
        </w:rPr>
        <w:t xml:space="preserve">W przypadku złożenia wniosku o waloryzację, druga Strona jest zobowiązana, w terminie 30 dni od dnia otrzymania wniosku, do ustosunkowania się do niego w postaci wyrażenia zgody lub odmowy wyrażenia zgody na dokonanie waloryzacji. </w:t>
      </w:r>
    </w:p>
    <w:p w14:paraId="1136A08C" w14:textId="77777777" w:rsidR="009A011C" w:rsidRPr="006A5DCE" w:rsidRDefault="009A011C" w:rsidP="009A011C">
      <w:pPr>
        <w:numPr>
          <w:ilvl w:val="0"/>
          <w:numId w:val="65"/>
        </w:numPr>
        <w:ind w:left="0" w:firstLine="0"/>
        <w:contextualSpacing/>
        <w:jc w:val="both"/>
        <w:rPr>
          <w:rFonts w:ascii="Neo Sans Pro" w:hAnsi="Neo Sans Pro" w:cstheme="minorHAnsi"/>
          <w:sz w:val="22"/>
          <w:szCs w:val="22"/>
        </w:rPr>
      </w:pPr>
      <w:r w:rsidRPr="006A5DCE">
        <w:rPr>
          <w:rFonts w:ascii="Neo Sans Pro" w:hAnsi="Neo Sans Pro" w:cstheme="minorHAnsi"/>
          <w:sz w:val="22"/>
          <w:szCs w:val="22"/>
        </w:rPr>
        <w:t>Waloryzacja (wzrost/zmniejszenie) wynagrodzenia będzie obliczana w oparciu o kwartalny wskaźnik cen towarów i usług konsumpcyjnych ogłoszony w Dzienniku Urzędowym „Monitor Polski” przez Prezesa Głównego Urzędu Statystycznego („Wskaźnik”), przy odpowiednio wzroście lub spadku przedmiotowego Wskaźnika w stosunku do poprzedniego kwartału o co najmniej 5% za ostatnie dwa kwartały poprzedzające złożenie wniosku o waloryzację. Ustalenie poziomu wzrostu lub spadku Wskaźnika dokonuje się poprzez dodanie procentowych Wskaźników (wzrostu lub spadku) z ostatnich dwóch kwartałów a następnie ich podzielenie przez 2. Otrzymany wynik będzie wskazywał, czy osiągnięto co najmniej poziom 5% uzasadniający waloryzację wynagrodzenia należnego Wykonawcy, z zastrzeżeniem ust. 5 pkt 2) litera g)  niniejszego paragrafu.</w:t>
      </w:r>
    </w:p>
    <w:p w14:paraId="77B9CD82" w14:textId="77777777" w:rsidR="009A011C" w:rsidRPr="008B2172" w:rsidRDefault="009A011C" w:rsidP="009A011C">
      <w:pPr>
        <w:numPr>
          <w:ilvl w:val="0"/>
          <w:numId w:val="65"/>
        </w:numPr>
        <w:ind w:left="0" w:firstLine="0"/>
        <w:contextualSpacing/>
        <w:jc w:val="both"/>
        <w:rPr>
          <w:rFonts w:ascii="Neo Sans Pro" w:hAnsi="Neo Sans Pro" w:cstheme="minorHAnsi"/>
          <w:sz w:val="22"/>
          <w:szCs w:val="22"/>
        </w:rPr>
      </w:pPr>
      <w:r w:rsidRPr="008B2172">
        <w:rPr>
          <w:rFonts w:ascii="Neo Sans Pro" w:hAnsi="Neo Sans Pro" w:cstheme="minorHAnsi"/>
          <w:sz w:val="22"/>
          <w:szCs w:val="22"/>
        </w:rPr>
        <w:t>Pierwsza zmiana wysokości wynagrodzenia należnego Wykonawcy przewidywana jest po upływie 12 miesięcy należytej realizacji Przedmiotu Umowy, licząc od pierwszego dnia terminu realizacji umowy. Wniosek o waloryzację wynagrodzenia strony mogą złożyć w ciągu 30 dni od upływu okresu 12 miesięcy uprawniającego do złożenia wniosku. Zamawiający przewiduje waloryzację wynagrodzenia należnego Wykonawcy z zastrzeżeniem, iż przedmiot Umowy realizowany był należycie, zgodnie z warunkami ustalonymi Umową. Brak wystąpienia wzrostu/spadku procentowego Wskaźnika o wskazany powyżej poziom procentowy w oznaczonym okresie czasu i/lub brak należytej realizacji zamówienia zgodnie z opisem przedmiotu zamówienia i postanowieniami Umowy, wyklucza uwzględnienie wniosku stron o zmianę wynagrodzenia.</w:t>
      </w:r>
    </w:p>
    <w:p w14:paraId="2E0DEC57" w14:textId="77777777" w:rsidR="009A011C" w:rsidRPr="008B2172" w:rsidRDefault="009A011C" w:rsidP="009A011C">
      <w:pPr>
        <w:numPr>
          <w:ilvl w:val="0"/>
          <w:numId w:val="65"/>
        </w:numPr>
        <w:ind w:left="0" w:firstLine="0"/>
        <w:contextualSpacing/>
        <w:jc w:val="both"/>
        <w:rPr>
          <w:rFonts w:ascii="Neo Sans Pro" w:hAnsi="Neo Sans Pro" w:cstheme="minorHAnsi"/>
          <w:sz w:val="22"/>
          <w:szCs w:val="22"/>
        </w:rPr>
      </w:pPr>
      <w:r w:rsidRPr="008B2172">
        <w:rPr>
          <w:rFonts w:ascii="Neo Sans Pro" w:hAnsi="Neo Sans Pro" w:cstheme="minorHAnsi"/>
          <w:sz w:val="22"/>
          <w:szCs w:val="22"/>
        </w:rPr>
        <w:t xml:space="preserve">Maksymalna </w:t>
      </w:r>
      <w:r w:rsidRPr="008B2172">
        <w:rPr>
          <w:rFonts w:ascii="Neo Sans Pro" w:hAnsi="Neo Sans Pro" w:cs="Arial"/>
          <w:sz w:val="22"/>
          <w:szCs w:val="22"/>
        </w:rPr>
        <w:t>wartość zmiany wynagrodzenia, jaką dopuszcza Zamawiający w efekcie zastosowania powyższych postanowień o zasadach wprowadzania zmian wysokości wynagrodzenia, w całym okresie obowiązywania umowy wynosi do 10% łącznego wynagrodzenia wskazanego w §</w:t>
      </w:r>
      <w:r>
        <w:rPr>
          <w:rFonts w:ascii="Neo Sans Pro" w:hAnsi="Neo Sans Pro" w:cs="Arial"/>
          <w:sz w:val="22"/>
          <w:szCs w:val="22"/>
        </w:rPr>
        <w:t>9</w:t>
      </w:r>
      <w:r w:rsidRPr="008B2172">
        <w:rPr>
          <w:rFonts w:ascii="Neo Sans Pro" w:hAnsi="Neo Sans Pro" w:cs="Arial"/>
          <w:sz w:val="22"/>
          <w:szCs w:val="22"/>
        </w:rPr>
        <w:t xml:space="preserve"> ust. 1 umowy.</w:t>
      </w:r>
    </w:p>
    <w:p w14:paraId="67307FAC" w14:textId="77777777" w:rsidR="009A011C" w:rsidRPr="008B2172" w:rsidRDefault="009A011C" w:rsidP="009A011C">
      <w:pPr>
        <w:numPr>
          <w:ilvl w:val="0"/>
          <w:numId w:val="65"/>
        </w:numPr>
        <w:ind w:left="0" w:firstLine="0"/>
        <w:contextualSpacing/>
        <w:jc w:val="both"/>
        <w:rPr>
          <w:rFonts w:ascii="Neo Sans Pro" w:hAnsi="Neo Sans Pro" w:cstheme="minorHAnsi"/>
          <w:color w:val="000000" w:themeColor="text1"/>
          <w:sz w:val="22"/>
          <w:szCs w:val="22"/>
        </w:rPr>
      </w:pPr>
      <w:r w:rsidRPr="008B2172">
        <w:rPr>
          <w:rFonts w:ascii="Neo Sans Pro" w:hAnsi="Neo Sans Pro" w:cs="Arial"/>
          <w:sz w:val="22"/>
          <w:szCs w:val="22"/>
        </w:rPr>
        <w:t>Każda ze stron</w:t>
      </w:r>
      <w:r w:rsidRPr="008B2172">
        <w:rPr>
          <w:rFonts w:ascii="Neo Sans Pro" w:hAnsi="Neo Sans Pro"/>
          <w:iCs/>
          <w:sz w:val="22"/>
          <w:szCs w:val="22"/>
        </w:rPr>
        <w:t xml:space="preserve"> poniesie wyłącznie połowę </w:t>
      </w:r>
      <w:r w:rsidRPr="008B2172">
        <w:rPr>
          <w:rFonts w:ascii="Neo Sans Pro" w:hAnsi="Neo Sans Pro"/>
          <w:iCs/>
          <w:color w:val="000000" w:themeColor="text1"/>
          <w:sz w:val="22"/>
          <w:szCs w:val="22"/>
        </w:rPr>
        <w:t>kwoty waloryzacji wynagrodzenia, chyba, że Strony zgodnie ustalą zastosowanie mniejszej waloryzacji niż wynikająca z procentowego wskaźnika (wzrostu/spadku).</w:t>
      </w:r>
    </w:p>
    <w:p w14:paraId="4A9EE0EB" w14:textId="77777777" w:rsidR="009A011C" w:rsidRPr="008B2172" w:rsidRDefault="009A011C" w:rsidP="009A011C">
      <w:pPr>
        <w:numPr>
          <w:ilvl w:val="0"/>
          <w:numId w:val="65"/>
        </w:numPr>
        <w:ind w:left="0" w:firstLine="0"/>
        <w:contextualSpacing/>
        <w:jc w:val="both"/>
        <w:rPr>
          <w:rFonts w:ascii="Neo Sans Pro" w:hAnsi="Neo Sans Pro" w:cstheme="minorHAnsi"/>
          <w:color w:val="000000" w:themeColor="text1"/>
          <w:sz w:val="22"/>
          <w:szCs w:val="22"/>
        </w:rPr>
      </w:pPr>
      <w:r w:rsidRPr="008B2172">
        <w:rPr>
          <w:rFonts w:ascii="Neo Sans Pro" w:hAnsi="Neo Sans Pro" w:cstheme="minorHAnsi"/>
          <w:color w:val="000000" w:themeColor="text1"/>
          <w:sz w:val="22"/>
          <w:szCs w:val="22"/>
        </w:rPr>
        <w:t>Wynagrodzenie Wykonawcy zostanie zwaloryzowane, zgodnie z zasadami określonymi w niniejszym paragrafie, począwszy od kolejnego miesiąca kalendarzowego następującego po miesiącu, w którym Zamawiający otrzymał wniosek o waloryzację, a w przypadku gdy wniosek składa Zamawiający, następującego po przesłaniu wniosku Zamawiającego do Wykonawcy.</w:t>
      </w:r>
    </w:p>
    <w:p w14:paraId="4C2785BD" w14:textId="77777777" w:rsidR="009A011C" w:rsidRPr="008B2172" w:rsidRDefault="009A011C" w:rsidP="009A011C">
      <w:pPr>
        <w:numPr>
          <w:ilvl w:val="0"/>
          <w:numId w:val="65"/>
        </w:numPr>
        <w:ind w:left="0" w:firstLine="0"/>
        <w:contextualSpacing/>
        <w:jc w:val="both"/>
        <w:rPr>
          <w:rFonts w:ascii="Neo Sans Pro" w:hAnsi="Neo Sans Pro" w:cstheme="minorHAnsi"/>
          <w:sz w:val="22"/>
          <w:szCs w:val="22"/>
        </w:rPr>
      </w:pPr>
      <w:r w:rsidRPr="008B2172">
        <w:rPr>
          <w:rFonts w:ascii="Neo Sans Pro" w:hAnsi="Neo Sans Pro"/>
          <w:iCs/>
          <w:sz w:val="22"/>
          <w:szCs w:val="22"/>
        </w:rPr>
        <w:t xml:space="preserve">Zmiany wprowadzane są </w:t>
      </w:r>
      <w:r w:rsidRPr="008B2172">
        <w:rPr>
          <w:rFonts w:ascii="Neo Sans Pro" w:hAnsi="Neo Sans Pro" w:cstheme="minorHAnsi"/>
          <w:sz w:val="22"/>
          <w:szCs w:val="22"/>
        </w:rPr>
        <w:t>w formie aneksu zawieranego przez strony na piśmie pod rygorem nieważności.</w:t>
      </w:r>
    </w:p>
    <w:p w14:paraId="234292DB" w14:textId="77777777" w:rsidR="009A011C" w:rsidRPr="008B2172" w:rsidRDefault="009A011C" w:rsidP="009A011C">
      <w:pPr>
        <w:autoSpaceDE w:val="0"/>
        <w:autoSpaceDN w:val="0"/>
        <w:adjustRightInd w:val="0"/>
        <w:jc w:val="both"/>
        <w:rPr>
          <w:rFonts w:ascii="Neo Sans Pro" w:hAnsi="Neo Sans Pro" w:cs="Calibri"/>
          <w:sz w:val="22"/>
          <w:szCs w:val="22"/>
        </w:rPr>
      </w:pPr>
      <w:r w:rsidRPr="008B2172">
        <w:rPr>
          <w:rFonts w:ascii="Neo Sans Pro" w:hAnsi="Neo Sans Pro" w:cs="Calibri"/>
          <w:b/>
          <w:sz w:val="22"/>
          <w:szCs w:val="22"/>
        </w:rPr>
        <w:t>3)</w:t>
      </w:r>
      <w:r w:rsidRPr="008B2172">
        <w:rPr>
          <w:rFonts w:ascii="Neo Sans Pro" w:hAnsi="Neo Sans Pro" w:cs="Calibri"/>
          <w:sz w:val="22"/>
          <w:szCs w:val="22"/>
        </w:rPr>
        <w:t xml:space="preserve"> Dopuszcza się zmianę przedmiotu umowy, tj. zast</w:t>
      </w:r>
      <w:r w:rsidRPr="008B2172">
        <w:rPr>
          <w:rFonts w:ascii="Neo Sans Pro" w:eastAsia="TimesNewRoman" w:hAnsi="Neo Sans Pro" w:cs="Calibri"/>
          <w:sz w:val="22"/>
          <w:szCs w:val="22"/>
        </w:rPr>
        <w:t>ą</w:t>
      </w:r>
      <w:r w:rsidRPr="008B2172">
        <w:rPr>
          <w:rFonts w:ascii="Neo Sans Pro" w:hAnsi="Neo Sans Pro" w:cs="Calibri"/>
          <w:sz w:val="22"/>
          <w:szCs w:val="22"/>
        </w:rPr>
        <w:t xml:space="preserve">pienie przedmiotu umowy innym równoważnym produktem o parametrach i funkcjonalności nie gorszych niż wykazane w ofercie (z zastrzeżeniem, że cena tego produktu nie ulegnie podwyższeniu) pod warunkiem, iż spełnione zostaną parametry określone przez Zamawiającego w SWZ. Powyższa zmiana możliwa jest jedynie w przypadku: </w:t>
      </w:r>
    </w:p>
    <w:p w14:paraId="4C08A450" w14:textId="77777777" w:rsidR="009A011C" w:rsidRPr="008B2172" w:rsidRDefault="009A011C" w:rsidP="009A011C">
      <w:pPr>
        <w:pStyle w:val="Akapitzlist"/>
        <w:autoSpaceDE w:val="0"/>
        <w:autoSpaceDN w:val="0"/>
        <w:adjustRightInd w:val="0"/>
        <w:ind w:left="0"/>
        <w:jc w:val="both"/>
        <w:rPr>
          <w:rFonts w:ascii="Neo Sans Pro" w:hAnsi="Neo Sans Pro" w:cs="Calibri"/>
        </w:rPr>
      </w:pPr>
      <w:r w:rsidRPr="008B2172">
        <w:rPr>
          <w:rFonts w:ascii="Neo Sans Pro" w:hAnsi="Neo Sans Pro" w:cs="Calibri"/>
          <w:bCs/>
        </w:rPr>
        <w:lastRenderedPageBreak/>
        <w:t>a)</w:t>
      </w:r>
      <w:r w:rsidRPr="008B2172">
        <w:rPr>
          <w:rFonts w:ascii="Neo Sans Pro" w:hAnsi="Neo Sans Pro" w:cs="Calibri"/>
        </w:rPr>
        <w:t xml:space="preserve"> definitywnego wycofania przedmiotu umowy z obrotu lub wykre</w:t>
      </w:r>
      <w:r w:rsidRPr="008B2172">
        <w:rPr>
          <w:rFonts w:ascii="Neo Sans Pro" w:eastAsia="TimesNewRoman" w:hAnsi="Neo Sans Pro" w:cs="Calibri"/>
        </w:rPr>
        <w:t>ś</w:t>
      </w:r>
      <w:r w:rsidRPr="008B2172">
        <w:rPr>
          <w:rFonts w:ascii="Neo Sans Pro" w:hAnsi="Neo Sans Pro" w:cs="Calibri"/>
        </w:rPr>
        <w:t xml:space="preserve">lenia z rejestru wyrobów medycznych </w:t>
      </w:r>
    </w:p>
    <w:p w14:paraId="02947938" w14:textId="77777777" w:rsidR="009A011C" w:rsidRPr="008B2172" w:rsidRDefault="009A011C" w:rsidP="009A011C">
      <w:pPr>
        <w:pStyle w:val="Akapitzlist"/>
        <w:autoSpaceDE w:val="0"/>
        <w:autoSpaceDN w:val="0"/>
        <w:adjustRightInd w:val="0"/>
        <w:ind w:left="0"/>
        <w:jc w:val="both"/>
        <w:rPr>
          <w:rFonts w:ascii="Neo Sans Pro" w:hAnsi="Neo Sans Pro" w:cs="Calibri"/>
        </w:rPr>
      </w:pPr>
      <w:r w:rsidRPr="008B2172">
        <w:rPr>
          <w:rFonts w:ascii="Neo Sans Pro" w:hAnsi="Neo Sans Pro" w:cs="Calibri"/>
          <w:bCs/>
        </w:rPr>
        <w:t>b)</w:t>
      </w:r>
      <w:r w:rsidRPr="008B2172">
        <w:rPr>
          <w:rFonts w:ascii="Neo Sans Pro" w:hAnsi="Neo Sans Pro" w:cs="Calibri"/>
        </w:rPr>
        <w:t xml:space="preserve"> zaprzestania wytwarzania przedmiotu umowy; </w:t>
      </w:r>
    </w:p>
    <w:p w14:paraId="14FAF8E4" w14:textId="77777777" w:rsidR="009A011C" w:rsidRPr="008B2172" w:rsidRDefault="009A011C" w:rsidP="00F16D70">
      <w:pPr>
        <w:pStyle w:val="Akapitzlist"/>
        <w:autoSpaceDE w:val="0"/>
        <w:autoSpaceDN w:val="0"/>
        <w:adjustRightInd w:val="0"/>
        <w:spacing w:after="0" w:line="240" w:lineRule="auto"/>
        <w:ind w:left="0"/>
        <w:jc w:val="both"/>
        <w:rPr>
          <w:rFonts w:ascii="Neo Sans Pro" w:hAnsi="Neo Sans Pro" w:cs="Calibri"/>
        </w:rPr>
      </w:pPr>
      <w:r w:rsidRPr="008B2172">
        <w:rPr>
          <w:rFonts w:ascii="Neo Sans Pro" w:hAnsi="Neo Sans Pro" w:cs="Calibri"/>
          <w:bCs/>
        </w:rPr>
        <w:t xml:space="preserve">c) </w:t>
      </w:r>
      <w:r w:rsidRPr="008B2172">
        <w:rPr>
          <w:rFonts w:ascii="Neo Sans Pro" w:hAnsi="Neo Sans Pro" w:cs="Calibri"/>
        </w:rPr>
        <w:t>przedłożenia przez Wykonawc</w:t>
      </w:r>
      <w:r w:rsidRPr="008B2172">
        <w:rPr>
          <w:rFonts w:ascii="Neo Sans Pro" w:eastAsia="TimesNewRoman" w:hAnsi="Neo Sans Pro" w:cs="Calibri"/>
        </w:rPr>
        <w:t xml:space="preserve">ę </w:t>
      </w:r>
      <w:r w:rsidRPr="008B2172">
        <w:rPr>
          <w:rFonts w:ascii="Neo Sans Pro" w:hAnsi="Neo Sans Pro" w:cs="Calibri"/>
        </w:rPr>
        <w:t>oferty korzystniejszej dla Zamawiaj</w:t>
      </w:r>
      <w:r w:rsidRPr="008B2172">
        <w:rPr>
          <w:rFonts w:ascii="Neo Sans Pro" w:eastAsia="TimesNewRoman" w:hAnsi="Neo Sans Pro" w:cs="Calibri"/>
        </w:rPr>
        <w:t>ą</w:t>
      </w:r>
      <w:r w:rsidRPr="008B2172">
        <w:rPr>
          <w:rFonts w:ascii="Neo Sans Pro" w:hAnsi="Neo Sans Pro" w:cs="Calibri"/>
        </w:rPr>
        <w:t xml:space="preserve">cego pod względem technologicznym. </w:t>
      </w:r>
    </w:p>
    <w:p w14:paraId="7B2B085C" w14:textId="77777777" w:rsidR="009A011C" w:rsidRPr="008B2172" w:rsidRDefault="009A011C" w:rsidP="009A011C">
      <w:pPr>
        <w:jc w:val="both"/>
        <w:rPr>
          <w:rFonts w:ascii="Neo Sans Pro" w:hAnsi="Neo Sans Pro" w:cs="Neo Sans Pro"/>
          <w:sz w:val="22"/>
          <w:szCs w:val="22"/>
        </w:rPr>
      </w:pPr>
      <w:r w:rsidRPr="008B2172">
        <w:rPr>
          <w:rFonts w:ascii="Neo Sans Pro" w:hAnsi="Neo Sans Pro" w:cs="Neo Sans Pro"/>
          <w:b/>
          <w:sz w:val="22"/>
          <w:szCs w:val="22"/>
        </w:rPr>
        <w:t>4)</w:t>
      </w:r>
      <w:r w:rsidRPr="008B2172">
        <w:rPr>
          <w:rFonts w:ascii="Neo Sans Pro" w:hAnsi="Neo Sans Pro" w:cs="Neo Sans Pro"/>
          <w:sz w:val="22"/>
          <w:szCs w:val="22"/>
        </w:rPr>
        <w:t xml:space="preserve"> </w:t>
      </w:r>
      <w:r w:rsidRPr="008B2172">
        <w:rPr>
          <w:rFonts w:ascii="Neo Sans Pro" w:hAnsi="Neo Sans Pro"/>
          <w:sz w:val="22"/>
          <w:szCs w:val="22"/>
        </w:rPr>
        <w:t>W przypadku niewykorzystania ilości określonych w umowie - m</w:t>
      </w:r>
      <w:r w:rsidRPr="008B2172">
        <w:rPr>
          <w:rFonts w:ascii="Neo Sans Pro" w:hAnsi="Neo Sans Pro" w:cs="Neo Sans Pro"/>
          <w:sz w:val="22"/>
          <w:szCs w:val="22"/>
        </w:rPr>
        <w:t xml:space="preserve">ożliwość przedłużenia terminu realizacji umowy nie dłużej jednak niż o </w:t>
      </w:r>
      <w:r>
        <w:rPr>
          <w:rFonts w:ascii="Neo Sans Pro" w:hAnsi="Neo Sans Pro" w:cs="Neo Sans Pro"/>
          <w:sz w:val="22"/>
          <w:szCs w:val="22"/>
        </w:rPr>
        <w:t>6</w:t>
      </w:r>
      <w:r w:rsidRPr="008B2172">
        <w:rPr>
          <w:rFonts w:ascii="Neo Sans Pro" w:hAnsi="Neo Sans Pro" w:cs="Neo Sans Pro"/>
          <w:sz w:val="22"/>
          <w:szCs w:val="22"/>
        </w:rPr>
        <w:t xml:space="preserve"> miesięcy, za zgodą obu stron.</w:t>
      </w:r>
    </w:p>
    <w:p w14:paraId="3CECB7D8" w14:textId="77777777" w:rsidR="009A011C" w:rsidRPr="008B2172" w:rsidRDefault="009A011C" w:rsidP="009A011C">
      <w:pPr>
        <w:jc w:val="both"/>
        <w:rPr>
          <w:rFonts w:ascii="Neo Sans Pro" w:hAnsi="Neo Sans Pro"/>
          <w:bCs/>
          <w:iCs/>
          <w:sz w:val="22"/>
          <w:szCs w:val="22"/>
        </w:rPr>
      </w:pPr>
      <w:r w:rsidRPr="008B2172">
        <w:rPr>
          <w:rFonts w:ascii="Neo Sans Pro" w:hAnsi="Neo Sans Pro"/>
          <w:b/>
          <w:iCs/>
          <w:sz w:val="22"/>
          <w:szCs w:val="22"/>
        </w:rPr>
        <w:t xml:space="preserve">5)  </w:t>
      </w:r>
      <w:r w:rsidRPr="008B2172">
        <w:rPr>
          <w:rFonts w:ascii="Neo Sans Pro" w:hAnsi="Neo Sans Pro"/>
          <w:bCs/>
          <w:iCs/>
          <w:sz w:val="22"/>
          <w:szCs w:val="22"/>
        </w:rPr>
        <w:t xml:space="preserve">zmiany konta bankowego podanego przez Wykonawcę w § </w:t>
      </w:r>
      <w:r>
        <w:rPr>
          <w:rFonts w:ascii="Neo Sans Pro" w:hAnsi="Neo Sans Pro"/>
          <w:bCs/>
          <w:iCs/>
          <w:sz w:val="22"/>
          <w:szCs w:val="22"/>
        </w:rPr>
        <w:t>9</w:t>
      </w:r>
      <w:r w:rsidRPr="008B2172">
        <w:rPr>
          <w:rFonts w:ascii="Neo Sans Pro" w:hAnsi="Neo Sans Pro"/>
          <w:bCs/>
          <w:iCs/>
          <w:sz w:val="22"/>
          <w:szCs w:val="22"/>
        </w:rPr>
        <w:t xml:space="preserve"> ust. </w:t>
      </w:r>
      <w:r>
        <w:rPr>
          <w:rFonts w:ascii="Neo Sans Pro" w:hAnsi="Neo Sans Pro"/>
          <w:bCs/>
          <w:iCs/>
          <w:sz w:val="22"/>
          <w:szCs w:val="22"/>
        </w:rPr>
        <w:t>8</w:t>
      </w:r>
      <w:r w:rsidRPr="008B2172">
        <w:rPr>
          <w:rFonts w:ascii="Neo Sans Pro" w:hAnsi="Neo Sans Pro"/>
          <w:bCs/>
          <w:iCs/>
          <w:sz w:val="22"/>
          <w:szCs w:val="22"/>
        </w:rPr>
        <w:t xml:space="preserve"> umowy</w:t>
      </w:r>
    </w:p>
    <w:p w14:paraId="6055AE36" w14:textId="77777777" w:rsidR="009A011C" w:rsidRPr="008B2172" w:rsidRDefault="009A011C" w:rsidP="009A011C">
      <w:pPr>
        <w:jc w:val="both"/>
        <w:rPr>
          <w:rFonts w:ascii="Neo Sans Pro" w:eastAsiaTheme="minorHAnsi" w:hAnsi="Neo Sans Pro" w:cs="Arial"/>
          <w:b/>
          <w:bCs/>
          <w:sz w:val="22"/>
          <w:szCs w:val="22"/>
          <w:lang w:eastAsia="en-US"/>
        </w:rPr>
      </w:pPr>
      <w:r w:rsidRPr="008B2172">
        <w:rPr>
          <w:rFonts w:ascii="Neo Sans Pro" w:hAnsi="Neo Sans Pro"/>
          <w:b/>
          <w:bCs/>
          <w:sz w:val="22"/>
          <w:szCs w:val="22"/>
        </w:rPr>
        <w:t xml:space="preserve">6) </w:t>
      </w:r>
      <w:r w:rsidRPr="008B2172">
        <w:rPr>
          <w:rFonts w:ascii="Neo Sans Pro" w:eastAsiaTheme="minorHAnsi" w:hAnsi="Neo Sans Pro" w:cs="Arial"/>
          <w:sz w:val="22"/>
          <w:szCs w:val="22"/>
          <w:lang w:eastAsia="en-US"/>
        </w:rPr>
        <w:t xml:space="preserve">Zamawiający zastrzega sobie prawo do przesunięć asortymentowo – ilościowych polegających na zwiększeniu ilości do max. 30% wartości pozycji, której dotyczy przesunięcie, a której wartość uległa wyczerpaniu przy jednoczesnym zmniejszeniu do max. 30% wartości pozycji, z której przesunięcie następuje. Powyższa zmiana możliwa jest jedynie przy zachowaniu cen umownych określonych w formularzu cenowym stanowiącym załącznik do umowy oraz kwoty określonej w § </w:t>
      </w:r>
      <w:r>
        <w:rPr>
          <w:rFonts w:ascii="Neo Sans Pro" w:eastAsiaTheme="minorHAnsi" w:hAnsi="Neo Sans Pro" w:cs="Arial"/>
          <w:sz w:val="22"/>
          <w:szCs w:val="22"/>
          <w:lang w:eastAsia="en-US"/>
        </w:rPr>
        <w:t>9</w:t>
      </w:r>
      <w:r w:rsidRPr="008B2172">
        <w:rPr>
          <w:rFonts w:ascii="Neo Sans Pro" w:eastAsiaTheme="minorHAnsi" w:hAnsi="Neo Sans Pro" w:cs="Arial"/>
          <w:sz w:val="22"/>
          <w:szCs w:val="22"/>
          <w:lang w:eastAsia="en-US"/>
        </w:rPr>
        <w:t xml:space="preserve"> ust. 1 umowy. Zamawiający może dokonać zmiany jedynie w uzgodnieniu z wykonawcą, przy czym nie wymaga ona aneksu do umowy, jedynie udokumentowania na piśmie. Z powyższego tytułu nie będą przysługiwały Wykonawcy jakiekolwiek roszczenia odszkodowawcze wobec Zamawiającego</w:t>
      </w:r>
      <w:r w:rsidRPr="008B2172">
        <w:rPr>
          <w:rFonts w:ascii="Neo Sans Pro" w:eastAsiaTheme="minorHAnsi" w:hAnsi="Neo Sans Pro" w:cs="Arial"/>
          <w:b/>
          <w:bCs/>
          <w:sz w:val="22"/>
          <w:szCs w:val="22"/>
          <w:lang w:eastAsia="en-US"/>
        </w:rPr>
        <w:t>.</w:t>
      </w:r>
    </w:p>
    <w:p w14:paraId="5209382A" w14:textId="77777777" w:rsidR="009A011C" w:rsidRPr="008B2172" w:rsidRDefault="009A011C" w:rsidP="009A011C">
      <w:pPr>
        <w:jc w:val="both"/>
        <w:rPr>
          <w:rFonts w:ascii="Neo Sans Pro" w:hAnsi="Neo Sans Pro" w:cs="Arial"/>
          <w:sz w:val="22"/>
          <w:szCs w:val="22"/>
        </w:rPr>
      </w:pPr>
      <w:r w:rsidRPr="008B2172">
        <w:rPr>
          <w:rFonts w:ascii="Neo Sans Pro" w:hAnsi="Neo Sans Pro"/>
          <w:b/>
          <w:bCs/>
          <w:sz w:val="22"/>
          <w:szCs w:val="22"/>
        </w:rPr>
        <w:t xml:space="preserve">7) </w:t>
      </w:r>
      <w:r w:rsidRPr="008B2172">
        <w:rPr>
          <w:rFonts w:ascii="Neo Sans Pro" w:hAnsi="Neo Sans Pro" w:cs="Arial"/>
          <w:sz w:val="22"/>
          <w:szCs w:val="22"/>
        </w:rPr>
        <w:t>w zakresie terminu rozpoczęcia realizacji umowy (będzie to uzależnione od realizacji obecnie obowiązującej umowy)</w:t>
      </w:r>
    </w:p>
    <w:p w14:paraId="46BC8856" w14:textId="77777777" w:rsidR="009A011C" w:rsidRPr="006A5DCE" w:rsidRDefault="009A011C" w:rsidP="009A011C">
      <w:pPr>
        <w:jc w:val="both"/>
        <w:rPr>
          <w:rFonts w:ascii="Neo Sans Pro" w:hAnsi="Neo Sans Pro" w:cs="Arial"/>
          <w:sz w:val="22"/>
          <w:szCs w:val="22"/>
        </w:rPr>
      </w:pPr>
      <w:r w:rsidRPr="006A5DCE">
        <w:rPr>
          <w:rFonts w:ascii="Neo Sans Pro" w:hAnsi="Neo Sans Pro" w:cs="Arial"/>
          <w:b/>
          <w:bCs/>
          <w:sz w:val="22"/>
          <w:szCs w:val="22"/>
        </w:rPr>
        <w:t>8)</w:t>
      </w:r>
      <w:r w:rsidRPr="006A5DCE">
        <w:rPr>
          <w:rFonts w:ascii="Neo Sans Pro" w:hAnsi="Neo Sans Pro" w:cs="Arial"/>
          <w:sz w:val="22"/>
          <w:szCs w:val="22"/>
        </w:rPr>
        <w:t xml:space="preserve"> </w:t>
      </w:r>
      <w:r w:rsidRPr="006A5DCE">
        <w:rPr>
          <w:rFonts w:ascii="Neo Sans Pro" w:hAnsi="Neo Sans Pro"/>
          <w:sz w:val="22"/>
          <w:szCs w:val="22"/>
        </w:rPr>
        <w:t>w zakresie zmiany wielkości wyrażonych w procentach określonych w §9 ust. 2 umowy.</w:t>
      </w:r>
    </w:p>
    <w:p w14:paraId="49C7265B" w14:textId="77777777" w:rsidR="009A011C" w:rsidRPr="008B2172" w:rsidRDefault="009A011C" w:rsidP="009A011C">
      <w:pPr>
        <w:jc w:val="both"/>
        <w:rPr>
          <w:rFonts w:ascii="Neo Sans Pro" w:hAnsi="Neo Sans Pro" w:cs="Neo Sans Pro"/>
          <w:b/>
          <w:bCs/>
          <w:spacing w:val="-3"/>
          <w:sz w:val="22"/>
          <w:szCs w:val="22"/>
        </w:rPr>
      </w:pPr>
      <w:r w:rsidRPr="008B2172">
        <w:rPr>
          <w:rFonts w:ascii="Neo Sans Pro" w:hAnsi="Neo Sans Pro" w:cs="Neo Sans Pro"/>
          <w:b/>
          <w:bCs/>
          <w:spacing w:val="-3"/>
          <w:sz w:val="22"/>
          <w:szCs w:val="22"/>
        </w:rPr>
        <w:t xml:space="preserve">6. </w:t>
      </w:r>
      <w:r w:rsidRPr="008B2172">
        <w:rPr>
          <w:rFonts w:ascii="Neo Sans Pro" w:hAnsi="Neo Sans Pro" w:cs="Neo Sans Pro"/>
          <w:spacing w:val="-3"/>
          <w:sz w:val="22"/>
          <w:szCs w:val="22"/>
        </w:rPr>
        <w:t xml:space="preserve">Zmiany dokonane z naruszeniem ust. 3,4,5 niniejszego </w:t>
      </w:r>
      <w:r w:rsidRPr="008B2172">
        <w:rPr>
          <w:rFonts w:ascii="Neo Sans Pro" w:hAnsi="Neo Sans Pro" w:cs="Neo Sans Pro"/>
          <w:sz w:val="22"/>
          <w:szCs w:val="22"/>
        </w:rPr>
        <w:t xml:space="preserve">§ </w:t>
      </w:r>
      <w:r w:rsidRPr="008B2172">
        <w:rPr>
          <w:rFonts w:ascii="Neo Sans Pro" w:hAnsi="Neo Sans Pro" w:cs="Neo Sans Pro"/>
          <w:spacing w:val="-3"/>
          <w:sz w:val="22"/>
          <w:szCs w:val="22"/>
        </w:rPr>
        <w:t>są nieważne.</w:t>
      </w:r>
    </w:p>
    <w:p w14:paraId="78174619" w14:textId="77777777" w:rsidR="009A011C" w:rsidRDefault="009A011C" w:rsidP="009A011C">
      <w:pPr>
        <w:tabs>
          <w:tab w:val="left" w:pos="3790"/>
          <w:tab w:val="center" w:pos="4536"/>
        </w:tabs>
        <w:rPr>
          <w:rFonts w:ascii="Neo Sans Pro" w:hAnsi="Neo Sans Pro" w:cs="Neo Sans Pro"/>
          <w:b/>
          <w:bCs/>
          <w:sz w:val="22"/>
          <w:szCs w:val="22"/>
        </w:rPr>
      </w:pPr>
      <w:r>
        <w:rPr>
          <w:rFonts w:ascii="Neo Sans Pro" w:hAnsi="Neo Sans Pro" w:cs="Neo Sans Pro"/>
          <w:b/>
          <w:bCs/>
          <w:color w:val="FF0000"/>
          <w:sz w:val="22"/>
          <w:szCs w:val="22"/>
        </w:rPr>
        <w:tab/>
        <w:t xml:space="preserve"> </w:t>
      </w:r>
      <w:r>
        <w:rPr>
          <w:rFonts w:ascii="Neo Sans Pro" w:hAnsi="Neo Sans Pro" w:cs="Neo Sans Pro"/>
          <w:b/>
          <w:bCs/>
          <w:sz w:val="22"/>
          <w:szCs w:val="22"/>
        </w:rPr>
        <w:tab/>
        <w:t>§ 14</w:t>
      </w:r>
    </w:p>
    <w:p w14:paraId="2FE93381" w14:textId="77777777" w:rsidR="009A011C" w:rsidRDefault="009A011C" w:rsidP="009A011C">
      <w:pPr>
        <w:jc w:val="center"/>
        <w:rPr>
          <w:rFonts w:ascii="Neo Sans Pro" w:hAnsi="Neo Sans Pro" w:cs="Neo Sans Pro"/>
          <w:b/>
          <w:bCs/>
          <w:sz w:val="22"/>
          <w:szCs w:val="22"/>
        </w:rPr>
      </w:pPr>
      <w:r>
        <w:rPr>
          <w:rFonts w:ascii="Neo Sans Pro" w:hAnsi="Neo Sans Pro" w:cs="Neo Sans Pro"/>
          <w:b/>
          <w:bCs/>
          <w:sz w:val="22"/>
          <w:szCs w:val="22"/>
        </w:rPr>
        <w:t>Egzemplarze umowy</w:t>
      </w:r>
    </w:p>
    <w:p w14:paraId="2069B09C" w14:textId="77777777" w:rsidR="009A011C" w:rsidRDefault="009A011C" w:rsidP="009A011C">
      <w:pPr>
        <w:numPr>
          <w:ilvl w:val="3"/>
          <w:numId w:val="53"/>
        </w:numPr>
        <w:ind w:left="284" w:hanging="284"/>
        <w:contextualSpacing/>
        <w:jc w:val="both"/>
        <w:rPr>
          <w:rFonts w:ascii="Neo Sans Pro" w:hAnsi="Neo Sans Pro" w:cs="Arial"/>
          <w:sz w:val="22"/>
          <w:szCs w:val="22"/>
        </w:rPr>
      </w:pPr>
      <w:r>
        <w:rPr>
          <w:rFonts w:ascii="Neo Sans Pro" w:hAnsi="Neo Sans Pro" w:cs="Arial"/>
          <w:sz w:val="22"/>
          <w:szCs w:val="22"/>
        </w:rPr>
        <w:t xml:space="preserve">Umowa została sporządzona w formie elektronicznej zgodnie z art. 78 </w:t>
      </w:r>
      <w:r>
        <w:rPr>
          <w:rFonts w:ascii="Neo Sans Pro" w:hAnsi="Neo Sans Pro" w:cs="Arial"/>
          <w:sz w:val="22"/>
          <w:szCs w:val="22"/>
          <w:vertAlign w:val="superscript"/>
        </w:rPr>
        <w:t>1</w:t>
      </w:r>
      <w:r>
        <w:rPr>
          <w:rFonts w:ascii="Neo Sans Pro" w:hAnsi="Neo Sans Pro" w:cs="Arial"/>
          <w:sz w:val="22"/>
          <w:szCs w:val="22"/>
        </w:rPr>
        <w:t xml:space="preserve"> Kodeksu cywilnego i przekazana każdej ze stron.</w:t>
      </w:r>
    </w:p>
    <w:p w14:paraId="11A914DC" w14:textId="77777777" w:rsidR="009A011C" w:rsidRDefault="009A011C" w:rsidP="009A011C">
      <w:pPr>
        <w:jc w:val="both"/>
        <w:rPr>
          <w:rFonts w:ascii="Neo Sans Pro" w:hAnsi="Neo Sans Pro" w:cs="Arial"/>
          <w:sz w:val="22"/>
          <w:szCs w:val="22"/>
        </w:rPr>
      </w:pPr>
      <w:r>
        <w:rPr>
          <w:rFonts w:ascii="Neo Sans Pro" w:hAnsi="Neo Sans Pro" w:cs="Arial"/>
          <w:b/>
          <w:sz w:val="22"/>
          <w:szCs w:val="22"/>
        </w:rPr>
        <w:t>2</w:t>
      </w:r>
      <w:r>
        <w:rPr>
          <w:rFonts w:ascii="Neo Sans Pro" w:hAnsi="Neo Sans Pro" w:cs="Arial"/>
          <w:sz w:val="22"/>
          <w:szCs w:val="22"/>
        </w:rPr>
        <w:t>. Dniem zawarcia umowy jest dzień podpisania umowy przez strony w dacie złożenia podpisu</w:t>
      </w:r>
      <w:r>
        <w:rPr>
          <w:rFonts w:ascii="Neo Sans Pro" w:hAnsi="Neo Sans Pro" w:cs="Arial"/>
          <w:sz w:val="22"/>
          <w:szCs w:val="22"/>
        </w:rPr>
        <w:br/>
        <w:t xml:space="preserve">    przez ostatnią z nich.</w:t>
      </w:r>
    </w:p>
    <w:p w14:paraId="1E91FAA4" w14:textId="77777777" w:rsidR="009A011C" w:rsidRDefault="009A011C" w:rsidP="009A011C">
      <w:pPr>
        <w:rPr>
          <w:rFonts w:ascii="Neo Sans Pro" w:hAnsi="Neo Sans Pro" w:cs="Neo Sans Pro"/>
          <w:b/>
          <w:bCs/>
          <w:sz w:val="22"/>
          <w:szCs w:val="22"/>
        </w:rPr>
      </w:pPr>
    </w:p>
    <w:p w14:paraId="61491A53" w14:textId="77777777" w:rsidR="009A011C" w:rsidRDefault="009A011C" w:rsidP="009A011C">
      <w:pPr>
        <w:rPr>
          <w:rFonts w:ascii="Neo Sans Pro" w:hAnsi="Neo Sans Pro" w:cs="Neo Sans Pro"/>
          <w:b/>
          <w:bCs/>
          <w:sz w:val="18"/>
          <w:szCs w:val="18"/>
        </w:rPr>
      </w:pPr>
      <w:r>
        <w:rPr>
          <w:rFonts w:ascii="Neo Sans Pro" w:hAnsi="Neo Sans Pro" w:cs="Neo Sans Pro"/>
          <w:b/>
          <w:bCs/>
          <w:sz w:val="18"/>
          <w:szCs w:val="18"/>
        </w:rPr>
        <w:t>Załączniki do umowy:</w:t>
      </w:r>
    </w:p>
    <w:p w14:paraId="4C83DD8F" w14:textId="77777777" w:rsidR="009A011C" w:rsidRDefault="009A011C" w:rsidP="009A011C">
      <w:pPr>
        <w:rPr>
          <w:rFonts w:ascii="Neo Sans Pro" w:hAnsi="Neo Sans Pro" w:cs="Neo Sans Pro"/>
          <w:sz w:val="18"/>
          <w:szCs w:val="18"/>
        </w:rPr>
      </w:pPr>
      <w:r>
        <w:rPr>
          <w:rFonts w:ascii="Neo Sans Pro" w:hAnsi="Neo Sans Pro" w:cs="Neo Sans Pro"/>
          <w:sz w:val="18"/>
          <w:szCs w:val="18"/>
        </w:rPr>
        <w:t>Załącznik nr 1 – Formularz cenowy</w:t>
      </w:r>
    </w:p>
    <w:p w14:paraId="79D79701" w14:textId="77777777" w:rsidR="009A011C" w:rsidRDefault="009A011C" w:rsidP="009A011C">
      <w:pPr>
        <w:rPr>
          <w:rFonts w:ascii="Neo Sans Pro" w:hAnsi="Neo Sans Pro" w:cs="Neo Sans Pro"/>
          <w:b/>
          <w:bCs/>
          <w:sz w:val="18"/>
          <w:szCs w:val="18"/>
        </w:rPr>
      </w:pPr>
      <w:r>
        <w:rPr>
          <w:rFonts w:ascii="Neo Sans Pro" w:hAnsi="Neo Sans Pro" w:cs="Neo Sans Pro"/>
          <w:sz w:val="18"/>
          <w:szCs w:val="18"/>
        </w:rPr>
        <w:t>Załącznik nr 2 – Specyfikacja techniczna</w:t>
      </w:r>
    </w:p>
    <w:p w14:paraId="5EC8FC52" w14:textId="77777777" w:rsidR="009A011C" w:rsidRPr="00E533D7" w:rsidRDefault="009A011C" w:rsidP="009A011C">
      <w:pPr>
        <w:jc w:val="right"/>
        <w:rPr>
          <w:rFonts w:ascii="Neo Sans Pro" w:eastAsiaTheme="minorEastAsia" w:hAnsi="Neo Sans Pro" w:cs="Neo Sans Pro"/>
          <w:b/>
          <w:sz w:val="22"/>
          <w:szCs w:val="22"/>
        </w:rPr>
      </w:pPr>
      <w:r w:rsidRPr="00E533D7">
        <w:rPr>
          <w:rFonts w:ascii="Neo Sans Pro" w:eastAsiaTheme="minorEastAsia" w:hAnsi="Neo Sans Pro" w:cs="Neo Sans Pro"/>
          <w:b/>
          <w:sz w:val="22"/>
          <w:szCs w:val="22"/>
        </w:rPr>
        <w:t>Sprawdzono pod względem formalno-prawnym</w:t>
      </w:r>
    </w:p>
    <w:p w14:paraId="5F84B279" w14:textId="77777777" w:rsidR="009A011C" w:rsidRPr="00E533D7" w:rsidRDefault="009A011C" w:rsidP="009A011C">
      <w:pPr>
        <w:jc w:val="right"/>
        <w:rPr>
          <w:rFonts w:ascii="Neo Sans Pro" w:eastAsiaTheme="minorEastAsia" w:hAnsi="Neo Sans Pro" w:cs="Neo Sans Pro"/>
          <w:b/>
          <w:sz w:val="22"/>
          <w:szCs w:val="22"/>
        </w:rPr>
      </w:pPr>
      <w:r w:rsidRPr="00E533D7">
        <w:rPr>
          <w:rFonts w:ascii="Neo Sans Pro" w:eastAsiaTheme="minorEastAsia" w:hAnsi="Neo Sans Pro" w:cs="Neo Sans Pro"/>
          <w:b/>
          <w:sz w:val="22"/>
          <w:szCs w:val="22"/>
        </w:rPr>
        <w:t xml:space="preserve">Radca prawny - </w:t>
      </w:r>
      <w:r w:rsidRPr="00070CE5">
        <w:rPr>
          <w:rFonts w:ascii="Neo Sans Pro" w:eastAsiaTheme="minorEastAsia" w:hAnsi="Neo Sans Pro" w:cs="Neo Sans Pro"/>
          <w:bCs/>
          <w:sz w:val="22"/>
          <w:szCs w:val="22"/>
        </w:rPr>
        <w:t>……………………………………</w:t>
      </w:r>
    </w:p>
    <w:p w14:paraId="00BFC040" w14:textId="77777777" w:rsidR="009A011C" w:rsidRDefault="009A011C" w:rsidP="009A011C">
      <w:pPr>
        <w:jc w:val="right"/>
        <w:rPr>
          <w:rFonts w:ascii="Neo Sans Pro" w:hAnsi="Neo Sans Pro" w:cs="Neo Sans Pro"/>
          <w:b/>
          <w:sz w:val="22"/>
          <w:szCs w:val="22"/>
        </w:rPr>
      </w:pPr>
    </w:p>
    <w:p w14:paraId="573F0721" w14:textId="77777777" w:rsidR="009A011C" w:rsidRDefault="009A011C" w:rsidP="009A011C">
      <w:pPr>
        <w:jc w:val="right"/>
        <w:rPr>
          <w:rFonts w:ascii="Neo Sans Pro" w:hAnsi="Neo Sans Pro" w:cs="Neo Sans Pro"/>
          <w:b/>
          <w:sz w:val="22"/>
          <w:szCs w:val="22"/>
        </w:rPr>
      </w:pPr>
    </w:p>
    <w:p w14:paraId="28015974" w14:textId="77777777" w:rsidR="009A011C" w:rsidRDefault="009A011C" w:rsidP="009A011C">
      <w:pPr>
        <w:jc w:val="right"/>
        <w:rPr>
          <w:rFonts w:ascii="Neo Sans Pro" w:hAnsi="Neo Sans Pro" w:cs="Neo Sans Pro"/>
          <w:b/>
          <w:sz w:val="22"/>
          <w:szCs w:val="22"/>
        </w:rPr>
      </w:pPr>
      <w:r>
        <w:rPr>
          <w:rFonts w:ascii="Neo Sans Pro" w:hAnsi="Neo Sans Pro" w:cs="Neo Sans Pro"/>
          <w:b/>
          <w:sz w:val="22"/>
          <w:szCs w:val="22"/>
        </w:rPr>
        <w:t>Akceptuję pod względem finansowym</w:t>
      </w:r>
    </w:p>
    <w:p w14:paraId="56D17BA0" w14:textId="77777777" w:rsidR="009A011C" w:rsidRDefault="009A011C" w:rsidP="009A011C">
      <w:pPr>
        <w:jc w:val="right"/>
        <w:rPr>
          <w:rFonts w:ascii="Neo Sans Pro" w:hAnsi="Neo Sans Pro" w:cs="Neo Sans Pro"/>
          <w:b/>
          <w:sz w:val="22"/>
          <w:szCs w:val="22"/>
        </w:rPr>
      </w:pPr>
      <w:r>
        <w:rPr>
          <w:rFonts w:ascii="Neo Sans Pro" w:hAnsi="Neo Sans Pro" w:cs="Neo Sans Pro"/>
          <w:b/>
          <w:sz w:val="22"/>
          <w:szCs w:val="22"/>
        </w:rPr>
        <w:t>……………………………………………………</w:t>
      </w:r>
    </w:p>
    <w:p w14:paraId="3D8083B7" w14:textId="77777777" w:rsidR="009A011C" w:rsidRDefault="009A011C" w:rsidP="009A011C">
      <w:pPr>
        <w:jc w:val="right"/>
        <w:rPr>
          <w:rFonts w:ascii="Neo Sans Pro" w:hAnsi="Neo Sans Pro" w:cs="Neo Sans Pro"/>
          <w:b/>
          <w:sz w:val="22"/>
          <w:szCs w:val="22"/>
        </w:rPr>
      </w:pPr>
      <w:r>
        <w:rPr>
          <w:rFonts w:ascii="Neo Sans Pro" w:hAnsi="Neo Sans Pro" w:cs="Neo Sans Pro"/>
          <w:b/>
          <w:sz w:val="22"/>
          <w:szCs w:val="22"/>
        </w:rPr>
        <w:t>Główny Księgowy</w:t>
      </w:r>
    </w:p>
    <w:p w14:paraId="0649CE1D" w14:textId="77777777" w:rsidR="009A011C" w:rsidRDefault="009A011C" w:rsidP="009A011C">
      <w:pPr>
        <w:tabs>
          <w:tab w:val="left" w:pos="6695"/>
        </w:tabs>
        <w:rPr>
          <w:rFonts w:ascii="Neo Sans Pro" w:hAnsi="Neo Sans Pro" w:cs="Neo Sans Pro"/>
          <w:b/>
          <w:bCs/>
          <w:sz w:val="22"/>
          <w:szCs w:val="22"/>
        </w:rPr>
      </w:pPr>
    </w:p>
    <w:p w14:paraId="5874DEB6" w14:textId="77777777" w:rsidR="009A011C" w:rsidRDefault="009A011C" w:rsidP="009A011C">
      <w:pPr>
        <w:tabs>
          <w:tab w:val="left" w:pos="6695"/>
        </w:tabs>
        <w:rPr>
          <w:rFonts w:ascii="Neo Sans Pro" w:hAnsi="Neo Sans Pro" w:cs="Neo Sans Pro"/>
          <w:b/>
          <w:bCs/>
          <w:sz w:val="22"/>
          <w:szCs w:val="22"/>
        </w:rPr>
      </w:pPr>
      <w:r>
        <w:rPr>
          <w:rFonts w:ascii="Neo Sans Pro" w:hAnsi="Neo Sans Pro" w:cs="Neo Sans Pro"/>
          <w:b/>
          <w:bCs/>
          <w:sz w:val="22"/>
          <w:szCs w:val="22"/>
        </w:rPr>
        <w:t>WYKONAWCA                                                                                                           ZAMAWIAJĄCY</w:t>
      </w:r>
    </w:p>
    <w:p w14:paraId="1690E474" w14:textId="77777777" w:rsidR="009A011C" w:rsidRDefault="009A011C" w:rsidP="009A011C">
      <w:pPr>
        <w:tabs>
          <w:tab w:val="left" w:pos="6695"/>
        </w:tabs>
        <w:rPr>
          <w:rFonts w:ascii="Neo Sans Pro" w:hAnsi="Neo Sans Pro" w:cs="Neo Sans Pro"/>
          <w:b/>
          <w:bCs/>
          <w:sz w:val="22"/>
          <w:szCs w:val="22"/>
        </w:rPr>
      </w:pPr>
      <w:r>
        <w:rPr>
          <w:rFonts w:ascii="Neo Sans Pro" w:hAnsi="Neo Sans Pro" w:cs="Neo Sans Pro"/>
          <w:b/>
          <w:bCs/>
          <w:sz w:val="22"/>
          <w:szCs w:val="22"/>
        </w:rPr>
        <w:tab/>
        <w:t xml:space="preserve"> </w:t>
      </w:r>
    </w:p>
    <w:p w14:paraId="4F99050A" w14:textId="77777777" w:rsidR="009A011C" w:rsidRDefault="009A011C" w:rsidP="009A011C">
      <w:pPr>
        <w:rPr>
          <w:rFonts w:ascii="Neo Sans Pro" w:hAnsi="Neo Sans Pro" w:cs="Calibri"/>
          <w:b/>
          <w:bCs/>
          <w:i/>
          <w:iCs/>
          <w:sz w:val="20"/>
          <w:szCs w:val="20"/>
        </w:rPr>
      </w:pPr>
      <w:r>
        <w:rPr>
          <w:rFonts w:ascii="Neo Sans Pro" w:hAnsi="Neo Sans Pro" w:cs="Neo Sans Pro"/>
          <w:sz w:val="22"/>
          <w:szCs w:val="22"/>
        </w:rPr>
        <w:t>…………………………</w:t>
      </w:r>
      <w:r>
        <w:rPr>
          <w:rFonts w:ascii="Neo Sans Pro" w:hAnsi="Neo Sans Pro" w:cs="Neo Sans Pro"/>
          <w:sz w:val="22"/>
          <w:szCs w:val="22"/>
        </w:rPr>
        <w:tab/>
        <w:t xml:space="preserve">              </w:t>
      </w:r>
      <w:r>
        <w:rPr>
          <w:rFonts w:ascii="Neo Sans Pro" w:hAnsi="Neo Sans Pro" w:cs="Neo Sans Pro"/>
          <w:sz w:val="22"/>
          <w:szCs w:val="22"/>
        </w:rPr>
        <w:tab/>
      </w:r>
      <w:r>
        <w:rPr>
          <w:rFonts w:ascii="Neo Sans Pro" w:hAnsi="Neo Sans Pro" w:cs="Neo Sans Pro"/>
          <w:sz w:val="22"/>
          <w:szCs w:val="22"/>
        </w:rPr>
        <w:tab/>
      </w:r>
      <w:r>
        <w:rPr>
          <w:rFonts w:ascii="Neo Sans Pro" w:hAnsi="Neo Sans Pro" w:cs="Neo Sans Pro"/>
          <w:sz w:val="22"/>
          <w:szCs w:val="22"/>
        </w:rPr>
        <w:tab/>
      </w:r>
      <w:r>
        <w:rPr>
          <w:rFonts w:ascii="Neo Sans Pro" w:hAnsi="Neo Sans Pro" w:cs="Neo Sans Pro"/>
          <w:sz w:val="22"/>
          <w:szCs w:val="22"/>
        </w:rPr>
        <w:tab/>
      </w:r>
      <w:r>
        <w:rPr>
          <w:rFonts w:ascii="Neo Sans Pro" w:hAnsi="Neo Sans Pro" w:cs="Neo Sans Pro"/>
          <w:sz w:val="22"/>
          <w:szCs w:val="22"/>
        </w:rPr>
        <w:tab/>
      </w:r>
      <w:r>
        <w:rPr>
          <w:rFonts w:ascii="Neo Sans Pro" w:hAnsi="Neo Sans Pro" w:cs="Neo Sans Pro"/>
          <w:sz w:val="22"/>
          <w:szCs w:val="22"/>
        </w:rPr>
        <w:tab/>
        <w:t xml:space="preserve">                                                                      …………………………</w:t>
      </w:r>
    </w:p>
    <w:p w14:paraId="3C6334BD" w14:textId="77777777" w:rsidR="009A011C" w:rsidRDefault="009A011C" w:rsidP="009A011C">
      <w:pPr>
        <w:rPr>
          <w:rFonts w:ascii="Neo Sans Pro" w:hAnsi="Neo Sans Pro"/>
          <w:b/>
          <w:bCs/>
          <w:i/>
          <w:iCs/>
          <w:sz w:val="18"/>
          <w:szCs w:val="18"/>
        </w:rPr>
      </w:pPr>
      <w:r>
        <w:rPr>
          <w:rFonts w:ascii="Neo Sans Pro" w:hAnsi="Neo Sans Pro"/>
          <w:b/>
          <w:bCs/>
          <w:i/>
          <w:iCs/>
          <w:sz w:val="18"/>
          <w:szCs w:val="18"/>
        </w:rPr>
        <w:br w:type="page"/>
      </w:r>
    </w:p>
    <w:bookmarkEnd w:id="0"/>
    <w:p w14:paraId="01E4900D" w14:textId="07466638" w:rsidR="00CE22B1" w:rsidRPr="00CC1057" w:rsidRDefault="00E00128" w:rsidP="00CE22B1">
      <w:pPr>
        <w:jc w:val="right"/>
        <w:rPr>
          <w:rFonts w:ascii="Neo Sans Pro" w:hAnsi="Neo Sans Pro"/>
          <w:b/>
          <w:bCs/>
          <w:sz w:val="22"/>
          <w:szCs w:val="22"/>
        </w:rPr>
      </w:pPr>
      <w:r>
        <w:rPr>
          <w:rFonts w:ascii="Neo Sans Pro" w:hAnsi="Neo Sans Pro"/>
          <w:b/>
          <w:bCs/>
          <w:sz w:val="22"/>
          <w:szCs w:val="22"/>
        </w:rPr>
        <w:lastRenderedPageBreak/>
        <w:t xml:space="preserve">Załącznik nr </w:t>
      </w:r>
      <w:r w:rsidR="00BE7FA5">
        <w:rPr>
          <w:rFonts w:ascii="Neo Sans Pro" w:hAnsi="Neo Sans Pro"/>
          <w:b/>
          <w:bCs/>
          <w:sz w:val="22"/>
          <w:szCs w:val="22"/>
        </w:rPr>
        <w:t>5</w:t>
      </w:r>
      <w:r w:rsidR="00CE22B1" w:rsidRPr="00CC1057">
        <w:rPr>
          <w:rFonts w:ascii="Neo Sans Pro" w:hAnsi="Neo Sans Pro"/>
          <w:b/>
          <w:bCs/>
          <w:sz w:val="22"/>
          <w:szCs w:val="22"/>
        </w:rPr>
        <w:t xml:space="preserve"> do SWZ</w:t>
      </w:r>
    </w:p>
    <w:p w14:paraId="3876ED48" w14:textId="77777777" w:rsidR="00CE22B1" w:rsidRPr="003F183B" w:rsidRDefault="00CE22B1" w:rsidP="00CE22B1">
      <w:pPr>
        <w:ind w:firstLine="567"/>
        <w:jc w:val="both"/>
        <w:rPr>
          <w:rFonts w:ascii="Neo Sans Pro" w:hAnsi="Neo Sans Pro" w:cs="Arial"/>
          <w:i/>
          <w:sz w:val="22"/>
          <w:szCs w:val="22"/>
        </w:rPr>
      </w:pPr>
    </w:p>
    <w:p w14:paraId="4579C397" w14:textId="77777777" w:rsidR="00CE22B1" w:rsidRPr="003F183B" w:rsidRDefault="00CE22B1" w:rsidP="00CE22B1">
      <w:pPr>
        <w:ind w:firstLine="567"/>
        <w:jc w:val="both"/>
        <w:rPr>
          <w:rFonts w:ascii="Neo Sans Pro" w:hAnsi="Neo Sans Pro" w:cs="Arial"/>
          <w:i/>
          <w:sz w:val="22"/>
          <w:szCs w:val="22"/>
        </w:rPr>
      </w:pPr>
    </w:p>
    <w:p w14:paraId="6B515FEE" w14:textId="77777777" w:rsidR="00CE22B1" w:rsidRPr="003F183B" w:rsidRDefault="00CE22B1" w:rsidP="00CE22B1">
      <w:pPr>
        <w:rPr>
          <w:rFonts w:ascii="Neo Sans Pro" w:eastAsiaTheme="minorEastAsia" w:hAnsi="Neo Sans Pro" w:cs="Arial"/>
          <w:b/>
          <w:sz w:val="22"/>
          <w:szCs w:val="22"/>
        </w:rPr>
      </w:pPr>
      <w:r w:rsidRPr="003F183B">
        <w:rPr>
          <w:rFonts w:ascii="Neo Sans Pro" w:eastAsiaTheme="minorEastAsia" w:hAnsi="Neo Sans Pro" w:cs="Arial"/>
          <w:b/>
          <w:sz w:val="22"/>
          <w:szCs w:val="22"/>
        </w:rPr>
        <w:t>Wykonawca:</w:t>
      </w:r>
    </w:p>
    <w:p w14:paraId="2BDA12C4" w14:textId="77777777" w:rsidR="00CE22B1" w:rsidRPr="003F183B" w:rsidRDefault="00CE22B1" w:rsidP="00CE22B1">
      <w:pPr>
        <w:ind w:right="5954"/>
        <w:rPr>
          <w:rFonts w:ascii="Neo Sans Pro" w:eastAsiaTheme="minorEastAsia" w:hAnsi="Neo Sans Pro" w:cs="Arial"/>
          <w:sz w:val="22"/>
          <w:szCs w:val="22"/>
        </w:rPr>
      </w:pPr>
      <w:r w:rsidRPr="003F183B">
        <w:rPr>
          <w:rFonts w:ascii="Neo Sans Pro" w:eastAsiaTheme="minorEastAsia" w:hAnsi="Neo Sans Pro" w:cs="Arial"/>
          <w:sz w:val="22"/>
          <w:szCs w:val="22"/>
        </w:rPr>
        <w:t>………………………………………………………………………………………………………………………….</w:t>
      </w:r>
    </w:p>
    <w:p w14:paraId="680EB2DB" w14:textId="77777777" w:rsidR="00CE22B1" w:rsidRPr="003F183B" w:rsidRDefault="00CE22B1" w:rsidP="00CE22B1">
      <w:pPr>
        <w:ind w:right="5953"/>
        <w:rPr>
          <w:rFonts w:ascii="Neo Sans Pro" w:eastAsiaTheme="minorEastAsia" w:hAnsi="Neo Sans Pro" w:cs="Arial"/>
          <w:i/>
          <w:sz w:val="22"/>
          <w:szCs w:val="22"/>
        </w:rPr>
      </w:pPr>
      <w:r w:rsidRPr="003F183B">
        <w:rPr>
          <w:rFonts w:ascii="Neo Sans Pro" w:eastAsiaTheme="minorEastAsia" w:hAnsi="Neo Sans Pro" w:cs="Arial"/>
          <w:i/>
          <w:sz w:val="22"/>
          <w:szCs w:val="22"/>
        </w:rPr>
        <w:t>(pełna nazwa/firma, adres, NIP/PESEL, KRS/</w:t>
      </w:r>
      <w:proofErr w:type="spellStart"/>
      <w:r w:rsidRPr="003F183B">
        <w:rPr>
          <w:rFonts w:ascii="Neo Sans Pro" w:eastAsiaTheme="minorEastAsia" w:hAnsi="Neo Sans Pro" w:cs="Arial"/>
          <w:i/>
          <w:sz w:val="22"/>
          <w:szCs w:val="22"/>
        </w:rPr>
        <w:t>CEiDG</w:t>
      </w:r>
      <w:proofErr w:type="spellEnd"/>
      <w:r w:rsidRPr="003F183B">
        <w:rPr>
          <w:rFonts w:ascii="Neo Sans Pro" w:eastAsiaTheme="minorEastAsia" w:hAnsi="Neo Sans Pro" w:cs="Arial"/>
          <w:i/>
          <w:sz w:val="22"/>
          <w:szCs w:val="22"/>
        </w:rPr>
        <w:t>)</w:t>
      </w:r>
    </w:p>
    <w:p w14:paraId="16F06A9B" w14:textId="77777777" w:rsidR="00CE22B1" w:rsidRPr="003F183B" w:rsidRDefault="00CE22B1" w:rsidP="00CE22B1">
      <w:pPr>
        <w:rPr>
          <w:rFonts w:ascii="Neo Sans Pro" w:eastAsiaTheme="minorEastAsia" w:hAnsi="Neo Sans Pro" w:cs="Arial"/>
          <w:sz w:val="22"/>
          <w:szCs w:val="22"/>
          <w:u w:val="single"/>
        </w:rPr>
      </w:pPr>
      <w:r w:rsidRPr="003F183B">
        <w:rPr>
          <w:rFonts w:ascii="Neo Sans Pro" w:eastAsiaTheme="minorEastAsia" w:hAnsi="Neo Sans Pro" w:cs="Arial"/>
          <w:sz w:val="22"/>
          <w:szCs w:val="22"/>
          <w:u w:val="single"/>
        </w:rPr>
        <w:t>reprezentowany przez:</w:t>
      </w:r>
    </w:p>
    <w:p w14:paraId="20367721" w14:textId="77777777" w:rsidR="00CE22B1" w:rsidRPr="003F183B" w:rsidRDefault="00CE22B1" w:rsidP="00CE22B1">
      <w:pPr>
        <w:ind w:right="5954"/>
        <w:rPr>
          <w:rFonts w:ascii="Neo Sans Pro" w:eastAsiaTheme="minorEastAsia" w:hAnsi="Neo Sans Pro" w:cs="Arial"/>
          <w:sz w:val="22"/>
          <w:szCs w:val="22"/>
        </w:rPr>
      </w:pPr>
      <w:r w:rsidRPr="003F183B">
        <w:rPr>
          <w:rFonts w:ascii="Neo Sans Pro" w:eastAsiaTheme="minorEastAsia" w:hAnsi="Neo Sans Pro" w:cs="Arial"/>
          <w:sz w:val="22"/>
          <w:szCs w:val="22"/>
        </w:rPr>
        <w:t>…………………………………………………………………………………………………………………………</w:t>
      </w:r>
    </w:p>
    <w:p w14:paraId="6484F704" w14:textId="77777777" w:rsidR="00CE22B1" w:rsidRPr="003F183B" w:rsidRDefault="00CE22B1" w:rsidP="00CE22B1">
      <w:pPr>
        <w:ind w:right="5242"/>
        <w:rPr>
          <w:rFonts w:ascii="Neo Sans Pro" w:eastAsiaTheme="minorEastAsia" w:hAnsi="Neo Sans Pro" w:cs="Arial"/>
          <w:i/>
          <w:sz w:val="22"/>
          <w:szCs w:val="22"/>
        </w:rPr>
      </w:pPr>
      <w:r w:rsidRPr="003F183B">
        <w:rPr>
          <w:rFonts w:ascii="Neo Sans Pro" w:eastAsiaTheme="minorEastAsia" w:hAnsi="Neo Sans Pro" w:cs="Arial"/>
          <w:i/>
          <w:sz w:val="22"/>
          <w:szCs w:val="22"/>
        </w:rPr>
        <w:t>(imię, nazwisko, stanowisko/podstawa do reprezentacji)</w:t>
      </w:r>
    </w:p>
    <w:p w14:paraId="5C053FF9" w14:textId="77777777" w:rsidR="00CE22B1" w:rsidRPr="003F183B" w:rsidRDefault="00CE22B1" w:rsidP="00CE22B1">
      <w:pPr>
        <w:rPr>
          <w:rFonts w:ascii="Arial" w:eastAsiaTheme="minorEastAsia" w:hAnsi="Arial" w:cs="Arial"/>
          <w:b/>
          <w:sz w:val="20"/>
          <w:szCs w:val="20"/>
        </w:rPr>
      </w:pPr>
    </w:p>
    <w:p w14:paraId="50742665" w14:textId="77777777" w:rsidR="00CE22B1" w:rsidRPr="003F183B" w:rsidRDefault="00CE22B1" w:rsidP="00CE22B1">
      <w:pPr>
        <w:jc w:val="center"/>
        <w:rPr>
          <w:rFonts w:ascii="Arial" w:eastAsiaTheme="minorEastAsia" w:hAnsi="Arial" w:cs="Arial"/>
          <w:b/>
          <w:sz w:val="22"/>
          <w:szCs w:val="22"/>
          <w:u w:val="single"/>
        </w:rPr>
      </w:pPr>
      <w:r w:rsidRPr="003F183B">
        <w:rPr>
          <w:rFonts w:ascii="Arial" w:eastAsiaTheme="minorEastAsia" w:hAnsi="Arial" w:cs="Arial"/>
          <w:b/>
          <w:sz w:val="22"/>
          <w:szCs w:val="22"/>
          <w:u w:val="single"/>
        </w:rPr>
        <w:t xml:space="preserve">Oświadczenia wykonawcy/wykonawcy wspólnie ubiegającego się o udzielenie zamówienia </w:t>
      </w:r>
    </w:p>
    <w:p w14:paraId="12F1E2F6" w14:textId="77777777" w:rsidR="00CE22B1" w:rsidRPr="003F183B" w:rsidRDefault="00CE22B1" w:rsidP="00CE22B1">
      <w:pPr>
        <w:jc w:val="center"/>
        <w:rPr>
          <w:rFonts w:ascii="Arial" w:eastAsiaTheme="minorEastAsia" w:hAnsi="Arial" w:cs="Arial"/>
          <w:b/>
          <w:sz w:val="22"/>
          <w:szCs w:val="22"/>
          <w:u w:val="single"/>
        </w:rPr>
      </w:pPr>
    </w:p>
    <w:p w14:paraId="649CAAEA" w14:textId="77777777" w:rsidR="00CE22B1" w:rsidRPr="003F183B" w:rsidRDefault="00CE22B1" w:rsidP="00CE22B1">
      <w:pPr>
        <w:jc w:val="center"/>
        <w:rPr>
          <w:rFonts w:ascii="Arial" w:eastAsiaTheme="minorEastAsia" w:hAnsi="Arial" w:cs="Arial"/>
          <w:b/>
          <w:caps/>
          <w:sz w:val="20"/>
          <w:szCs w:val="20"/>
          <w:u w:val="single"/>
        </w:rPr>
      </w:pPr>
      <w:r w:rsidRPr="003F183B">
        <w:rPr>
          <w:rFonts w:ascii="Arial" w:eastAsiaTheme="minorEastAsia" w:hAnsi="Arial" w:cs="Arial"/>
          <w:b/>
          <w:sz w:val="20"/>
          <w:szCs w:val="20"/>
          <w:u w:val="single"/>
        </w:rPr>
        <w:t xml:space="preserve">DOTYCZĄCE PRZESŁANEK WYKLUCZENIA Z ART. 5K ROZPORZĄDZENIA 833/2014 </w:t>
      </w:r>
    </w:p>
    <w:p w14:paraId="6955D202" w14:textId="77777777" w:rsidR="00CE22B1" w:rsidRPr="003F183B" w:rsidRDefault="00CE22B1" w:rsidP="00CE22B1">
      <w:pPr>
        <w:jc w:val="center"/>
        <w:rPr>
          <w:rFonts w:ascii="Arial" w:eastAsiaTheme="minorEastAsia" w:hAnsi="Arial" w:cs="Arial"/>
          <w:b/>
          <w:sz w:val="22"/>
          <w:szCs w:val="22"/>
          <w:u w:val="single"/>
        </w:rPr>
      </w:pPr>
      <w:r w:rsidRPr="003F183B">
        <w:rPr>
          <w:rFonts w:ascii="Arial" w:eastAsiaTheme="minorEastAsia" w:hAnsi="Arial" w:cs="Arial"/>
          <w:b/>
          <w:sz w:val="21"/>
          <w:szCs w:val="21"/>
        </w:rPr>
        <w:t xml:space="preserve">składane na podstawie art. 125 ust. 1 ustawy </w:t>
      </w:r>
      <w:proofErr w:type="spellStart"/>
      <w:r w:rsidRPr="003F183B">
        <w:rPr>
          <w:rFonts w:ascii="Arial" w:eastAsiaTheme="minorEastAsia" w:hAnsi="Arial" w:cs="Arial"/>
          <w:b/>
          <w:sz w:val="21"/>
          <w:szCs w:val="21"/>
        </w:rPr>
        <w:t>Pzp</w:t>
      </w:r>
      <w:proofErr w:type="spellEnd"/>
    </w:p>
    <w:p w14:paraId="1C66925C" w14:textId="77777777" w:rsidR="00CE22B1" w:rsidRPr="003F183B" w:rsidRDefault="00CE22B1" w:rsidP="00CE22B1">
      <w:pPr>
        <w:jc w:val="center"/>
        <w:rPr>
          <w:rFonts w:ascii="Neo Sans Pro" w:eastAsiaTheme="minorEastAsia" w:hAnsi="Neo Sans Pro" w:cs="Arial"/>
          <w:sz w:val="22"/>
          <w:szCs w:val="22"/>
        </w:rPr>
      </w:pPr>
      <w:r w:rsidRPr="003F183B">
        <w:rPr>
          <w:rFonts w:ascii="Neo Sans Pro" w:eastAsiaTheme="minorEastAsia" w:hAnsi="Neo Sans Pro" w:cs="Arial"/>
          <w:sz w:val="22"/>
          <w:szCs w:val="22"/>
        </w:rPr>
        <w:t>Na potrzeby postępowania o udzielenie zamówienia publicznego pn.</w:t>
      </w:r>
    </w:p>
    <w:p w14:paraId="7150B0D9" w14:textId="2ED67EF1" w:rsidR="00EA3056" w:rsidRDefault="00EA3056" w:rsidP="00EA3056">
      <w:pPr>
        <w:autoSpaceDE w:val="0"/>
        <w:autoSpaceDN w:val="0"/>
        <w:adjustRightInd w:val="0"/>
        <w:rPr>
          <w:rFonts w:ascii="Neo Sans Pro" w:hAnsi="Neo Sans Pro"/>
          <w:b/>
          <w:sz w:val="22"/>
          <w:szCs w:val="22"/>
        </w:rPr>
      </w:pPr>
      <w:r w:rsidRPr="00774229">
        <w:rPr>
          <w:rFonts w:ascii="Neo Sans Pro" w:hAnsi="Neo Sans Pro"/>
          <w:b/>
          <w:sz w:val="22"/>
          <w:szCs w:val="22"/>
        </w:rPr>
        <w:t>Zakup i dostawa odczynników dla potrzeb Laboratorium Mikrobiologicznego Radomskiego Szpitala Specjalistycznego</w:t>
      </w:r>
    </w:p>
    <w:p w14:paraId="4F1301E1" w14:textId="4EA63183" w:rsidR="00CE22B1" w:rsidRPr="003F183B" w:rsidRDefault="00CE22B1" w:rsidP="00CE22B1">
      <w:pPr>
        <w:ind w:firstLine="708"/>
        <w:jc w:val="center"/>
        <w:rPr>
          <w:rFonts w:ascii="Neo Sans Pro" w:eastAsiaTheme="minorEastAsia" w:hAnsi="Neo Sans Pro" w:cs="Arial"/>
          <w:sz w:val="22"/>
          <w:szCs w:val="22"/>
        </w:rPr>
      </w:pPr>
      <w:r w:rsidRPr="003F183B">
        <w:rPr>
          <w:rFonts w:ascii="Neo Sans Pro" w:eastAsiaTheme="minorEastAsia" w:hAnsi="Neo Sans Pro" w:cs="Arial"/>
          <w:i/>
          <w:sz w:val="22"/>
          <w:szCs w:val="22"/>
        </w:rPr>
        <w:t>(nazwa postępowania)</w:t>
      </w:r>
      <w:r w:rsidRPr="003F183B">
        <w:rPr>
          <w:rFonts w:ascii="Neo Sans Pro" w:eastAsiaTheme="minorEastAsia" w:hAnsi="Neo Sans Pro" w:cs="Arial"/>
          <w:sz w:val="22"/>
          <w:szCs w:val="22"/>
        </w:rPr>
        <w:t>,</w:t>
      </w:r>
    </w:p>
    <w:p w14:paraId="273BF77F" w14:textId="77777777" w:rsidR="00CE22B1" w:rsidRPr="003F183B" w:rsidRDefault="00CE22B1" w:rsidP="00CE22B1">
      <w:pPr>
        <w:ind w:firstLine="708"/>
        <w:jc w:val="center"/>
        <w:rPr>
          <w:rFonts w:ascii="Neo Sans Pro" w:eastAsiaTheme="minorEastAsia" w:hAnsi="Neo Sans Pro" w:cs="Arial"/>
          <w:sz w:val="22"/>
          <w:szCs w:val="22"/>
        </w:rPr>
      </w:pPr>
      <w:r w:rsidRPr="003F183B">
        <w:rPr>
          <w:rFonts w:ascii="Neo Sans Pro" w:eastAsiaTheme="minorEastAsia" w:hAnsi="Neo Sans Pro" w:cs="Arial"/>
          <w:sz w:val="22"/>
          <w:szCs w:val="22"/>
        </w:rPr>
        <w:t xml:space="preserve">prowadzonego przez Radomski Szpital Specjalistyczny </w:t>
      </w:r>
      <w:r>
        <w:rPr>
          <w:rFonts w:ascii="Neo Sans Pro" w:eastAsiaTheme="minorEastAsia" w:hAnsi="Neo Sans Pro" w:cs="Arial"/>
          <w:sz w:val="22"/>
          <w:szCs w:val="22"/>
        </w:rPr>
        <w:t>im. dr. Tytusa Chałubińskiego z </w:t>
      </w:r>
      <w:r w:rsidRPr="003F183B">
        <w:rPr>
          <w:rFonts w:ascii="Neo Sans Pro" w:eastAsiaTheme="minorEastAsia" w:hAnsi="Neo Sans Pro" w:cs="Arial"/>
          <w:sz w:val="22"/>
          <w:szCs w:val="22"/>
        </w:rPr>
        <w:t>siedzibą w Radomiu, przy ul. Lekarskiej 4</w:t>
      </w:r>
      <w:r w:rsidRPr="003F183B">
        <w:rPr>
          <w:rFonts w:ascii="Neo Sans Pro" w:eastAsiaTheme="minorEastAsia" w:hAnsi="Neo Sans Pro" w:cs="Arial"/>
          <w:i/>
          <w:sz w:val="22"/>
          <w:szCs w:val="22"/>
        </w:rPr>
        <w:t xml:space="preserve">, </w:t>
      </w:r>
      <w:r w:rsidRPr="003F183B">
        <w:rPr>
          <w:rFonts w:ascii="Neo Sans Pro" w:eastAsiaTheme="minorEastAsia" w:hAnsi="Neo Sans Pro" w:cs="Arial"/>
          <w:sz w:val="22"/>
          <w:szCs w:val="22"/>
        </w:rPr>
        <w:t>oświadczam, co następuje:</w:t>
      </w:r>
    </w:p>
    <w:p w14:paraId="4292860C" w14:textId="77777777" w:rsidR="00CE22B1" w:rsidRPr="003F183B" w:rsidRDefault="00CE22B1" w:rsidP="00CE22B1">
      <w:pPr>
        <w:ind w:firstLine="708"/>
        <w:jc w:val="center"/>
        <w:rPr>
          <w:rFonts w:ascii="Neo Sans Pro" w:eastAsiaTheme="minorEastAsia" w:hAnsi="Neo Sans Pro" w:cs="Arial"/>
          <w:sz w:val="22"/>
          <w:szCs w:val="22"/>
        </w:rPr>
      </w:pPr>
    </w:p>
    <w:p w14:paraId="0A2D5C12" w14:textId="77777777" w:rsidR="00CE22B1" w:rsidRPr="003F183B" w:rsidRDefault="00CE22B1" w:rsidP="00CE22B1">
      <w:pPr>
        <w:shd w:val="clear" w:color="auto" w:fill="BFBFBF" w:themeFill="background1" w:themeFillShade="BF"/>
        <w:rPr>
          <w:rFonts w:ascii="Arial" w:eastAsiaTheme="minorEastAsia" w:hAnsi="Arial" w:cs="Arial"/>
          <w:b/>
          <w:sz w:val="21"/>
          <w:szCs w:val="21"/>
        </w:rPr>
      </w:pPr>
      <w:r w:rsidRPr="003F183B">
        <w:rPr>
          <w:rFonts w:ascii="Arial" w:eastAsiaTheme="minorEastAsia" w:hAnsi="Arial" w:cs="Arial"/>
          <w:b/>
          <w:sz w:val="21"/>
          <w:szCs w:val="21"/>
        </w:rPr>
        <w:t>OŚWIADCZENIA DOTYCZĄCE WYKONAWCY:</w:t>
      </w:r>
    </w:p>
    <w:p w14:paraId="3AF35F20" w14:textId="77777777" w:rsidR="000145A3" w:rsidRPr="003F6446" w:rsidRDefault="000145A3" w:rsidP="0044213B">
      <w:pPr>
        <w:pStyle w:val="Akapitzlist"/>
        <w:numPr>
          <w:ilvl w:val="0"/>
          <w:numId w:val="36"/>
        </w:numPr>
        <w:spacing w:after="0" w:line="240" w:lineRule="auto"/>
        <w:ind w:left="720"/>
        <w:jc w:val="both"/>
        <w:rPr>
          <w:rFonts w:cs="Arial"/>
          <w:b/>
          <w:bCs/>
          <w:sz w:val="21"/>
          <w:szCs w:val="21"/>
        </w:rPr>
      </w:pPr>
      <w:r w:rsidRPr="003F6446">
        <w:rPr>
          <w:rFonts w:cs="Arial"/>
          <w:sz w:val="21"/>
          <w:szCs w:val="21"/>
        </w:rPr>
        <w:t xml:space="preserve">Oświadczam, że nie podlegam wykluczeniu z postępowania na podstawie </w:t>
      </w:r>
      <w:r w:rsidRPr="003F6446">
        <w:rPr>
          <w:rFonts w:cs="Arial"/>
          <w:sz w:val="21"/>
          <w:szCs w:val="21"/>
        </w:rPr>
        <w:br/>
        <w:t xml:space="preserve">art. 5k rozporządzenia Rady (UE) nr </w:t>
      </w:r>
      <w:r>
        <w:rPr>
          <w:rFonts w:ascii="Arial" w:hAnsi="Arial" w:cs="Arial"/>
          <w:sz w:val="16"/>
          <w:szCs w:val="16"/>
        </w:rPr>
        <w:t xml:space="preserve">2025/2033 </w:t>
      </w:r>
      <w:r w:rsidRPr="003F6446">
        <w:rPr>
          <w:rFonts w:cs="Arial"/>
          <w:sz w:val="21"/>
          <w:szCs w:val="21"/>
        </w:rPr>
        <w:t xml:space="preserve"> dotyczącego środków ograniczających w związku z działaniami Rosji destabilizującymi sytuację na Ukrainie (Dz. Urz. UE nr L 229 z 31.7.2014, str. 1), dalej: rozporządzenie 833/2014, w brzmieniu nadanym rozporządzeniem Rady (UE) w sprawie zmiany rozporządzenia (UE) nr 833/2014 dotyczącego środków ograniczających w związku z działaniami Rosji destabilizującymi sytuację na Ukrainie (Dz. Urz. UE nr L 111 z 8.4.2022, str. 1), dalej: rozporządzenie 2022/576.</w:t>
      </w:r>
      <w:r w:rsidRPr="003F6446">
        <w:rPr>
          <w:rStyle w:val="Odwoanieprzypisudolnego"/>
          <w:rFonts w:cs="Arial"/>
          <w:sz w:val="21"/>
          <w:szCs w:val="21"/>
        </w:rPr>
        <w:footnoteReference w:id="49"/>
      </w:r>
    </w:p>
    <w:p w14:paraId="5683BE6F" w14:textId="77777777" w:rsidR="00CE22B1" w:rsidRPr="003F183B" w:rsidRDefault="00CE22B1" w:rsidP="00CE22B1">
      <w:pPr>
        <w:ind w:left="720"/>
        <w:contextualSpacing/>
        <w:jc w:val="both"/>
        <w:rPr>
          <w:rFonts w:asciiTheme="minorHAnsi" w:eastAsiaTheme="minorEastAsia" w:hAnsiTheme="minorHAnsi" w:cs="Arial"/>
          <w:b/>
          <w:bCs/>
          <w:sz w:val="21"/>
          <w:szCs w:val="21"/>
        </w:rPr>
      </w:pPr>
    </w:p>
    <w:p w14:paraId="172D9DE4" w14:textId="77777777" w:rsidR="00CE22B1" w:rsidRPr="003F183B" w:rsidRDefault="00CE22B1" w:rsidP="00CE22B1">
      <w:pPr>
        <w:shd w:val="clear" w:color="auto" w:fill="BFBFBF" w:themeFill="background1" w:themeFillShade="BF"/>
        <w:jc w:val="both"/>
        <w:rPr>
          <w:rFonts w:ascii="Arial" w:eastAsiaTheme="minorEastAsia" w:hAnsi="Arial" w:cs="Arial"/>
          <w:b/>
          <w:sz w:val="21"/>
          <w:szCs w:val="21"/>
        </w:rPr>
      </w:pPr>
      <w:r w:rsidRPr="003F183B">
        <w:rPr>
          <w:rFonts w:ascii="Arial" w:eastAsiaTheme="minorEastAsia" w:hAnsi="Arial" w:cs="Arial"/>
          <w:b/>
          <w:sz w:val="21"/>
          <w:szCs w:val="21"/>
        </w:rPr>
        <w:t>OŚWIADCZENIE DOTYCZĄCE PODWYKONAWCY, NA KTÓREGO PRZYPADA PONAD 10% WARTOŚCI ZAMÓWIENIA:</w:t>
      </w:r>
    </w:p>
    <w:p w14:paraId="4C0EE714" w14:textId="77777777" w:rsidR="00CE22B1" w:rsidRPr="003F183B" w:rsidRDefault="00CE22B1" w:rsidP="00CE22B1">
      <w:pPr>
        <w:jc w:val="both"/>
        <w:rPr>
          <w:rFonts w:ascii="Arial" w:eastAsiaTheme="minorEastAsia" w:hAnsi="Arial" w:cs="Arial"/>
          <w:sz w:val="20"/>
          <w:szCs w:val="20"/>
        </w:rPr>
      </w:pPr>
      <w:r w:rsidRPr="003F183B">
        <w:rPr>
          <w:rFonts w:ascii="Arial" w:eastAsiaTheme="minorEastAsia" w:hAnsi="Arial" w:cs="Arial"/>
          <w:color w:val="0070C0"/>
          <w:sz w:val="16"/>
          <w:szCs w:val="16"/>
        </w:rPr>
        <w:t>[UWAGA</w:t>
      </w:r>
      <w:r w:rsidRPr="003F183B">
        <w:rPr>
          <w:rFonts w:ascii="Arial" w:eastAsiaTheme="minorEastAsia" w:hAnsi="Arial" w:cs="Arial"/>
          <w:i/>
          <w:color w:val="0070C0"/>
          <w:sz w:val="16"/>
          <w:szCs w:val="16"/>
        </w:rPr>
        <w:t xml:space="preserve">: wypełnić tylko w przypadku podwykonawcy (niebędącego podmiotem udostępniającym zasoby), na którego przypada ponad 10% wartości zamówienia. W przypadku więcej niż jednego podwykonawcy, na którego zdolnościach lub sytuacji </w:t>
      </w:r>
      <w:r w:rsidRPr="003F183B">
        <w:rPr>
          <w:rFonts w:ascii="Arial" w:eastAsiaTheme="minorEastAsia" w:hAnsi="Arial" w:cs="Arial"/>
          <w:i/>
          <w:color w:val="0070C0"/>
          <w:sz w:val="16"/>
          <w:szCs w:val="16"/>
        </w:rPr>
        <w:lastRenderedPageBreak/>
        <w:t>wykonawca nie polega, a na którego przypada ponad 10% wartości zamówienia, należy zastosować tyle razy, ile jest to konieczne.</w:t>
      </w:r>
      <w:r w:rsidRPr="003F183B">
        <w:rPr>
          <w:rFonts w:ascii="Arial" w:eastAsiaTheme="minorEastAsia" w:hAnsi="Arial" w:cs="Arial"/>
          <w:color w:val="0070C0"/>
          <w:sz w:val="16"/>
          <w:szCs w:val="16"/>
        </w:rPr>
        <w:t>]</w:t>
      </w:r>
    </w:p>
    <w:p w14:paraId="72C3CD65" w14:textId="147917D3" w:rsidR="00CE22B1" w:rsidRDefault="00CE22B1" w:rsidP="00CE22B1">
      <w:pPr>
        <w:jc w:val="both"/>
        <w:rPr>
          <w:rFonts w:ascii="Arial" w:eastAsiaTheme="minorEastAsia" w:hAnsi="Arial" w:cs="Arial"/>
          <w:sz w:val="21"/>
          <w:szCs w:val="21"/>
        </w:rPr>
      </w:pPr>
      <w:r w:rsidRPr="003F183B">
        <w:rPr>
          <w:rFonts w:ascii="Arial" w:eastAsiaTheme="minorEastAsia" w:hAnsi="Arial" w:cs="Arial"/>
          <w:sz w:val="21"/>
          <w:szCs w:val="21"/>
        </w:rPr>
        <w:t xml:space="preserve">Oświadczam, że w stosunku do następującego podmiotu, będącego podwykonawcą, na którego </w:t>
      </w:r>
      <w:r>
        <w:rPr>
          <w:rFonts w:ascii="Arial" w:eastAsiaTheme="minorEastAsia" w:hAnsi="Arial" w:cs="Arial"/>
          <w:sz w:val="21"/>
          <w:szCs w:val="21"/>
        </w:rPr>
        <w:t>prz</w:t>
      </w:r>
      <w:r w:rsidR="002437E5">
        <w:rPr>
          <w:rFonts w:ascii="Arial" w:eastAsiaTheme="minorEastAsia" w:hAnsi="Arial" w:cs="Arial"/>
          <w:sz w:val="21"/>
          <w:szCs w:val="21"/>
        </w:rPr>
        <w:t>y</w:t>
      </w:r>
      <w:r w:rsidRPr="003F183B">
        <w:rPr>
          <w:rFonts w:ascii="Arial" w:eastAsiaTheme="minorEastAsia" w:hAnsi="Arial" w:cs="Arial"/>
          <w:sz w:val="21"/>
          <w:szCs w:val="21"/>
        </w:rPr>
        <w:t>pada ponad 10% wartości zamówienia:</w:t>
      </w:r>
    </w:p>
    <w:p w14:paraId="5CAB8171" w14:textId="69B635DF" w:rsidR="00CE22B1" w:rsidRPr="003F183B" w:rsidRDefault="00CE22B1" w:rsidP="00CE22B1">
      <w:pPr>
        <w:jc w:val="both"/>
        <w:rPr>
          <w:rFonts w:ascii="Arial" w:eastAsiaTheme="minorEastAsia" w:hAnsi="Arial" w:cs="Arial"/>
          <w:sz w:val="21"/>
          <w:szCs w:val="21"/>
        </w:rPr>
      </w:pPr>
      <w:r w:rsidRPr="003F183B">
        <w:rPr>
          <w:rFonts w:ascii="Arial" w:eastAsiaTheme="minorEastAsia" w:hAnsi="Arial" w:cs="Arial"/>
          <w:sz w:val="21"/>
          <w:szCs w:val="21"/>
        </w:rPr>
        <w:t xml:space="preserve"> ……………………………………………………………………………………………….………..….……</w:t>
      </w:r>
      <w:r w:rsidRPr="003F183B">
        <w:rPr>
          <w:rFonts w:ascii="Arial" w:eastAsiaTheme="minorEastAsia" w:hAnsi="Arial" w:cs="Arial"/>
          <w:sz w:val="20"/>
          <w:szCs w:val="20"/>
        </w:rPr>
        <w:t xml:space="preserve"> </w:t>
      </w:r>
      <w:r w:rsidRPr="003F183B">
        <w:rPr>
          <w:rFonts w:ascii="Arial" w:eastAsiaTheme="minorEastAsia" w:hAnsi="Arial" w:cs="Arial"/>
          <w:i/>
          <w:sz w:val="16"/>
          <w:szCs w:val="16"/>
        </w:rPr>
        <w:t>(podać pełną nazwę/firmę, adres, a także w zależności od podmiotu: NIP/PESEL, KRS/</w:t>
      </w:r>
      <w:proofErr w:type="spellStart"/>
      <w:r w:rsidRPr="003F183B">
        <w:rPr>
          <w:rFonts w:ascii="Arial" w:eastAsiaTheme="minorEastAsia" w:hAnsi="Arial" w:cs="Arial"/>
          <w:i/>
          <w:sz w:val="16"/>
          <w:szCs w:val="16"/>
        </w:rPr>
        <w:t>CEiDG</w:t>
      </w:r>
      <w:proofErr w:type="spellEnd"/>
      <w:r w:rsidRPr="003F183B">
        <w:rPr>
          <w:rFonts w:ascii="Arial" w:eastAsiaTheme="minorEastAsia" w:hAnsi="Arial" w:cs="Arial"/>
          <w:i/>
          <w:sz w:val="16"/>
          <w:szCs w:val="16"/>
        </w:rPr>
        <w:t>)</w:t>
      </w:r>
      <w:r w:rsidRPr="003F183B">
        <w:rPr>
          <w:rFonts w:ascii="Arial" w:eastAsiaTheme="minorEastAsia" w:hAnsi="Arial" w:cs="Arial"/>
          <w:sz w:val="16"/>
          <w:szCs w:val="16"/>
        </w:rPr>
        <w:t>,</w:t>
      </w:r>
      <w:r w:rsidRPr="003F183B">
        <w:rPr>
          <w:rFonts w:ascii="Arial" w:eastAsiaTheme="minorEastAsia" w:hAnsi="Arial" w:cs="Arial"/>
          <w:sz w:val="16"/>
          <w:szCs w:val="16"/>
        </w:rPr>
        <w:br/>
      </w:r>
      <w:r w:rsidRPr="003F183B">
        <w:rPr>
          <w:rFonts w:ascii="Arial" w:eastAsiaTheme="minorEastAsia" w:hAnsi="Arial" w:cs="Arial"/>
          <w:sz w:val="21"/>
          <w:szCs w:val="21"/>
        </w:rPr>
        <w:t>nie</w:t>
      </w:r>
      <w:r w:rsidRPr="003F183B">
        <w:rPr>
          <w:rFonts w:ascii="Arial" w:eastAsiaTheme="minorEastAsia" w:hAnsi="Arial" w:cs="Arial"/>
          <w:sz w:val="16"/>
          <w:szCs w:val="16"/>
        </w:rPr>
        <w:t xml:space="preserve"> </w:t>
      </w:r>
      <w:r w:rsidRPr="003F183B">
        <w:rPr>
          <w:rFonts w:ascii="Arial" w:eastAsiaTheme="minorEastAsia" w:hAnsi="Arial" w:cs="Arial"/>
          <w:sz w:val="21"/>
          <w:szCs w:val="21"/>
        </w:rPr>
        <w:t xml:space="preserve">zachodzą podstawy wykluczenia z postępowania o udzielenie zamówienia przewidziane w  art.  5k rozporządzenia 833/2014 w brzmieniu nadanym rozporządzeniem </w:t>
      </w:r>
      <w:r w:rsidR="00B7278A">
        <w:rPr>
          <w:rFonts w:ascii="Arial" w:hAnsi="Arial" w:cs="Arial"/>
          <w:sz w:val="16"/>
          <w:szCs w:val="16"/>
        </w:rPr>
        <w:t>2025/2033</w:t>
      </w:r>
    </w:p>
    <w:p w14:paraId="3A91BFAA" w14:textId="77777777" w:rsidR="00CE22B1" w:rsidRPr="003F183B" w:rsidRDefault="00CE22B1" w:rsidP="00CE22B1">
      <w:pPr>
        <w:jc w:val="both"/>
        <w:rPr>
          <w:rFonts w:ascii="Arial" w:eastAsiaTheme="minorEastAsia" w:hAnsi="Arial" w:cs="Arial"/>
          <w:sz w:val="21"/>
          <w:szCs w:val="21"/>
        </w:rPr>
      </w:pPr>
    </w:p>
    <w:p w14:paraId="0472C104" w14:textId="77777777" w:rsidR="00CE22B1" w:rsidRPr="003F183B" w:rsidRDefault="00CE22B1" w:rsidP="00CE22B1">
      <w:pPr>
        <w:shd w:val="clear" w:color="auto" w:fill="BFBFBF" w:themeFill="background1" w:themeFillShade="BF"/>
        <w:jc w:val="both"/>
        <w:rPr>
          <w:rFonts w:ascii="Arial" w:eastAsiaTheme="minorEastAsia" w:hAnsi="Arial" w:cs="Arial"/>
          <w:b/>
          <w:sz w:val="21"/>
          <w:szCs w:val="21"/>
        </w:rPr>
      </w:pPr>
      <w:r w:rsidRPr="003F183B">
        <w:rPr>
          <w:rFonts w:ascii="Arial" w:eastAsiaTheme="minorEastAsia" w:hAnsi="Arial" w:cs="Arial"/>
          <w:b/>
          <w:sz w:val="21"/>
          <w:szCs w:val="21"/>
        </w:rPr>
        <w:t>OŚWIADCZENIE DOTYCZĄCE DOSTAWCY, NA KTÓREGO PRZYPADA PONAD 10% WARTOŚCI ZAMÓWIENIA:</w:t>
      </w:r>
    </w:p>
    <w:p w14:paraId="41636B47" w14:textId="77777777" w:rsidR="00CE22B1" w:rsidRPr="003F183B" w:rsidRDefault="00CE22B1" w:rsidP="00CE22B1">
      <w:pPr>
        <w:jc w:val="both"/>
        <w:rPr>
          <w:rFonts w:ascii="Arial" w:eastAsiaTheme="minorEastAsia" w:hAnsi="Arial" w:cs="Arial"/>
          <w:sz w:val="20"/>
          <w:szCs w:val="20"/>
        </w:rPr>
      </w:pPr>
      <w:r w:rsidRPr="003F183B">
        <w:rPr>
          <w:rFonts w:ascii="Arial" w:eastAsiaTheme="minorEastAsia" w:hAnsi="Arial" w:cs="Arial"/>
          <w:color w:val="0070C0"/>
          <w:sz w:val="16"/>
          <w:szCs w:val="16"/>
        </w:rPr>
        <w:t>[UWAGA</w:t>
      </w:r>
      <w:r w:rsidRPr="003F183B">
        <w:rPr>
          <w:rFonts w:ascii="Arial" w:eastAsiaTheme="minorEastAsia" w:hAnsi="Arial" w:cs="Arial"/>
          <w:i/>
          <w:color w:val="0070C0"/>
          <w:sz w:val="16"/>
          <w:szCs w:val="16"/>
        </w:rPr>
        <w:t>: wypełnić tylko w przypadku dostawcy, na którego przypada ponad 10% wartości zamówienia. W przypadku więcej niż jednego dostawcy, na którego przypada ponad 10% wartości zamówienia, należy zastosować tyle razy, ile jest to konieczne.</w:t>
      </w:r>
      <w:r w:rsidRPr="003F183B">
        <w:rPr>
          <w:rFonts w:ascii="Arial" w:eastAsiaTheme="minorEastAsia" w:hAnsi="Arial" w:cs="Arial"/>
          <w:color w:val="0070C0"/>
          <w:sz w:val="16"/>
          <w:szCs w:val="16"/>
        </w:rPr>
        <w:t>]</w:t>
      </w:r>
    </w:p>
    <w:p w14:paraId="1E175ECF" w14:textId="77777777" w:rsidR="00CE22B1" w:rsidRDefault="00CE22B1" w:rsidP="00CE22B1">
      <w:pPr>
        <w:jc w:val="both"/>
        <w:rPr>
          <w:rFonts w:ascii="Arial" w:eastAsiaTheme="minorEastAsia" w:hAnsi="Arial" w:cs="Arial"/>
          <w:sz w:val="21"/>
          <w:szCs w:val="21"/>
        </w:rPr>
      </w:pPr>
      <w:r w:rsidRPr="003F183B">
        <w:rPr>
          <w:rFonts w:ascii="Arial" w:eastAsiaTheme="minorEastAsia" w:hAnsi="Arial" w:cs="Arial"/>
          <w:sz w:val="21"/>
          <w:szCs w:val="21"/>
        </w:rPr>
        <w:t>Oświadczam, że w stosunku do następującego podmiotu, będącego dostawcą, na którego przypada ponad 10% wartości zamówienia:</w:t>
      </w:r>
    </w:p>
    <w:p w14:paraId="019CE0C7" w14:textId="361145DA" w:rsidR="00CE22B1" w:rsidRPr="003F183B" w:rsidRDefault="00CE22B1" w:rsidP="00CE22B1">
      <w:pPr>
        <w:jc w:val="both"/>
        <w:rPr>
          <w:rFonts w:ascii="Arial" w:eastAsiaTheme="minorEastAsia" w:hAnsi="Arial" w:cs="Arial"/>
          <w:sz w:val="21"/>
          <w:szCs w:val="21"/>
        </w:rPr>
      </w:pPr>
      <w:r w:rsidRPr="003F183B">
        <w:rPr>
          <w:rFonts w:ascii="Arial" w:eastAsiaTheme="minorEastAsia" w:hAnsi="Arial" w:cs="Arial"/>
          <w:sz w:val="21"/>
          <w:szCs w:val="21"/>
        </w:rPr>
        <w:t xml:space="preserve"> ……………………………………………………………………………………………….………..….……</w:t>
      </w:r>
      <w:r w:rsidRPr="003F183B">
        <w:rPr>
          <w:rFonts w:ascii="Arial" w:eastAsiaTheme="minorEastAsia" w:hAnsi="Arial" w:cs="Arial"/>
          <w:sz w:val="20"/>
          <w:szCs w:val="20"/>
        </w:rPr>
        <w:t xml:space="preserve"> </w:t>
      </w:r>
      <w:r w:rsidRPr="003F183B">
        <w:rPr>
          <w:rFonts w:ascii="Arial" w:eastAsiaTheme="minorEastAsia" w:hAnsi="Arial" w:cs="Arial"/>
          <w:i/>
          <w:sz w:val="16"/>
          <w:szCs w:val="16"/>
        </w:rPr>
        <w:t>(podać pełną nazwę/firmę, adres, a także w zależności od podmiotu: NIP/PESEL, KRS/</w:t>
      </w:r>
      <w:proofErr w:type="spellStart"/>
      <w:r w:rsidRPr="003F183B">
        <w:rPr>
          <w:rFonts w:ascii="Arial" w:eastAsiaTheme="minorEastAsia" w:hAnsi="Arial" w:cs="Arial"/>
          <w:i/>
          <w:sz w:val="16"/>
          <w:szCs w:val="16"/>
        </w:rPr>
        <w:t>CEiDG</w:t>
      </w:r>
      <w:proofErr w:type="spellEnd"/>
      <w:r w:rsidRPr="003F183B">
        <w:rPr>
          <w:rFonts w:ascii="Arial" w:eastAsiaTheme="minorEastAsia" w:hAnsi="Arial" w:cs="Arial"/>
          <w:i/>
          <w:sz w:val="16"/>
          <w:szCs w:val="16"/>
        </w:rPr>
        <w:t>)</w:t>
      </w:r>
      <w:r w:rsidRPr="003F183B">
        <w:rPr>
          <w:rFonts w:ascii="Arial" w:eastAsiaTheme="minorEastAsia" w:hAnsi="Arial" w:cs="Arial"/>
          <w:sz w:val="16"/>
          <w:szCs w:val="16"/>
        </w:rPr>
        <w:t>,</w:t>
      </w:r>
      <w:r w:rsidRPr="003F183B">
        <w:rPr>
          <w:rFonts w:ascii="Arial" w:eastAsiaTheme="minorEastAsia" w:hAnsi="Arial" w:cs="Arial"/>
          <w:sz w:val="16"/>
          <w:szCs w:val="16"/>
        </w:rPr>
        <w:br/>
      </w:r>
      <w:r w:rsidRPr="003F183B">
        <w:rPr>
          <w:rFonts w:ascii="Arial" w:eastAsiaTheme="minorEastAsia" w:hAnsi="Arial" w:cs="Arial"/>
          <w:sz w:val="21"/>
          <w:szCs w:val="21"/>
        </w:rPr>
        <w:t>nie</w:t>
      </w:r>
      <w:r w:rsidRPr="003F183B">
        <w:rPr>
          <w:rFonts w:ascii="Arial" w:eastAsiaTheme="minorEastAsia" w:hAnsi="Arial" w:cs="Arial"/>
          <w:sz w:val="16"/>
          <w:szCs w:val="16"/>
        </w:rPr>
        <w:t xml:space="preserve"> </w:t>
      </w:r>
      <w:r w:rsidRPr="003F183B">
        <w:rPr>
          <w:rFonts w:ascii="Arial" w:eastAsiaTheme="minorEastAsia" w:hAnsi="Arial" w:cs="Arial"/>
          <w:sz w:val="21"/>
          <w:szCs w:val="21"/>
        </w:rPr>
        <w:t xml:space="preserve">zachodzą podstawy wykluczenia z postępowania o udzielenie zamówienia przewidziane w  art.  5k rozporządzenia 833/2014 w brzmieniu nadanym rozporządzeniem </w:t>
      </w:r>
      <w:r w:rsidR="00B7278A">
        <w:rPr>
          <w:rFonts w:ascii="Arial" w:hAnsi="Arial" w:cs="Arial"/>
          <w:sz w:val="16"/>
          <w:szCs w:val="16"/>
        </w:rPr>
        <w:t>2025/2033</w:t>
      </w:r>
    </w:p>
    <w:p w14:paraId="7A67E0E5" w14:textId="77777777" w:rsidR="00CE22B1" w:rsidRPr="003F183B" w:rsidRDefault="00CE22B1" w:rsidP="00CE22B1">
      <w:pPr>
        <w:jc w:val="both"/>
        <w:rPr>
          <w:rFonts w:ascii="Arial" w:eastAsiaTheme="minorEastAsia" w:hAnsi="Arial" w:cs="Arial"/>
          <w:sz w:val="21"/>
          <w:szCs w:val="21"/>
        </w:rPr>
      </w:pPr>
    </w:p>
    <w:p w14:paraId="7E2BB0A4" w14:textId="77777777" w:rsidR="00CE22B1" w:rsidRPr="003F183B" w:rsidRDefault="00CE22B1" w:rsidP="00CE22B1">
      <w:pPr>
        <w:shd w:val="clear" w:color="auto" w:fill="BFBFBF" w:themeFill="background1" w:themeFillShade="BF"/>
        <w:jc w:val="both"/>
        <w:rPr>
          <w:rFonts w:ascii="Arial" w:eastAsiaTheme="minorEastAsia" w:hAnsi="Arial" w:cs="Arial"/>
          <w:b/>
          <w:sz w:val="21"/>
          <w:szCs w:val="21"/>
        </w:rPr>
      </w:pPr>
      <w:r w:rsidRPr="003F183B">
        <w:rPr>
          <w:rFonts w:ascii="Arial" w:eastAsiaTheme="minorEastAsia" w:hAnsi="Arial" w:cs="Arial"/>
          <w:b/>
          <w:sz w:val="21"/>
          <w:szCs w:val="21"/>
        </w:rPr>
        <w:t>OŚWIADCZENIE DOTYCZĄCE PODANYCH INFORMACJI:</w:t>
      </w:r>
    </w:p>
    <w:p w14:paraId="6D248E45" w14:textId="77777777" w:rsidR="00CE22B1" w:rsidRPr="003F183B" w:rsidRDefault="00CE22B1" w:rsidP="00CE22B1">
      <w:pPr>
        <w:jc w:val="both"/>
        <w:rPr>
          <w:rFonts w:ascii="Arial" w:eastAsiaTheme="minorEastAsia" w:hAnsi="Arial" w:cs="Arial"/>
          <w:b/>
          <w:sz w:val="22"/>
          <w:szCs w:val="22"/>
        </w:rPr>
      </w:pPr>
    </w:p>
    <w:p w14:paraId="2E72CF4C" w14:textId="77777777" w:rsidR="00CE22B1" w:rsidRPr="003F183B" w:rsidRDefault="00CE22B1" w:rsidP="00CE22B1">
      <w:pPr>
        <w:jc w:val="both"/>
        <w:rPr>
          <w:rFonts w:ascii="Arial" w:eastAsiaTheme="minorEastAsia" w:hAnsi="Arial" w:cs="Arial"/>
          <w:sz w:val="21"/>
          <w:szCs w:val="21"/>
        </w:rPr>
      </w:pPr>
      <w:r w:rsidRPr="003F183B">
        <w:rPr>
          <w:rFonts w:ascii="Arial" w:eastAsiaTheme="minorEastAsia" w:hAnsi="Arial" w:cs="Arial"/>
          <w:sz w:val="21"/>
          <w:szCs w:val="21"/>
        </w:rPr>
        <w:t xml:space="preserve">Oświadczam, że wszystkie informacje podane w powyższych oświadczeniach są aktualne </w:t>
      </w:r>
      <w:r w:rsidRPr="003F183B">
        <w:rPr>
          <w:rFonts w:ascii="Arial" w:eastAsiaTheme="minorEastAsia" w:hAnsi="Arial" w:cs="Arial"/>
          <w:sz w:val="21"/>
          <w:szCs w:val="21"/>
        </w:rPr>
        <w:br/>
        <w:t>i zgodne z prawdą oraz zostały przedstawione z pełną świadomością konsekwencji wprowadzenia zamawiającego w błąd przy przedstawianiu informacji.</w:t>
      </w:r>
    </w:p>
    <w:p w14:paraId="0587758C" w14:textId="77777777" w:rsidR="00CE22B1" w:rsidRPr="003F183B" w:rsidRDefault="00CE22B1" w:rsidP="00CE22B1">
      <w:pPr>
        <w:jc w:val="both"/>
        <w:rPr>
          <w:rFonts w:ascii="Arial" w:eastAsiaTheme="minorEastAsia" w:hAnsi="Arial" w:cs="Arial"/>
          <w:sz w:val="20"/>
          <w:szCs w:val="20"/>
        </w:rPr>
      </w:pPr>
    </w:p>
    <w:p w14:paraId="38B534A8" w14:textId="77777777" w:rsidR="00CE22B1" w:rsidRPr="003F183B" w:rsidRDefault="00CE22B1" w:rsidP="00CE22B1">
      <w:pPr>
        <w:shd w:val="clear" w:color="auto" w:fill="BFBFBF" w:themeFill="background1" w:themeFillShade="BF"/>
        <w:jc w:val="both"/>
        <w:rPr>
          <w:rFonts w:ascii="Arial" w:eastAsiaTheme="minorEastAsia" w:hAnsi="Arial" w:cs="Arial"/>
          <w:b/>
          <w:sz w:val="21"/>
          <w:szCs w:val="21"/>
        </w:rPr>
      </w:pPr>
      <w:r w:rsidRPr="003F183B">
        <w:rPr>
          <w:rFonts w:ascii="Arial" w:eastAsiaTheme="minorEastAsia" w:hAnsi="Arial" w:cs="Arial"/>
          <w:b/>
          <w:sz w:val="21"/>
          <w:szCs w:val="21"/>
        </w:rPr>
        <w:t>INFORMACJA DOTYCZĄCA DOSTĘPU DO PODMIOTOWYCH ŚRODKÓW DOWODOWYCH:</w:t>
      </w:r>
    </w:p>
    <w:p w14:paraId="1AB1DEBC" w14:textId="77777777" w:rsidR="00CE22B1" w:rsidRDefault="00CE22B1" w:rsidP="00CE22B1">
      <w:pPr>
        <w:jc w:val="both"/>
        <w:rPr>
          <w:rFonts w:ascii="Arial" w:eastAsiaTheme="minorEastAsia" w:hAnsi="Arial" w:cs="Arial"/>
          <w:sz w:val="21"/>
          <w:szCs w:val="21"/>
        </w:rPr>
      </w:pPr>
      <w:r w:rsidRPr="003F183B">
        <w:rPr>
          <w:rFonts w:ascii="Arial" w:eastAsiaTheme="minorEastAsia" w:hAnsi="Arial" w:cs="Arial"/>
          <w:sz w:val="21"/>
          <w:szCs w:val="21"/>
        </w:rPr>
        <w:t>Wskazuję następujące podmiotowe środki dowodowe, które można uzyskać za pomocą bezpłatnych i ogólnodostępnych baz danych, oraz</w:t>
      </w:r>
      <w:r w:rsidRPr="003F183B">
        <w:rPr>
          <w:rFonts w:asciiTheme="minorHAnsi" w:eastAsiaTheme="minorEastAsia" w:hAnsiTheme="minorHAnsi" w:cstheme="minorBidi"/>
          <w:sz w:val="22"/>
          <w:szCs w:val="22"/>
        </w:rPr>
        <w:t xml:space="preserve"> </w:t>
      </w:r>
      <w:r w:rsidRPr="003F183B">
        <w:rPr>
          <w:rFonts w:ascii="Arial" w:eastAsiaTheme="minorEastAsia" w:hAnsi="Arial" w:cs="Arial"/>
          <w:sz w:val="21"/>
          <w:szCs w:val="21"/>
        </w:rPr>
        <w:t>dane umożliwiające dostęp do tych środków:</w:t>
      </w:r>
    </w:p>
    <w:p w14:paraId="34BA93A3" w14:textId="77777777" w:rsidR="00CE22B1" w:rsidRPr="003F183B" w:rsidRDefault="00CE22B1" w:rsidP="00CE22B1">
      <w:pPr>
        <w:jc w:val="both"/>
        <w:rPr>
          <w:rFonts w:ascii="Arial" w:eastAsiaTheme="minorEastAsia" w:hAnsi="Arial" w:cs="Arial"/>
          <w:sz w:val="21"/>
          <w:szCs w:val="21"/>
        </w:rPr>
      </w:pPr>
      <w:r w:rsidRPr="003F183B">
        <w:rPr>
          <w:rFonts w:ascii="Arial" w:eastAsiaTheme="minorEastAsia" w:hAnsi="Arial" w:cs="Arial"/>
          <w:sz w:val="21"/>
          <w:szCs w:val="21"/>
        </w:rPr>
        <w:br/>
        <w:t>1) ......................................................................................................................................................</w:t>
      </w:r>
    </w:p>
    <w:p w14:paraId="74BE96AC" w14:textId="77777777" w:rsidR="00CE22B1" w:rsidRDefault="00CE22B1" w:rsidP="00CE22B1">
      <w:pPr>
        <w:jc w:val="both"/>
        <w:rPr>
          <w:rFonts w:ascii="Arial" w:eastAsiaTheme="minorEastAsia" w:hAnsi="Arial" w:cs="Arial"/>
          <w:i/>
          <w:sz w:val="16"/>
          <w:szCs w:val="16"/>
        </w:rPr>
      </w:pPr>
      <w:r w:rsidRPr="003F183B">
        <w:rPr>
          <w:rFonts w:ascii="Arial" w:eastAsiaTheme="minorEastAsia" w:hAnsi="Arial" w:cs="Arial"/>
          <w:i/>
          <w:sz w:val="16"/>
          <w:szCs w:val="16"/>
        </w:rPr>
        <w:t>(wskazać podmiotowy środek dowodowy, adres internetowy, wydający urząd lub organ, dokładne dane referencyjne dokumentacji)</w:t>
      </w:r>
    </w:p>
    <w:p w14:paraId="4EA7491B" w14:textId="77777777" w:rsidR="00CE22B1" w:rsidRPr="003F183B" w:rsidRDefault="00CE22B1" w:rsidP="00CE22B1">
      <w:pPr>
        <w:jc w:val="both"/>
        <w:rPr>
          <w:rFonts w:ascii="Arial" w:eastAsiaTheme="minorEastAsia" w:hAnsi="Arial" w:cs="Arial"/>
          <w:sz w:val="21"/>
          <w:szCs w:val="21"/>
        </w:rPr>
      </w:pPr>
    </w:p>
    <w:p w14:paraId="02AC7E22" w14:textId="77777777" w:rsidR="00CE22B1" w:rsidRPr="003F183B" w:rsidRDefault="00CE22B1" w:rsidP="00CE22B1">
      <w:pPr>
        <w:jc w:val="both"/>
        <w:rPr>
          <w:rFonts w:ascii="Arial" w:eastAsiaTheme="minorEastAsia" w:hAnsi="Arial" w:cs="Arial"/>
          <w:sz w:val="21"/>
          <w:szCs w:val="21"/>
        </w:rPr>
      </w:pPr>
      <w:r w:rsidRPr="003F183B">
        <w:rPr>
          <w:rFonts w:ascii="Arial" w:eastAsiaTheme="minorEastAsia" w:hAnsi="Arial" w:cs="Arial"/>
          <w:sz w:val="21"/>
          <w:szCs w:val="21"/>
        </w:rPr>
        <w:t>2) .......................................................................................................................................................</w:t>
      </w:r>
    </w:p>
    <w:p w14:paraId="2E6F925A" w14:textId="77777777" w:rsidR="00CE22B1" w:rsidRPr="003F183B" w:rsidRDefault="00CE22B1" w:rsidP="00CE22B1">
      <w:pPr>
        <w:jc w:val="both"/>
        <w:rPr>
          <w:rFonts w:ascii="Arial" w:eastAsiaTheme="minorEastAsia" w:hAnsi="Arial" w:cs="Arial"/>
          <w:i/>
          <w:sz w:val="16"/>
          <w:szCs w:val="16"/>
        </w:rPr>
      </w:pPr>
      <w:r w:rsidRPr="003F183B">
        <w:rPr>
          <w:rFonts w:ascii="Arial" w:eastAsiaTheme="minorEastAsia" w:hAnsi="Arial" w:cs="Arial"/>
          <w:i/>
          <w:sz w:val="16"/>
          <w:szCs w:val="16"/>
        </w:rPr>
        <w:t>(wskazać podmiotowy środek dowodowy, adres internetowy, wydający urząd lub organ, dokładne dane referencyjne dokumentacji)</w:t>
      </w:r>
    </w:p>
    <w:p w14:paraId="094E62CA" w14:textId="77777777" w:rsidR="00CE22B1" w:rsidRDefault="00CE22B1" w:rsidP="00CE22B1">
      <w:pPr>
        <w:jc w:val="both"/>
        <w:rPr>
          <w:rFonts w:ascii="Arial" w:eastAsiaTheme="minorEastAsia" w:hAnsi="Arial" w:cs="Arial"/>
          <w:sz w:val="21"/>
          <w:szCs w:val="21"/>
        </w:rPr>
      </w:pPr>
      <w:r w:rsidRPr="003F183B">
        <w:rPr>
          <w:rFonts w:ascii="Arial" w:eastAsiaTheme="minorEastAsia" w:hAnsi="Arial" w:cs="Arial"/>
          <w:sz w:val="21"/>
          <w:szCs w:val="21"/>
        </w:rPr>
        <w:tab/>
      </w:r>
    </w:p>
    <w:p w14:paraId="1F308C91" w14:textId="77777777" w:rsidR="00CE22B1" w:rsidRDefault="00CE22B1" w:rsidP="00CE22B1">
      <w:pPr>
        <w:jc w:val="both"/>
        <w:rPr>
          <w:rFonts w:ascii="Arial" w:eastAsiaTheme="minorEastAsia" w:hAnsi="Arial" w:cs="Arial"/>
          <w:sz w:val="21"/>
          <w:szCs w:val="21"/>
        </w:rPr>
      </w:pPr>
    </w:p>
    <w:p w14:paraId="248D5E76" w14:textId="77777777" w:rsidR="00CE22B1" w:rsidRPr="003F183B" w:rsidRDefault="00CE22B1" w:rsidP="00CE22B1">
      <w:pPr>
        <w:jc w:val="both"/>
        <w:rPr>
          <w:rFonts w:ascii="Arial" w:eastAsiaTheme="minorEastAsia" w:hAnsi="Arial" w:cs="Arial"/>
          <w:sz w:val="21"/>
          <w:szCs w:val="21"/>
        </w:rPr>
      </w:pPr>
    </w:p>
    <w:p w14:paraId="5E6D88CA" w14:textId="77777777" w:rsidR="00CE22B1" w:rsidRPr="003F183B" w:rsidRDefault="00CE22B1" w:rsidP="00CE22B1">
      <w:pPr>
        <w:jc w:val="both"/>
        <w:rPr>
          <w:rFonts w:ascii="Arial" w:eastAsiaTheme="minorEastAsia" w:hAnsi="Arial" w:cs="Arial"/>
          <w:sz w:val="21"/>
          <w:szCs w:val="21"/>
        </w:rPr>
      </w:pPr>
    </w:p>
    <w:p w14:paraId="2B25A8DE" w14:textId="77777777" w:rsidR="00CE22B1" w:rsidRPr="003F183B" w:rsidRDefault="00CE22B1" w:rsidP="00CE22B1">
      <w:pPr>
        <w:jc w:val="both"/>
        <w:rPr>
          <w:rFonts w:ascii="Neo Sans Pro" w:eastAsiaTheme="minorEastAsia" w:hAnsi="Neo Sans Pro" w:cs="Arial"/>
          <w:sz w:val="20"/>
          <w:szCs w:val="22"/>
        </w:rPr>
      </w:pPr>
      <w:r w:rsidRPr="003F183B">
        <w:rPr>
          <w:rFonts w:ascii="Neo Sans Pro" w:eastAsiaTheme="minorEastAsia" w:hAnsi="Neo Sans Pro" w:cs="Arial"/>
          <w:sz w:val="20"/>
          <w:szCs w:val="22"/>
        </w:rPr>
        <w:t xml:space="preserve">……………………………...……. </w:t>
      </w:r>
      <w:r w:rsidRPr="003F183B">
        <w:rPr>
          <w:rFonts w:ascii="Neo Sans Pro" w:eastAsiaTheme="minorEastAsia" w:hAnsi="Neo Sans Pro" w:cs="Arial"/>
          <w:i/>
          <w:sz w:val="20"/>
          <w:szCs w:val="22"/>
        </w:rPr>
        <w:t xml:space="preserve">(miejscowość), </w:t>
      </w:r>
      <w:r w:rsidRPr="003F183B">
        <w:rPr>
          <w:rFonts w:ascii="Neo Sans Pro" w:eastAsiaTheme="minorEastAsia" w:hAnsi="Neo Sans Pro" w:cs="Arial"/>
          <w:sz w:val="20"/>
          <w:szCs w:val="22"/>
        </w:rPr>
        <w:t xml:space="preserve">dnia …………………. r. </w:t>
      </w:r>
    </w:p>
    <w:p w14:paraId="5ECC0D4F" w14:textId="77777777" w:rsidR="00CE22B1" w:rsidRPr="003F183B" w:rsidRDefault="00CE22B1" w:rsidP="00CE22B1">
      <w:pPr>
        <w:jc w:val="right"/>
        <w:rPr>
          <w:rFonts w:ascii="Neo Sans Pro" w:eastAsiaTheme="minorEastAsia" w:hAnsi="Neo Sans Pro" w:cs="Arial"/>
          <w:sz w:val="20"/>
          <w:szCs w:val="22"/>
        </w:rPr>
      </w:pPr>
      <w:r w:rsidRPr="003F183B">
        <w:rPr>
          <w:rFonts w:ascii="Neo Sans Pro" w:eastAsiaTheme="minorEastAsia" w:hAnsi="Neo Sans Pro" w:cs="Arial"/>
          <w:sz w:val="20"/>
          <w:szCs w:val="22"/>
        </w:rPr>
        <w:tab/>
      </w:r>
      <w:r w:rsidRPr="003F183B">
        <w:rPr>
          <w:rFonts w:ascii="Neo Sans Pro" w:eastAsiaTheme="minorEastAsia" w:hAnsi="Neo Sans Pro" w:cs="Arial"/>
          <w:sz w:val="20"/>
          <w:szCs w:val="22"/>
        </w:rPr>
        <w:tab/>
      </w:r>
      <w:r w:rsidRPr="003F183B">
        <w:rPr>
          <w:rFonts w:ascii="Neo Sans Pro" w:eastAsiaTheme="minorEastAsia" w:hAnsi="Neo Sans Pro" w:cs="Arial"/>
          <w:sz w:val="20"/>
          <w:szCs w:val="22"/>
        </w:rPr>
        <w:tab/>
      </w:r>
      <w:r w:rsidRPr="003F183B">
        <w:rPr>
          <w:rFonts w:ascii="Neo Sans Pro" w:eastAsiaTheme="minorEastAsia" w:hAnsi="Neo Sans Pro" w:cs="Arial"/>
          <w:sz w:val="20"/>
          <w:szCs w:val="22"/>
        </w:rPr>
        <w:tab/>
      </w:r>
      <w:r w:rsidRPr="003F183B">
        <w:rPr>
          <w:rFonts w:ascii="Neo Sans Pro" w:eastAsiaTheme="minorEastAsia" w:hAnsi="Neo Sans Pro" w:cs="Arial"/>
          <w:sz w:val="20"/>
          <w:szCs w:val="22"/>
        </w:rPr>
        <w:tab/>
      </w:r>
      <w:r w:rsidRPr="003F183B">
        <w:rPr>
          <w:rFonts w:ascii="Neo Sans Pro" w:eastAsiaTheme="minorEastAsia" w:hAnsi="Neo Sans Pro" w:cs="Arial"/>
          <w:sz w:val="20"/>
          <w:szCs w:val="22"/>
        </w:rPr>
        <w:tab/>
      </w:r>
      <w:r w:rsidRPr="003F183B">
        <w:rPr>
          <w:rFonts w:ascii="Neo Sans Pro" w:eastAsiaTheme="minorEastAsia" w:hAnsi="Neo Sans Pro" w:cs="Arial"/>
          <w:sz w:val="20"/>
          <w:szCs w:val="22"/>
        </w:rPr>
        <w:tab/>
        <w:t>…………………………………………</w:t>
      </w:r>
    </w:p>
    <w:p w14:paraId="55278689" w14:textId="77777777" w:rsidR="00CE22B1" w:rsidRPr="003F183B" w:rsidRDefault="00CE22B1" w:rsidP="00CE22B1">
      <w:pPr>
        <w:jc w:val="right"/>
        <w:rPr>
          <w:rFonts w:ascii="Neo Sans Pro" w:eastAsiaTheme="minorEastAsia" w:hAnsi="Neo Sans Pro" w:cs="Arial"/>
          <w:i/>
          <w:sz w:val="20"/>
          <w:szCs w:val="22"/>
        </w:rPr>
      </w:pPr>
      <w:r w:rsidRPr="003F183B">
        <w:rPr>
          <w:rFonts w:ascii="Neo Sans Pro" w:eastAsiaTheme="minorEastAsia" w:hAnsi="Neo Sans Pro" w:cs="Arial"/>
          <w:i/>
          <w:sz w:val="20"/>
          <w:szCs w:val="22"/>
        </w:rPr>
        <w:t>(podpis)</w:t>
      </w:r>
    </w:p>
    <w:p w14:paraId="686112C1" w14:textId="77777777" w:rsidR="00CE22B1" w:rsidRPr="003F183B" w:rsidRDefault="00CE22B1" w:rsidP="00CE22B1">
      <w:pPr>
        <w:jc w:val="right"/>
        <w:rPr>
          <w:rFonts w:ascii="Neo Sans Pro" w:eastAsiaTheme="minorEastAsia" w:hAnsi="Neo Sans Pro" w:cs="Arial"/>
          <w:i/>
          <w:sz w:val="20"/>
          <w:szCs w:val="22"/>
        </w:rPr>
      </w:pPr>
    </w:p>
    <w:p w14:paraId="6F195FE9" w14:textId="77777777" w:rsidR="00CE22B1" w:rsidRPr="003F183B" w:rsidRDefault="00CE22B1" w:rsidP="00CE22B1">
      <w:pPr>
        <w:jc w:val="right"/>
        <w:rPr>
          <w:rFonts w:ascii="Neo Sans Pro" w:eastAsiaTheme="minorEastAsia" w:hAnsi="Neo Sans Pro" w:cs="Arial"/>
          <w:i/>
          <w:sz w:val="20"/>
          <w:szCs w:val="22"/>
        </w:rPr>
      </w:pPr>
    </w:p>
    <w:p w14:paraId="3B8159C4" w14:textId="77777777" w:rsidR="00CE22B1" w:rsidRPr="003F183B" w:rsidRDefault="00CE22B1" w:rsidP="00CE22B1">
      <w:pPr>
        <w:jc w:val="right"/>
        <w:rPr>
          <w:rFonts w:ascii="Neo Sans Pro" w:eastAsiaTheme="minorEastAsia" w:hAnsi="Neo Sans Pro" w:cs="Arial"/>
          <w:i/>
          <w:sz w:val="20"/>
          <w:szCs w:val="22"/>
        </w:rPr>
      </w:pPr>
    </w:p>
    <w:p w14:paraId="6C5D923C" w14:textId="77777777" w:rsidR="00CE22B1" w:rsidRDefault="00CE22B1" w:rsidP="00CE22B1">
      <w:pPr>
        <w:rPr>
          <w:rFonts w:ascii="Neo Sans Pro" w:eastAsia="Calibri" w:hAnsi="Neo Sans Pro" w:cs="Calibri"/>
          <w:b/>
          <w:bCs/>
          <w:i/>
          <w:color w:val="000000" w:themeColor="text1"/>
          <w:sz w:val="22"/>
          <w:szCs w:val="22"/>
        </w:rPr>
      </w:pPr>
    </w:p>
    <w:p w14:paraId="5CC0066D" w14:textId="77777777" w:rsidR="00CE22B1" w:rsidRDefault="00CE22B1" w:rsidP="00CE22B1">
      <w:pPr>
        <w:rPr>
          <w:rFonts w:ascii="Neo Sans Pro" w:eastAsia="Calibri" w:hAnsi="Neo Sans Pro" w:cs="Calibri"/>
          <w:b/>
          <w:bCs/>
          <w:i/>
          <w:color w:val="000000" w:themeColor="text1"/>
          <w:sz w:val="22"/>
          <w:szCs w:val="22"/>
        </w:rPr>
      </w:pPr>
    </w:p>
    <w:p w14:paraId="4DC35C89" w14:textId="77777777" w:rsidR="00CE22B1" w:rsidRDefault="00CE22B1" w:rsidP="00CE22B1">
      <w:pPr>
        <w:rPr>
          <w:rFonts w:ascii="Neo Sans Pro" w:eastAsia="Calibri" w:hAnsi="Neo Sans Pro" w:cs="Calibri"/>
          <w:b/>
          <w:bCs/>
          <w:i/>
          <w:color w:val="FF0000"/>
          <w:sz w:val="22"/>
          <w:szCs w:val="22"/>
        </w:rPr>
      </w:pPr>
      <w:r>
        <w:rPr>
          <w:rFonts w:ascii="Neo Sans Pro" w:eastAsia="Calibri" w:hAnsi="Neo Sans Pro" w:cs="Calibri"/>
          <w:b/>
          <w:bCs/>
          <w:i/>
          <w:color w:val="FF0000"/>
          <w:sz w:val="22"/>
          <w:szCs w:val="22"/>
        </w:rPr>
        <w:br w:type="page"/>
      </w:r>
    </w:p>
    <w:p w14:paraId="5AC1E4E9" w14:textId="5DD66F52" w:rsidR="00CE22B1" w:rsidRPr="00CC1057" w:rsidRDefault="00E00128" w:rsidP="00CE22B1">
      <w:pPr>
        <w:jc w:val="right"/>
        <w:rPr>
          <w:rFonts w:ascii="Neo Sans Pro" w:eastAsia="Calibri" w:hAnsi="Neo Sans Pro" w:cs="Calibri"/>
          <w:b/>
          <w:bCs/>
          <w:sz w:val="22"/>
          <w:szCs w:val="22"/>
        </w:rPr>
      </w:pPr>
      <w:r>
        <w:rPr>
          <w:rFonts w:ascii="Neo Sans Pro" w:eastAsia="Calibri" w:hAnsi="Neo Sans Pro" w:cs="Calibri"/>
          <w:b/>
          <w:bCs/>
          <w:sz w:val="22"/>
          <w:szCs w:val="22"/>
        </w:rPr>
        <w:lastRenderedPageBreak/>
        <w:t>Załącznik n</w:t>
      </w:r>
      <w:r w:rsidR="00CE22B1" w:rsidRPr="00CC1057">
        <w:rPr>
          <w:rFonts w:ascii="Neo Sans Pro" w:eastAsia="Calibri" w:hAnsi="Neo Sans Pro" w:cs="Calibri"/>
          <w:b/>
          <w:bCs/>
          <w:sz w:val="22"/>
          <w:szCs w:val="22"/>
        </w:rPr>
        <w:t xml:space="preserve">r </w:t>
      </w:r>
      <w:r w:rsidR="00BE7FA5">
        <w:rPr>
          <w:rFonts w:ascii="Neo Sans Pro" w:eastAsia="Calibri" w:hAnsi="Neo Sans Pro" w:cs="Calibri"/>
          <w:b/>
          <w:bCs/>
          <w:sz w:val="22"/>
          <w:szCs w:val="22"/>
        </w:rPr>
        <w:t>6</w:t>
      </w:r>
      <w:r w:rsidR="00CE22B1" w:rsidRPr="00CC1057">
        <w:rPr>
          <w:rFonts w:ascii="Neo Sans Pro" w:eastAsia="Calibri" w:hAnsi="Neo Sans Pro" w:cs="Calibri"/>
          <w:b/>
          <w:bCs/>
          <w:sz w:val="22"/>
          <w:szCs w:val="22"/>
        </w:rPr>
        <w:t xml:space="preserve"> do SWZ </w:t>
      </w:r>
    </w:p>
    <w:p w14:paraId="5B77A31F" w14:textId="77777777" w:rsidR="00CE22B1" w:rsidRPr="00CC1057" w:rsidRDefault="00CE22B1" w:rsidP="00CE22B1">
      <w:pPr>
        <w:rPr>
          <w:rFonts w:ascii="Neo Sans Pro" w:hAnsi="Neo Sans Pro" w:cs="Arial"/>
          <w:b/>
          <w:sz w:val="22"/>
          <w:szCs w:val="22"/>
        </w:rPr>
      </w:pPr>
      <w:r w:rsidRPr="00CC1057">
        <w:rPr>
          <w:rFonts w:ascii="Neo Sans Pro" w:hAnsi="Neo Sans Pro" w:cs="Arial"/>
          <w:b/>
          <w:sz w:val="22"/>
          <w:szCs w:val="22"/>
        </w:rPr>
        <w:t>Wykonawca:</w:t>
      </w:r>
    </w:p>
    <w:p w14:paraId="17B9CC5B" w14:textId="77777777" w:rsidR="00CE22B1" w:rsidRPr="00CC1057" w:rsidRDefault="00CE22B1" w:rsidP="00CE22B1">
      <w:pPr>
        <w:ind w:right="5954"/>
        <w:rPr>
          <w:rFonts w:ascii="Neo Sans Pro" w:hAnsi="Neo Sans Pro" w:cs="Arial"/>
          <w:sz w:val="20"/>
          <w:szCs w:val="20"/>
        </w:rPr>
      </w:pPr>
      <w:r w:rsidRPr="00CC1057">
        <w:rPr>
          <w:rFonts w:ascii="Neo Sans Pro" w:hAnsi="Neo Sans Pro" w:cs="Arial"/>
          <w:sz w:val="20"/>
          <w:szCs w:val="20"/>
        </w:rPr>
        <w:t>…………………………………………………………………</w:t>
      </w:r>
    </w:p>
    <w:p w14:paraId="4DE18EB5" w14:textId="77777777" w:rsidR="00CE22B1" w:rsidRPr="00CC1057" w:rsidRDefault="00CE22B1" w:rsidP="00CE22B1">
      <w:pPr>
        <w:ind w:right="5953"/>
        <w:rPr>
          <w:rFonts w:ascii="Neo Sans Pro" w:hAnsi="Neo Sans Pro" w:cs="Arial"/>
          <w:i/>
          <w:sz w:val="20"/>
          <w:szCs w:val="20"/>
        </w:rPr>
      </w:pPr>
    </w:p>
    <w:p w14:paraId="612C92D0" w14:textId="77777777" w:rsidR="00CE22B1" w:rsidRPr="00CC1057" w:rsidRDefault="00CE22B1" w:rsidP="00CE22B1">
      <w:pPr>
        <w:autoSpaceDE w:val="0"/>
        <w:jc w:val="center"/>
        <w:rPr>
          <w:rFonts w:ascii="Neo Sans Pro" w:hAnsi="Neo Sans Pro"/>
          <w:b/>
          <w:bCs/>
          <w:u w:val="single"/>
          <w:lang w:eastAsia="ar-SA"/>
        </w:rPr>
      </w:pPr>
      <w:r w:rsidRPr="00CC1057">
        <w:rPr>
          <w:rFonts w:ascii="Neo Sans Pro" w:hAnsi="Neo Sans Pro"/>
          <w:b/>
          <w:bCs/>
          <w:u w:val="single"/>
          <w:lang w:eastAsia="ar-SA"/>
        </w:rPr>
        <w:t>OŚWIADCZENIE</w:t>
      </w:r>
    </w:p>
    <w:p w14:paraId="06092655" w14:textId="77777777" w:rsidR="00CE22B1" w:rsidRPr="00B246EA" w:rsidRDefault="00CE22B1" w:rsidP="00CE22B1">
      <w:pPr>
        <w:autoSpaceDE w:val="0"/>
        <w:jc w:val="both"/>
        <w:rPr>
          <w:rFonts w:ascii="Neo Sans Pro" w:hAnsi="Neo Sans Pro"/>
          <w:bCs/>
          <w:sz w:val="22"/>
          <w:szCs w:val="22"/>
          <w:lang w:eastAsia="ar-SA"/>
        </w:rPr>
      </w:pPr>
      <w:r w:rsidRPr="00CC1057">
        <w:rPr>
          <w:rFonts w:ascii="Neo Sans Pro" w:hAnsi="Neo Sans Pro"/>
          <w:b/>
          <w:bCs/>
          <w:sz w:val="22"/>
          <w:szCs w:val="22"/>
          <w:lang w:eastAsia="ar-SA"/>
        </w:rPr>
        <w:t>Wykonawcy o przynależności lub braku przynależności do tej samej grupy kapitałowej</w:t>
      </w:r>
      <w:r w:rsidRPr="00B246EA">
        <w:rPr>
          <w:rFonts w:ascii="Neo Sans Pro" w:hAnsi="Neo Sans Pro"/>
          <w:bCs/>
          <w:sz w:val="22"/>
          <w:szCs w:val="22"/>
          <w:lang w:eastAsia="ar-SA"/>
        </w:rPr>
        <w:t>, o której mowa w art. 108 ust. 1 pkt. 5</w:t>
      </w:r>
      <w:r w:rsidRPr="00CC1057">
        <w:rPr>
          <w:rFonts w:ascii="Neo Sans Pro" w:hAnsi="Neo Sans Pro"/>
          <w:b/>
          <w:bCs/>
          <w:sz w:val="22"/>
          <w:szCs w:val="22"/>
          <w:lang w:eastAsia="ar-SA"/>
        </w:rPr>
        <w:t xml:space="preserve"> </w:t>
      </w:r>
      <w:r w:rsidRPr="00CC1057">
        <w:rPr>
          <w:rFonts w:ascii="Neo Sans Pro" w:hAnsi="Neo Sans Pro"/>
          <w:b/>
          <w:sz w:val="22"/>
          <w:szCs w:val="22"/>
        </w:rPr>
        <w:t xml:space="preserve">oraz o aktualności informacji zawartych w oświadczeniu, </w:t>
      </w:r>
      <w:r w:rsidRPr="00B246EA">
        <w:rPr>
          <w:rFonts w:ascii="Neo Sans Pro" w:hAnsi="Neo Sans Pro"/>
          <w:sz w:val="22"/>
          <w:szCs w:val="22"/>
        </w:rPr>
        <w:t xml:space="preserve">o którym mowa w art. 125 ust. 1 </w:t>
      </w:r>
      <w:r w:rsidRPr="00B246EA">
        <w:rPr>
          <w:rFonts w:ascii="Neo Sans Pro" w:hAnsi="Neo Sans Pro"/>
          <w:bCs/>
          <w:sz w:val="22"/>
          <w:szCs w:val="22"/>
          <w:lang w:eastAsia="ar-SA"/>
        </w:rPr>
        <w:t>ustawy Prawo zamówień publicznych z dnia 11 września 2019 r. (tekst jednolity: Dz. U. z 2024r. poz. 1320)</w:t>
      </w:r>
    </w:p>
    <w:p w14:paraId="28104C85" w14:textId="77777777" w:rsidR="00CE22B1" w:rsidRPr="00CC1057" w:rsidRDefault="00CE22B1" w:rsidP="00CE22B1">
      <w:pPr>
        <w:jc w:val="center"/>
        <w:rPr>
          <w:rFonts w:ascii="Neo Sans Pro" w:hAnsi="Neo Sans Pro"/>
          <w:bCs/>
          <w:lang w:eastAsia="ar-SA"/>
        </w:rPr>
      </w:pPr>
    </w:p>
    <w:p w14:paraId="1454424A" w14:textId="0CB081B1" w:rsidR="00CE22B1" w:rsidRPr="00EA3056" w:rsidRDefault="00CE22B1" w:rsidP="00EA3056">
      <w:pPr>
        <w:autoSpaceDE w:val="0"/>
        <w:autoSpaceDN w:val="0"/>
        <w:adjustRightInd w:val="0"/>
        <w:rPr>
          <w:rFonts w:ascii="Neo Sans Pro" w:hAnsi="Neo Sans Pro"/>
          <w:b/>
          <w:sz w:val="22"/>
          <w:szCs w:val="22"/>
        </w:rPr>
      </w:pPr>
      <w:r w:rsidRPr="00CC1057">
        <w:rPr>
          <w:rFonts w:ascii="Neo Sans Pro" w:hAnsi="Neo Sans Pro"/>
          <w:bCs/>
          <w:sz w:val="22"/>
          <w:szCs w:val="22"/>
          <w:lang w:eastAsia="ar-SA"/>
        </w:rPr>
        <w:t xml:space="preserve">Na potrzeby postępowania o udzielenie zamówienia publicznego: </w:t>
      </w:r>
      <w:r w:rsidR="004A2DD4">
        <w:rPr>
          <w:rFonts w:ascii="Neo Sans Pro" w:hAnsi="Neo Sans Pro"/>
          <w:b/>
          <w:bCs/>
          <w:sz w:val="22"/>
          <w:szCs w:val="22"/>
          <w:lang w:eastAsia="ar-SA"/>
        </w:rPr>
        <w:t>P</w:t>
      </w:r>
      <w:r w:rsidR="00E36D91">
        <w:rPr>
          <w:rFonts w:ascii="Neo Sans Pro" w:hAnsi="Neo Sans Pro"/>
          <w:b/>
          <w:bCs/>
          <w:sz w:val="22"/>
          <w:szCs w:val="22"/>
          <w:lang w:eastAsia="ar-SA"/>
        </w:rPr>
        <w:t>.</w:t>
      </w:r>
      <w:r w:rsidR="00EA3056">
        <w:rPr>
          <w:rFonts w:ascii="Neo Sans Pro" w:hAnsi="Neo Sans Pro"/>
          <w:b/>
          <w:bCs/>
          <w:sz w:val="22"/>
          <w:szCs w:val="22"/>
          <w:lang w:eastAsia="ar-SA"/>
        </w:rPr>
        <w:t>15</w:t>
      </w:r>
      <w:r w:rsidR="00E36D91">
        <w:rPr>
          <w:rFonts w:ascii="Neo Sans Pro" w:hAnsi="Neo Sans Pro"/>
          <w:b/>
          <w:bCs/>
          <w:sz w:val="22"/>
          <w:szCs w:val="22"/>
          <w:lang w:eastAsia="ar-SA"/>
        </w:rPr>
        <w:t>.</w:t>
      </w:r>
      <w:r w:rsidRPr="00CC1057">
        <w:rPr>
          <w:rFonts w:ascii="Neo Sans Pro" w:hAnsi="Neo Sans Pro"/>
          <w:b/>
          <w:bCs/>
          <w:sz w:val="22"/>
          <w:szCs w:val="22"/>
          <w:lang w:eastAsia="ar-SA"/>
        </w:rPr>
        <w:t>202</w:t>
      </w:r>
      <w:r w:rsidR="00613119">
        <w:rPr>
          <w:rFonts w:ascii="Neo Sans Pro" w:hAnsi="Neo Sans Pro"/>
          <w:b/>
          <w:bCs/>
          <w:sz w:val="22"/>
          <w:szCs w:val="22"/>
          <w:lang w:eastAsia="ar-SA"/>
        </w:rPr>
        <w:t>6</w:t>
      </w:r>
      <w:r w:rsidRPr="00CC1057">
        <w:rPr>
          <w:rFonts w:ascii="Neo Sans Pro" w:hAnsi="Neo Sans Pro"/>
          <w:bCs/>
          <w:sz w:val="22"/>
          <w:szCs w:val="22"/>
          <w:lang w:eastAsia="ar-SA"/>
        </w:rPr>
        <w:t xml:space="preserve"> </w:t>
      </w:r>
      <w:r w:rsidR="00EA3056" w:rsidRPr="00774229">
        <w:rPr>
          <w:rFonts w:ascii="Neo Sans Pro" w:hAnsi="Neo Sans Pro"/>
          <w:b/>
          <w:sz w:val="22"/>
          <w:szCs w:val="22"/>
        </w:rPr>
        <w:t>Zakup i dostawa odczynników dla potrzeb Laboratorium Mikrobiologicznego Radomskiego Szpitala Specjalistycznego</w:t>
      </w:r>
      <w:r w:rsidR="00EA3056">
        <w:rPr>
          <w:rFonts w:ascii="Neo Sans Pro" w:hAnsi="Neo Sans Pro"/>
          <w:b/>
          <w:sz w:val="22"/>
          <w:szCs w:val="22"/>
        </w:rPr>
        <w:t xml:space="preserve">, </w:t>
      </w:r>
      <w:r w:rsidRPr="00CC1057">
        <w:rPr>
          <w:rFonts w:ascii="Neo Sans Pro" w:hAnsi="Neo Sans Pro" w:cs="Arial"/>
          <w:sz w:val="22"/>
          <w:szCs w:val="22"/>
        </w:rPr>
        <w:t>prowadzonego przez Radomski Szpital Specjalistyczny im. dr. Tytusa Chałubińskiego z siedzibą w Radomiu, przy ul. Lekarskiej 4</w:t>
      </w:r>
      <w:r w:rsidRPr="00CC1057">
        <w:rPr>
          <w:rFonts w:ascii="Neo Sans Pro" w:hAnsi="Neo Sans Pro" w:cs="Arial"/>
          <w:i/>
          <w:sz w:val="22"/>
          <w:szCs w:val="22"/>
        </w:rPr>
        <w:t xml:space="preserve">, </w:t>
      </w:r>
      <w:r w:rsidRPr="00CC1057">
        <w:rPr>
          <w:rFonts w:ascii="Neo Sans Pro" w:hAnsi="Neo Sans Pro" w:cs="Arial"/>
          <w:sz w:val="22"/>
          <w:szCs w:val="22"/>
        </w:rPr>
        <w:t>oświadczam, co następuje:</w:t>
      </w:r>
    </w:p>
    <w:p w14:paraId="7F7FDEA8" w14:textId="77777777" w:rsidR="00CE22B1" w:rsidRPr="00CC1057" w:rsidRDefault="00CE22B1" w:rsidP="00CE22B1">
      <w:pPr>
        <w:jc w:val="both"/>
        <w:rPr>
          <w:rFonts w:ascii="Neo Sans Pro" w:hAnsi="Neo Sans Pro" w:cs="Arial"/>
          <w:sz w:val="22"/>
          <w:szCs w:val="22"/>
        </w:rPr>
      </w:pPr>
    </w:p>
    <w:p w14:paraId="678DC1B3" w14:textId="77777777" w:rsidR="00CE22B1" w:rsidRPr="00DD75B5" w:rsidRDefault="00CE22B1" w:rsidP="0014255F">
      <w:pPr>
        <w:numPr>
          <w:ilvl w:val="0"/>
          <w:numId w:val="12"/>
        </w:numPr>
        <w:autoSpaceDE w:val="0"/>
        <w:ind w:left="0" w:hanging="11"/>
        <w:contextualSpacing/>
        <w:jc w:val="both"/>
        <w:rPr>
          <w:rFonts w:ascii="Neo Sans Pro" w:hAnsi="Neo Sans Pro"/>
          <w:sz w:val="21"/>
          <w:szCs w:val="21"/>
          <w:lang w:eastAsia="ar-SA"/>
        </w:rPr>
      </w:pPr>
      <w:r w:rsidRPr="00DD75B5">
        <w:rPr>
          <w:rFonts w:ascii="Neo Sans Pro" w:hAnsi="Neo Sans Pro"/>
          <w:sz w:val="21"/>
          <w:szCs w:val="21"/>
          <w:lang w:eastAsia="ar-SA"/>
        </w:rPr>
        <w:t xml:space="preserve">Oświadczenie Wykonawcy o przynależności lub braku przynależności do tej samej grupy kapitałowej, o której mowa w art. 108 ust. 1 pkt. 5 ustawy </w:t>
      </w:r>
      <w:proofErr w:type="spellStart"/>
      <w:r w:rsidRPr="00DD75B5">
        <w:rPr>
          <w:rFonts w:ascii="Neo Sans Pro" w:hAnsi="Neo Sans Pro"/>
          <w:sz w:val="21"/>
          <w:szCs w:val="21"/>
          <w:lang w:eastAsia="ar-SA"/>
        </w:rPr>
        <w:t>pzp</w:t>
      </w:r>
      <w:proofErr w:type="spellEnd"/>
      <w:r w:rsidRPr="00DD75B5">
        <w:rPr>
          <w:rFonts w:ascii="Neo Sans Pro" w:hAnsi="Neo Sans Pro"/>
          <w:sz w:val="21"/>
          <w:szCs w:val="21"/>
          <w:lang w:eastAsia="ar-SA"/>
        </w:rPr>
        <w:t>:</w:t>
      </w:r>
    </w:p>
    <w:p w14:paraId="444CD4CE" w14:textId="77777777" w:rsidR="00CE22B1" w:rsidRPr="00AD14A7" w:rsidRDefault="00CE22B1" w:rsidP="0014255F">
      <w:pPr>
        <w:numPr>
          <w:ilvl w:val="0"/>
          <w:numId w:val="11"/>
        </w:numPr>
        <w:tabs>
          <w:tab w:val="clear" w:pos="1429"/>
          <w:tab w:val="num" w:pos="720"/>
        </w:tabs>
        <w:suppressAutoHyphens/>
        <w:autoSpaceDE w:val="0"/>
        <w:ind w:left="227" w:hanging="227"/>
        <w:jc w:val="both"/>
        <w:rPr>
          <w:rFonts w:ascii="Neo Sans Pro" w:hAnsi="Neo Sans Pro"/>
          <w:b/>
          <w:sz w:val="21"/>
          <w:szCs w:val="21"/>
          <w:lang w:eastAsia="ar-SA"/>
        </w:rPr>
      </w:pPr>
      <w:r w:rsidRPr="00BC71A0">
        <w:rPr>
          <w:rFonts w:ascii="Neo Sans Pro" w:hAnsi="Neo Sans Pro"/>
          <w:b/>
          <w:sz w:val="21"/>
          <w:szCs w:val="21"/>
          <w:lang w:eastAsia="ar-SA"/>
        </w:rPr>
        <w:t xml:space="preserve">Przynależę/ nie przynależę* </w:t>
      </w:r>
      <w:r w:rsidRPr="00BC71A0">
        <w:rPr>
          <w:rFonts w:ascii="Neo Sans Pro" w:hAnsi="Neo Sans Pro"/>
          <w:sz w:val="21"/>
          <w:szCs w:val="21"/>
          <w:lang w:eastAsia="ar-SA"/>
        </w:rPr>
        <w:t xml:space="preserve"> do grupy kapitałowej w rozumieniu ustawy z dnia 16 lutego 2007 roku o ochronie konkurencji i konsumentów (</w:t>
      </w:r>
      <w:proofErr w:type="spellStart"/>
      <w:r w:rsidRPr="00B350F7">
        <w:rPr>
          <w:rFonts w:ascii="Neo Sans Pro" w:hAnsi="Neo Sans Pro"/>
          <w:sz w:val="21"/>
          <w:szCs w:val="21"/>
          <w:lang w:eastAsia="ar-SA"/>
        </w:rPr>
        <w:t>t.j</w:t>
      </w:r>
      <w:proofErr w:type="spellEnd"/>
      <w:r w:rsidRPr="00B350F7">
        <w:rPr>
          <w:rFonts w:ascii="Neo Sans Pro" w:hAnsi="Neo Sans Pro"/>
          <w:sz w:val="21"/>
          <w:szCs w:val="21"/>
          <w:lang w:eastAsia="ar-SA"/>
        </w:rPr>
        <w:t>. Dz.U. z 2024 r. poz. 594</w:t>
      </w:r>
      <w:r w:rsidRPr="00BC71A0">
        <w:rPr>
          <w:rFonts w:ascii="Neo Sans Pro" w:hAnsi="Neo Sans Pro"/>
          <w:sz w:val="21"/>
          <w:szCs w:val="21"/>
          <w:lang w:eastAsia="ar-SA"/>
        </w:rPr>
        <w:t xml:space="preserve">) </w:t>
      </w:r>
      <w:r w:rsidRPr="00BC71A0">
        <w:rPr>
          <w:rFonts w:ascii="Neo Sans Pro" w:hAnsi="Neo Sans Pro"/>
          <w:sz w:val="21"/>
          <w:szCs w:val="21"/>
          <w:lang w:eastAsia="ar-SA"/>
        </w:rPr>
        <w:br/>
        <w:t>z innymi wykonawcami, którzy złożyli odrębne oferty</w:t>
      </w:r>
      <w:r>
        <w:rPr>
          <w:rFonts w:ascii="Neo Sans Pro" w:hAnsi="Neo Sans Pro"/>
          <w:sz w:val="21"/>
          <w:szCs w:val="21"/>
          <w:lang w:eastAsia="ar-SA"/>
        </w:rPr>
        <w:t>.</w:t>
      </w:r>
    </w:p>
    <w:p w14:paraId="528CC870" w14:textId="77777777" w:rsidR="00CE22B1" w:rsidRPr="004A39DC" w:rsidRDefault="00CE22B1" w:rsidP="0014255F">
      <w:pPr>
        <w:numPr>
          <w:ilvl w:val="0"/>
          <w:numId w:val="11"/>
        </w:numPr>
        <w:tabs>
          <w:tab w:val="clear" w:pos="1429"/>
        </w:tabs>
        <w:suppressAutoHyphens/>
        <w:autoSpaceDE w:val="0"/>
        <w:ind w:left="0"/>
        <w:jc w:val="both"/>
        <w:rPr>
          <w:rFonts w:ascii="Neo Sans Pro" w:hAnsi="Neo Sans Pro"/>
          <w:sz w:val="21"/>
          <w:szCs w:val="21"/>
          <w:lang w:eastAsia="ar-SA"/>
        </w:rPr>
      </w:pPr>
      <w:r w:rsidRPr="004A39DC">
        <w:rPr>
          <w:rFonts w:ascii="Neo Sans Pro" w:hAnsi="Neo Sans Pro"/>
          <w:sz w:val="21"/>
          <w:szCs w:val="21"/>
          <w:lang w:eastAsia="ar-SA"/>
        </w:rPr>
        <w:t>Wykaz wykonawców należących do tej samej grupy kapitałowej, którzy złożyli oferty:</w:t>
      </w:r>
    </w:p>
    <w:p w14:paraId="7DF25636" w14:textId="77777777" w:rsidR="00CE22B1" w:rsidRPr="004A39DC" w:rsidRDefault="00CE22B1" w:rsidP="00CE22B1">
      <w:pPr>
        <w:autoSpaceDE w:val="0"/>
        <w:rPr>
          <w:rFonts w:ascii="Neo Sans Pro" w:hAnsi="Neo Sans Pro"/>
          <w:sz w:val="21"/>
          <w:szCs w:val="21"/>
          <w:lang w:eastAsia="ar-SA"/>
        </w:rPr>
      </w:pPr>
      <w:r w:rsidRPr="004A39DC">
        <w:rPr>
          <w:rFonts w:ascii="Neo Sans Pro" w:hAnsi="Neo Sans Pro"/>
          <w:sz w:val="21"/>
          <w:szCs w:val="21"/>
          <w:lang w:eastAsia="ar-SA"/>
        </w:rPr>
        <w:t>............................................................................................................................................</w:t>
      </w:r>
      <w:r w:rsidRPr="001A69CC">
        <w:rPr>
          <w:rFonts w:ascii="Neo Sans Pro" w:hAnsi="Neo Sans Pro"/>
          <w:b/>
          <w:sz w:val="21"/>
          <w:szCs w:val="21"/>
          <w:lang w:eastAsia="ar-SA"/>
        </w:rPr>
        <w:t xml:space="preserve"> </w:t>
      </w:r>
      <w:r w:rsidRPr="004A39DC">
        <w:rPr>
          <w:rFonts w:ascii="Neo Sans Pro" w:hAnsi="Neo Sans Pro"/>
          <w:b/>
          <w:sz w:val="21"/>
          <w:szCs w:val="21"/>
          <w:lang w:eastAsia="ar-SA"/>
        </w:rPr>
        <w:t>*</w:t>
      </w:r>
    </w:p>
    <w:p w14:paraId="54E25A8A" w14:textId="77777777" w:rsidR="00CE22B1" w:rsidRPr="004A39DC" w:rsidRDefault="00CE22B1" w:rsidP="0014255F">
      <w:pPr>
        <w:numPr>
          <w:ilvl w:val="0"/>
          <w:numId w:val="11"/>
        </w:numPr>
        <w:tabs>
          <w:tab w:val="clear" w:pos="1429"/>
        </w:tabs>
        <w:suppressAutoHyphens/>
        <w:autoSpaceDE w:val="0"/>
        <w:ind w:left="0"/>
        <w:jc w:val="both"/>
        <w:rPr>
          <w:rFonts w:ascii="Neo Sans Pro" w:hAnsi="Neo Sans Pro"/>
          <w:sz w:val="21"/>
          <w:szCs w:val="21"/>
          <w:lang w:eastAsia="ar-SA"/>
        </w:rPr>
      </w:pPr>
      <w:r w:rsidRPr="004A39DC">
        <w:rPr>
          <w:rFonts w:ascii="Neo Sans Pro" w:hAnsi="Neo Sans Pro"/>
          <w:sz w:val="21"/>
          <w:szCs w:val="21"/>
          <w:lang w:eastAsia="ar-SA"/>
        </w:rPr>
        <w:t xml:space="preserve">Oświadczam, że w przypadku przynależenia do tej samej grupy kapitałowej </w:t>
      </w:r>
      <w:r w:rsidRPr="001A69CC">
        <w:rPr>
          <w:rFonts w:ascii="Neo Sans Pro" w:hAnsi="Neo Sans Pro"/>
          <w:sz w:val="21"/>
          <w:szCs w:val="21"/>
          <w:lang w:eastAsia="ar-SA"/>
        </w:rPr>
        <w:t>oferta została przygotowana niezależnie od innego wykonawcy należącego do tej samej grupy kapitałowej.</w:t>
      </w:r>
      <w:r w:rsidRPr="001A69CC">
        <w:rPr>
          <w:rFonts w:ascii="Neo Sans Pro" w:hAnsi="Neo Sans Pro"/>
          <w:b/>
          <w:sz w:val="21"/>
          <w:szCs w:val="21"/>
          <w:lang w:eastAsia="ar-SA"/>
        </w:rPr>
        <w:t xml:space="preserve"> </w:t>
      </w:r>
      <w:r w:rsidRPr="004A39DC">
        <w:rPr>
          <w:rFonts w:ascii="Neo Sans Pro" w:hAnsi="Neo Sans Pro"/>
          <w:b/>
          <w:sz w:val="21"/>
          <w:szCs w:val="21"/>
          <w:lang w:eastAsia="ar-SA"/>
        </w:rPr>
        <w:t>*</w:t>
      </w:r>
    </w:p>
    <w:p w14:paraId="0AB842F8" w14:textId="77777777" w:rsidR="00CE22B1" w:rsidRDefault="00CE22B1" w:rsidP="00CE22B1">
      <w:pPr>
        <w:jc w:val="both"/>
        <w:rPr>
          <w:rFonts w:ascii="Neo Sans Pro" w:hAnsi="Neo Sans Pro"/>
          <w:i/>
          <w:iCs/>
          <w:sz w:val="21"/>
          <w:szCs w:val="21"/>
        </w:rPr>
      </w:pPr>
      <w:r w:rsidRPr="004A39DC">
        <w:rPr>
          <w:rFonts w:ascii="Neo Sans Pro" w:hAnsi="Neo Sans Pro"/>
          <w:i/>
          <w:iCs/>
          <w:sz w:val="21"/>
          <w:szCs w:val="21"/>
        </w:rPr>
        <w:t xml:space="preserve">W przypadku przynależności do tej samej grupy kapitałowej wykonawca </w:t>
      </w:r>
      <w:r w:rsidRPr="001A69CC">
        <w:rPr>
          <w:rFonts w:ascii="Neo Sans Pro" w:hAnsi="Neo Sans Pro"/>
          <w:i/>
          <w:iCs/>
          <w:sz w:val="21"/>
          <w:szCs w:val="21"/>
        </w:rPr>
        <w:t>składa</w:t>
      </w:r>
      <w:r w:rsidRPr="004A39DC">
        <w:rPr>
          <w:rFonts w:ascii="Neo Sans Pro" w:hAnsi="Neo Sans Pro"/>
          <w:i/>
          <w:iCs/>
          <w:sz w:val="21"/>
          <w:szCs w:val="21"/>
        </w:rPr>
        <w:t xml:space="preserve"> wraz </w:t>
      </w:r>
      <w:r w:rsidRPr="004A39DC">
        <w:rPr>
          <w:rFonts w:ascii="Neo Sans Pro" w:hAnsi="Neo Sans Pro"/>
          <w:i/>
          <w:iCs/>
          <w:sz w:val="21"/>
          <w:szCs w:val="21"/>
        </w:rPr>
        <w:br/>
        <w:t xml:space="preserve">z niniejszym oświadczeniem </w:t>
      </w:r>
      <w:r w:rsidRPr="001A69CC">
        <w:rPr>
          <w:rFonts w:ascii="Neo Sans Pro" w:hAnsi="Neo Sans Pro"/>
          <w:i/>
          <w:iCs/>
          <w:sz w:val="21"/>
          <w:szCs w:val="21"/>
        </w:rPr>
        <w:t xml:space="preserve">dokumenty lub </w:t>
      </w:r>
      <w:r w:rsidRPr="004A39DC">
        <w:rPr>
          <w:rFonts w:ascii="Neo Sans Pro" w:hAnsi="Neo Sans Pro"/>
          <w:i/>
          <w:iCs/>
          <w:sz w:val="21"/>
          <w:szCs w:val="21"/>
        </w:rPr>
        <w:t>informacje, potwierdzające przygotowanie oferty  niezależnie od innego wykonawcy należącego do tej samej grupy kapitałowej;</w:t>
      </w:r>
    </w:p>
    <w:p w14:paraId="59EDC79C" w14:textId="77777777" w:rsidR="00CE22B1" w:rsidRPr="004A39DC" w:rsidRDefault="00CE22B1" w:rsidP="00CE22B1">
      <w:pPr>
        <w:jc w:val="both"/>
        <w:rPr>
          <w:rFonts w:ascii="Neo Sans Pro" w:hAnsi="Neo Sans Pro"/>
          <w:i/>
          <w:iCs/>
          <w:sz w:val="21"/>
          <w:szCs w:val="21"/>
        </w:rPr>
      </w:pPr>
    </w:p>
    <w:p w14:paraId="120F8943" w14:textId="77777777" w:rsidR="00CE22B1" w:rsidRPr="00DD75B5" w:rsidRDefault="00CE22B1" w:rsidP="0014255F">
      <w:pPr>
        <w:numPr>
          <w:ilvl w:val="0"/>
          <w:numId w:val="12"/>
        </w:numPr>
        <w:ind w:left="0" w:firstLine="0"/>
        <w:contextualSpacing/>
        <w:jc w:val="both"/>
        <w:rPr>
          <w:rFonts w:ascii="Neo Sans Pro" w:hAnsi="Neo Sans Pro"/>
          <w:sz w:val="21"/>
          <w:szCs w:val="21"/>
        </w:rPr>
      </w:pPr>
      <w:r w:rsidRPr="00DD75B5">
        <w:rPr>
          <w:rFonts w:ascii="Neo Sans Pro" w:hAnsi="Neo Sans Pro"/>
          <w:sz w:val="21"/>
          <w:szCs w:val="21"/>
        </w:rPr>
        <w:t xml:space="preserve">Oświadczenie o aktualności informacji zawartych w oświadczeniu, o którym mowa w art. 125 ust. 1 ustawy </w:t>
      </w:r>
      <w:proofErr w:type="spellStart"/>
      <w:r w:rsidRPr="00DD75B5">
        <w:rPr>
          <w:rFonts w:ascii="Neo Sans Pro" w:hAnsi="Neo Sans Pro"/>
          <w:sz w:val="21"/>
          <w:szCs w:val="21"/>
        </w:rPr>
        <w:t>Pzp</w:t>
      </w:r>
      <w:proofErr w:type="spellEnd"/>
      <w:r w:rsidRPr="00DD75B5">
        <w:rPr>
          <w:rFonts w:ascii="Neo Sans Pro" w:hAnsi="Neo Sans Pro"/>
          <w:sz w:val="21"/>
          <w:szCs w:val="21"/>
        </w:rPr>
        <w:t xml:space="preserve"> </w:t>
      </w:r>
      <w:r>
        <w:rPr>
          <w:rFonts w:ascii="Neo Sans Pro" w:hAnsi="Neo Sans Pro"/>
          <w:sz w:val="21"/>
          <w:szCs w:val="21"/>
        </w:rPr>
        <w:t xml:space="preserve">(JEDZ) </w:t>
      </w:r>
      <w:r w:rsidRPr="00DD75B5">
        <w:rPr>
          <w:rFonts w:ascii="Neo Sans Pro" w:hAnsi="Neo Sans Pro"/>
          <w:sz w:val="21"/>
          <w:szCs w:val="21"/>
        </w:rPr>
        <w:t xml:space="preserve">w zakresie podstaw wykluczenia z postępowania wskazanych przez </w:t>
      </w:r>
      <w:r w:rsidRPr="000D2829">
        <w:rPr>
          <w:rFonts w:ascii="Neo Sans Pro" w:hAnsi="Neo Sans Pro"/>
          <w:sz w:val="21"/>
          <w:szCs w:val="21"/>
        </w:rPr>
        <w:t>Zamawiającego w SWZ w pkt. 6.3.1 lit. b), mianowicie</w:t>
      </w:r>
      <w:r w:rsidRPr="00DD75B5">
        <w:rPr>
          <w:rFonts w:ascii="Neo Sans Pro" w:hAnsi="Neo Sans Pro"/>
          <w:sz w:val="21"/>
          <w:szCs w:val="21"/>
        </w:rPr>
        <w:t xml:space="preserve">: </w:t>
      </w:r>
    </w:p>
    <w:p w14:paraId="79117DCB" w14:textId="77777777" w:rsidR="00CE22B1" w:rsidRPr="00DD75B5" w:rsidRDefault="00CE22B1" w:rsidP="00CE22B1">
      <w:pPr>
        <w:jc w:val="both"/>
        <w:rPr>
          <w:rFonts w:ascii="Neo Sans Pro" w:hAnsi="Neo Sans Pro"/>
          <w:sz w:val="21"/>
          <w:szCs w:val="21"/>
        </w:rPr>
      </w:pPr>
      <w:r w:rsidRPr="00DD75B5">
        <w:rPr>
          <w:rFonts w:ascii="Neo Sans Pro" w:hAnsi="Neo Sans Pro"/>
          <w:sz w:val="21"/>
          <w:szCs w:val="21"/>
        </w:rPr>
        <w:t xml:space="preserve">Oświadczam, że </w:t>
      </w:r>
      <w:r w:rsidRPr="00DD75B5">
        <w:rPr>
          <w:rFonts w:ascii="Neo Sans Pro" w:hAnsi="Neo Sans Pro"/>
          <w:b/>
          <w:bCs/>
          <w:sz w:val="21"/>
          <w:szCs w:val="21"/>
        </w:rPr>
        <w:t>podlegam/</w:t>
      </w:r>
      <w:r>
        <w:rPr>
          <w:rFonts w:ascii="Neo Sans Pro" w:hAnsi="Neo Sans Pro"/>
          <w:b/>
          <w:bCs/>
          <w:sz w:val="21"/>
          <w:szCs w:val="21"/>
        </w:rPr>
        <w:t xml:space="preserve"> </w:t>
      </w:r>
      <w:r w:rsidRPr="00DD75B5">
        <w:rPr>
          <w:rFonts w:ascii="Neo Sans Pro" w:hAnsi="Neo Sans Pro"/>
          <w:b/>
          <w:bCs/>
          <w:sz w:val="21"/>
          <w:szCs w:val="21"/>
        </w:rPr>
        <w:t>nie podlegam*</w:t>
      </w:r>
      <w:r w:rsidRPr="00DD75B5">
        <w:rPr>
          <w:rFonts w:ascii="Neo Sans Pro" w:hAnsi="Neo Sans Pro"/>
          <w:sz w:val="21"/>
          <w:szCs w:val="21"/>
        </w:rPr>
        <w:t xml:space="preserve"> wykluczeniu z postępowania w zakresie podstaw wykluczenia z postępowania wskazanym przez Zamawiającego, o których mowa w:</w:t>
      </w:r>
    </w:p>
    <w:p w14:paraId="2F13C644" w14:textId="77777777" w:rsidR="00CE22B1" w:rsidRPr="003708A6" w:rsidRDefault="00CE22B1" w:rsidP="0044213B">
      <w:pPr>
        <w:pStyle w:val="Akapitzlist"/>
        <w:numPr>
          <w:ilvl w:val="0"/>
          <w:numId w:val="35"/>
        </w:numPr>
        <w:autoSpaceDE w:val="0"/>
        <w:autoSpaceDN w:val="0"/>
        <w:adjustRightInd w:val="0"/>
        <w:spacing w:after="0" w:line="240" w:lineRule="auto"/>
        <w:ind w:left="227" w:hanging="227"/>
        <w:jc w:val="both"/>
        <w:rPr>
          <w:rFonts w:ascii="Neo Sans Pro" w:hAnsi="Neo Sans Pro"/>
          <w:sz w:val="21"/>
          <w:szCs w:val="21"/>
        </w:rPr>
      </w:pPr>
      <w:r w:rsidRPr="003708A6">
        <w:rPr>
          <w:rFonts w:ascii="Neo Sans Pro" w:hAnsi="Neo Sans Pro"/>
          <w:sz w:val="21"/>
          <w:szCs w:val="21"/>
        </w:rPr>
        <w:t xml:space="preserve">art. 108 ust. 1 pkt 3 ustawy, </w:t>
      </w:r>
    </w:p>
    <w:p w14:paraId="24A9D960" w14:textId="77777777" w:rsidR="00CE22B1" w:rsidRPr="003708A6" w:rsidRDefault="00CE22B1" w:rsidP="0044213B">
      <w:pPr>
        <w:pStyle w:val="Akapitzlist"/>
        <w:numPr>
          <w:ilvl w:val="0"/>
          <w:numId w:val="35"/>
        </w:numPr>
        <w:autoSpaceDE w:val="0"/>
        <w:autoSpaceDN w:val="0"/>
        <w:adjustRightInd w:val="0"/>
        <w:spacing w:after="0" w:line="240" w:lineRule="auto"/>
        <w:ind w:left="227" w:hanging="227"/>
        <w:jc w:val="both"/>
        <w:rPr>
          <w:rFonts w:ascii="Neo Sans Pro" w:hAnsi="Neo Sans Pro"/>
          <w:sz w:val="21"/>
          <w:szCs w:val="21"/>
        </w:rPr>
      </w:pPr>
      <w:r w:rsidRPr="003708A6">
        <w:rPr>
          <w:rFonts w:ascii="Neo Sans Pro" w:hAnsi="Neo Sans Pro"/>
          <w:sz w:val="21"/>
          <w:szCs w:val="21"/>
        </w:rPr>
        <w:t xml:space="preserve">art. 108 ust. 1 pkt 4 ustawy, dotyczących orzeczenia zakazu ubiegania się o zamówienie publiczne tytułem środka zapobiegawczego, </w:t>
      </w:r>
    </w:p>
    <w:p w14:paraId="2304F3F8" w14:textId="77777777" w:rsidR="00CE22B1" w:rsidRPr="003708A6" w:rsidRDefault="00CE22B1" w:rsidP="0044213B">
      <w:pPr>
        <w:pStyle w:val="Akapitzlist"/>
        <w:numPr>
          <w:ilvl w:val="0"/>
          <w:numId w:val="35"/>
        </w:numPr>
        <w:autoSpaceDE w:val="0"/>
        <w:autoSpaceDN w:val="0"/>
        <w:adjustRightInd w:val="0"/>
        <w:spacing w:after="0" w:line="240" w:lineRule="auto"/>
        <w:ind w:left="227" w:hanging="227"/>
        <w:jc w:val="both"/>
        <w:rPr>
          <w:rFonts w:ascii="Neo Sans Pro" w:hAnsi="Neo Sans Pro"/>
          <w:sz w:val="21"/>
          <w:szCs w:val="21"/>
        </w:rPr>
      </w:pPr>
      <w:r w:rsidRPr="003708A6">
        <w:rPr>
          <w:rFonts w:ascii="Neo Sans Pro" w:hAnsi="Neo Sans Pro"/>
          <w:sz w:val="21"/>
          <w:szCs w:val="21"/>
        </w:rPr>
        <w:t xml:space="preserve">art. 108 ust. 1 pkt 5 ustawy, dotyczących zawarcia z innymi Wykonawcami porozumienia mającego na celu zakłócenie konkurencji, </w:t>
      </w:r>
    </w:p>
    <w:p w14:paraId="10103E7F" w14:textId="77777777" w:rsidR="00CE22B1" w:rsidRDefault="00CE22B1" w:rsidP="0044213B">
      <w:pPr>
        <w:pStyle w:val="Akapitzlist"/>
        <w:numPr>
          <w:ilvl w:val="0"/>
          <w:numId w:val="35"/>
        </w:numPr>
        <w:autoSpaceDE w:val="0"/>
        <w:autoSpaceDN w:val="0"/>
        <w:adjustRightInd w:val="0"/>
        <w:spacing w:after="0" w:line="240" w:lineRule="auto"/>
        <w:ind w:left="227" w:hanging="227"/>
        <w:jc w:val="both"/>
        <w:rPr>
          <w:rFonts w:ascii="Neo Sans Pro" w:hAnsi="Neo Sans Pro"/>
          <w:sz w:val="21"/>
          <w:szCs w:val="21"/>
        </w:rPr>
      </w:pPr>
      <w:r>
        <w:rPr>
          <w:rFonts w:ascii="Neo Sans Pro" w:hAnsi="Neo Sans Pro"/>
          <w:sz w:val="21"/>
          <w:szCs w:val="21"/>
        </w:rPr>
        <w:t>art. 108 ust. 1 pkt 6 ustawy,</w:t>
      </w:r>
    </w:p>
    <w:p w14:paraId="0B9A2BAE" w14:textId="77777777" w:rsidR="00CE22B1" w:rsidRPr="004205EE" w:rsidRDefault="00CE22B1" w:rsidP="0044213B">
      <w:pPr>
        <w:pStyle w:val="Akapitzlist"/>
        <w:numPr>
          <w:ilvl w:val="0"/>
          <w:numId w:val="35"/>
        </w:numPr>
        <w:autoSpaceDE w:val="0"/>
        <w:autoSpaceDN w:val="0"/>
        <w:adjustRightInd w:val="0"/>
        <w:spacing w:after="0" w:line="240" w:lineRule="auto"/>
        <w:ind w:left="227" w:hanging="227"/>
        <w:jc w:val="both"/>
        <w:rPr>
          <w:rFonts w:ascii="Neo Sans Pro" w:hAnsi="Neo Sans Pro"/>
          <w:sz w:val="21"/>
          <w:szCs w:val="21"/>
        </w:rPr>
      </w:pPr>
      <w:r w:rsidRPr="004205EE">
        <w:rPr>
          <w:rFonts w:ascii="Neo Sans Pro" w:hAnsi="Neo Sans Pro"/>
          <w:bCs/>
        </w:rPr>
        <w:t>art. 109 ust. 1 pkt. 10 ustawy</w:t>
      </w:r>
    </w:p>
    <w:p w14:paraId="348A689C" w14:textId="77777777" w:rsidR="00CE22B1" w:rsidRPr="004A39DC" w:rsidRDefault="00CE22B1" w:rsidP="0014255F">
      <w:pPr>
        <w:numPr>
          <w:ilvl w:val="0"/>
          <w:numId w:val="12"/>
        </w:numPr>
        <w:ind w:left="284" w:hanging="284"/>
        <w:contextualSpacing/>
        <w:jc w:val="both"/>
        <w:rPr>
          <w:rFonts w:ascii="Neo Sans Pro" w:hAnsi="Neo Sans Pro" w:cs="Arial"/>
          <w:b/>
          <w:sz w:val="21"/>
          <w:szCs w:val="21"/>
        </w:rPr>
      </w:pPr>
      <w:r w:rsidRPr="004A39DC">
        <w:rPr>
          <w:rFonts w:ascii="Neo Sans Pro" w:hAnsi="Neo Sans Pro" w:cs="Arial"/>
          <w:b/>
          <w:sz w:val="21"/>
          <w:szCs w:val="21"/>
        </w:rPr>
        <w:t>OŚWIADCZENIE DOTYCZĄCE PODANYCH INFORMACJI:</w:t>
      </w:r>
    </w:p>
    <w:p w14:paraId="3CDBFD91" w14:textId="77777777" w:rsidR="00CE22B1" w:rsidRPr="004A39DC" w:rsidRDefault="00CE22B1" w:rsidP="00CE22B1">
      <w:pPr>
        <w:jc w:val="both"/>
        <w:rPr>
          <w:rFonts w:ascii="Neo Sans Pro" w:hAnsi="Neo Sans Pro" w:cs="Arial"/>
          <w:sz w:val="21"/>
          <w:szCs w:val="21"/>
        </w:rPr>
      </w:pPr>
      <w:r w:rsidRPr="004A39DC">
        <w:rPr>
          <w:rFonts w:ascii="Neo Sans Pro" w:hAnsi="Neo Sans Pro" w:cs="Arial"/>
          <w:sz w:val="21"/>
          <w:szCs w:val="21"/>
        </w:rPr>
        <w:t>Oświadczam, że wszystkie informacje podane w powyższych oświadczeniach są aktualne i zgodne z prawdą oraz zostały przedstawione z pełną świadomością konsekwencji wprowadzenia Zamawiającego w błąd przy przedstawianiu informacji.</w:t>
      </w:r>
    </w:p>
    <w:p w14:paraId="5E9B75CC" w14:textId="77777777" w:rsidR="00CE22B1" w:rsidRDefault="00CE22B1" w:rsidP="00CE22B1">
      <w:pPr>
        <w:tabs>
          <w:tab w:val="left" w:pos="3990"/>
          <w:tab w:val="right" w:pos="14004"/>
        </w:tabs>
        <w:suppressAutoHyphens/>
        <w:jc w:val="right"/>
        <w:rPr>
          <w:rFonts w:ascii="Neo Sans Pro" w:hAnsi="Neo Sans Pro"/>
          <w:sz w:val="21"/>
          <w:szCs w:val="21"/>
        </w:rPr>
      </w:pPr>
    </w:p>
    <w:p w14:paraId="0D02EFF3" w14:textId="77777777" w:rsidR="00CE22B1" w:rsidRDefault="00CE22B1" w:rsidP="00CE22B1">
      <w:pPr>
        <w:tabs>
          <w:tab w:val="left" w:pos="3990"/>
          <w:tab w:val="right" w:pos="14004"/>
        </w:tabs>
        <w:suppressAutoHyphens/>
        <w:jc w:val="right"/>
        <w:rPr>
          <w:rFonts w:ascii="Neo Sans Pro" w:hAnsi="Neo Sans Pro"/>
          <w:sz w:val="21"/>
          <w:szCs w:val="21"/>
        </w:rPr>
      </w:pPr>
    </w:p>
    <w:p w14:paraId="44BBF2C7" w14:textId="77777777" w:rsidR="00CE22B1" w:rsidRDefault="00CE22B1" w:rsidP="00CE22B1">
      <w:pPr>
        <w:jc w:val="right"/>
        <w:rPr>
          <w:rFonts w:ascii="Neo Sans Pro" w:hAnsi="Neo Sans Pro"/>
          <w:sz w:val="20"/>
          <w:szCs w:val="20"/>
        </w:rPr>
      </w:pPr>
      <w:r w:rsidRPr="004A39DC">
        <w:rPr>
          <w:rFonts w:ascii="Neo Sans Pro" w:hAnsi="Neo Sans Pro"/>
          <w:sz w:val="21"/>
          <w:szCs w:val="21"/>
        </w:rPr>
        <w:t xml:space="preserve">…………….………….……… dnia ……………………     </w:t>
      </w:r>
      <w:r>
        <w:rPr>
          <w:rFonts w:ascii="Neo Sans Pro" w:hAnsi="Neo Sans Pro"/>
          <w:sz w:val="21"/>
          <w:szCs w:val="21"/>
        </w:rPr>
        <w:tab/>
      </w:r>
      <w:r>
        <w:rPr>
          <w:rFonts w:ascii="Neo Sans Pro" w:hAnsi="Neo Sans Pro"/>
          <w:sz w:val="21"/>
          <w:szCs w:val="21"/>
        </w:rPr>
        <w:tab/>
      </w:r>
      <w:r w:rsidRPr="004A39DC">
        <w:rPr>
          <w:rFonts w:ascii="Neo Sans Pro" w:hAnsi="Neo Sans Pro"/>
          <w:sz w:val="21"/>
          <w:szCs w:val="21"/>
        </w:rPr>
        <w:t xml:space="preserve">                                 …..…………………………………...………………………………                        </w:t>
      </w:r>
      <w:r w:rsidRPr="004A39DC">
        <w:rPr>
          <w:rFonts w:ascii="Neo Sans Pro" w:hAnsi="Neo Sans Pro"/>
          <w:sz w:val="20"/>
          <w:szCs w:val="20"/>
        </w:rPr>
        <w:t>podpis Wykonawcy/Wykonawcó</w:t>
      </w:r>
      <w:r>
        <w:rPr>
          <w:rFonts w:ascii="Neo Sans Pro" w:hAnsi="Neo Sans Pro"/>
          <w:sz w:val="20"/>
          <w:szCs w:val="20"/>
        </w:rPr>
        <w:t>w</w:t>
      </w:r>
    </w:p>
    <w:p w14:paraId="795D8A4A" w14:textId="77777777" w:rsidR="00CE22B1" w:rsidRDefault="00CE22B1" w:rsidP="00CE22B1">
      <w:pPr>
        <w:rPr>
          <w:sz w:val="18"/>
          <w:szCs w:val="18"/>
        </w:rPr>
      </w:pPr>
    </w:p>
    <w:p w14:paraId="148F3C76" w14:textId="77777777" w:rsidR="00CE22B1" w:rsidRPr="00163D59" w:rsidRDefault="00CE22B1" w:rsidP="00CE22B1">
      <w:pPr>
        <w:rPr>
          <w:rFonts w:ascii="Neo Sans Pro" w:hAnsi="Neo Sans Pro" w:cs="Calibri"/>
          <w:b/>
          <w:bCs/>
          <w:i/>
          <w:sz w:val="22"/>
          <w:szCs w:val="22"/>
        </w:rPr>
      </w:pPr>
      <w:r>
        <w:rPr>
          <w:sz w:val="18"/>
          <w:szCs w:val="18"/>
        </w:rPr>
        <w:t>*niepotrzebne skreślić</w:t>
      </w:r>
    </w:p>
    <w:p w14:paraId="780FA461" w14:textId="690AFC0A" w:rsidR="002367C2" w:rsidRPr="00477C20" w:rsidRDefault="002367C2" w:rsidP="00CE22B1">
      <w:pPr>
        <w:rPr>
          <w:rFonts w:ascii="Neo Sans Pro" w:eastAsia="Calibri" w:hAnsi="Neo Sans Pro" w:cs="Calibri"/>
          <w:b/>
          <w:bCs/>
          <w:i/>
          <w:color w:val="FF0000"/>
        </w:rPr>
      </w:pPr>
    </w:p>
    <w:p w14:paraId="0B220E89" w14:textId="77777777" w:rsidR="002367C2" w:rsidRDefault="002367C2" w:rsidP="00CE22B1">
      <w:pPr>
        <w:rPr>
          <w:rFonts w:ascii="Neo Sans Pro" w:hAnsi="Neo Sans Pro" w:cs="Arial"/>
          <w:b/>
          <w:bCs/>
          <w:sz w:val="22"/>
          <w:szCs w:val="22"/>
        </w:rPr>
      </w:pPr>
    </w:p>
    <w:p w14:paraId="09CB9A62" w14:textId="47A3D0E4" w:rsidR="00227D10" w:rsidRDefault="00227D10">
      <w:pPr>
        <w:rPr>
          <w:rFonts w:ascii="Neo Sans Pro" w:hAnsi="Neo Sans Pro"/>
          <w:sz w:val="22"/>
          <w:szCs w:val="22"/>
        </w:rPr>
      </w:pPr>
      <w:r>
        <w:rPr>
          <w:rFonts w:ascii="Neo Sans Pro" w:hAnsi="Neo Sans Pro"/>
          <w:sz w:val="22"/>
          <w:szCs w:val="22"/>
        </w:rPr>
        <w:br w:type="page"/>
      </w:r>
    </w:p>
    <w:p w14:paraId="5887F8B2" w14:textId="77777777" w:rsidR="00227D10" w:rsidRPr="00BB0E13" w:rsidRDefault="00227D10" w:rsidP="00227D10">
      <w:pPr>
        <w:jc w:val="right"/>
        <w:rPr>
          <w:rFonts w:ascii="Neo Sans Pro" w:eastAsia="Calibri" w:hAnsi="Neo Sans Pro" w:cs="Calibri"/>
          <w:b/>
          <w:bCs/>
          <w:i/>
          <w:color w:val="000000" w:themeColor="text1"/>
          <w:sz w:val="22"/>
          <w:szCs w:val="22"/>
        </w:rPr>
      </w:pPr>
      <w:r w:rsidRPr="00BB0E13">
        <w:rPr>
          <w:rFonts w:ascii="Neo Sans Pro" w:eastAsia="Calibri" w:hAnsi="Neo Sans Pro" w:cs="Calibri"/>
          <w:b/>
          <w:bCs/>
          <w:i/>
          <w:color w:val="000000" w:themeColor="text1"/>
          <w:sz w:val="22"/>
          <w:szCs w:val="22"/>
        </w:rPr>
        <w:lastRenderedPageBreak/>
        <w:t xml:space="preserve">Załącznik nr </w:t>
      </w:r>
      <w:r>
        <w:rPr>
          <w:rFonts w:ascii="Neo Sans Pro" w:eastAsia="Calibri" w:hAnsi="Neo Sans Pro" w:cs="Calibri"/>
          <w:b/>
          <w:bCs/>
          <w:i/>
          <w:color w:val="000000" w:themeColor="text1"/>
          <w:sz w:val="22"/>
          <w:szCs w:val="22"/>
        </w:rPr>
        <w:t>7</w:t>
      </w:r>
      <w:r w:rsidRPr="00BB0E13">
        <w:rPr>
          <w:rFonts w:ascii="Neo Sans Pro" w:eastAsia="Calibri" w:hAnsi="Neo Sans Pro" w:cs="Calibri"/>
          <w:b/>
          <w:bCs/>
          <w:i/>
          <w:color w:val="000000" w:themeColor="text1"/>
          <w:sz w:val="22"/>
          <w:szCs w:val="22"/>
        </w:rPr>
        <w:t xml:space="preserve"> do SWZ</w:t>
      </w:r>
    </w:p>
    <w:p w14:paraId="735C979B" w14:textId="77777777" w:rsidR="00227D10" w:rsidRPr="00BB0E13" w:rsidRDefault="00227D10" w:rsidP="00227D10">
      <w:pPr>
        <w:tabs>
          <w:tab w:val="left" w:pos="3990"/>
          <w:tab w:val="right" w:pos="14004"/>
        </w:tabs>
        <w:suppressAutoHyphens/>
        <w:jc w:val="both"/>
        <w:rPr>
          <w:rFonts w:ascii="Neo Sans Pro" w:eastAsia="Calibri" w:hAnsi="Neo Sans Pro" w:cs="Calibri"/>
          <w:b/>
          <w:bCs/>
          <w:i/>
          <w:color w:val="000000" w:themeColor="text1"/>
          <w:sz w:val="22"/>
          <w:szCs w:val="22"/>
          <w:u w:val="single"/>
        </w:rPr>
      </w:pPr>
      <w:r w:rsidRPr="00BB0E13">
        <w:rPr>
          <w:rFonts w:ascii="Neo Sans Pro" w:eastAsia="Calibri" w:hAnsi="Neo Sans Pro" w:cs="Calibri"/>
          <w:b/>
          <w:bCs/>
          <w:i/>
          <w:color w:val="000000" w:themeColor="text1"/>
          <w:sz w:val="22"/>
          <w:szCs w:val="22"/>
          <w:u w:val="single"/>
        </w:rPr>
        <w:t>Wykonawca:</w:t>
      </w:r>
    </w:p>
    <w:p w14:paraId="4231186F" w14:textId="77777777" w:rsidR="00227D10" w:rsidRPr="00BB0E13" w:rsidRDefault="00227D10" w:rsidP="00227D10">
      <w:pPr>
        <w:tabs>
          <w:tab w:val="left" w:pos="3990"/>
          <w:tab w:val="right" w:pos="14004"/>
        </w:tabs>
        <w:suppressAutoHyphens/>
        <w:jc w:val="both"/>
        <w:rPr>
          <w:rFonts w:ascii="Neo Sans Pro" w:eastAsia="Calibri" w:hAnsi="Neo Sans Pro" w:cs="Calibri"/>
          <w:b/>
          <w:bCs/>
          <w:i/>
          <w:color w:val="000000" w:themeColor="text1"/>
          <w:sz w:val="22"/>
          <w:szCs w:val="22"/>
          <w:u w:val="single"/>
        </w:rPr>
      </w:pPr>
    </w:p>
    <w:p w14:paraId="70832F5D" w14:textId="77777777" w:rsidR="00227D10" w:rsidRPr="00BB0E13" w:rsidRDefault="00227D10" w:rsidP="00227D10">
      <w:pPr>
        <w:tabs>
          <w:tab w:val="left" w:pos="3990"/>
          <w:tab w:val="right" w:pos="14004"/>
        </w:tabs>
        <w:suppressAutoHyphens/>
        <w:jc w:val="both"/>
        <w:rPr>
          <w:rFonts w:ascii="Neo Sans Pro" w:eastAsia="Calibri" w:hAnsi="Neo Sans Pro" w:cs="Calibri"/>
          <w:b/>
          <w:bCs/>
          <w:i/>
          <w:color w:val="000000" w:themeColor="text1"/>
          <w:sz w:val="22"/>
          <w:szCs w:val="22"/>
        </w:rPr>
      </w:pPr>
      <w:r w:rsidRPr="00BB0E13">
        <w:rPr>
          <w:rFonts w:ascii="Neo Sans Pro" w:eastAsia="Calibri" w:hAnsi="Neo Sans Pro" w:cs="Calibri"/>
          <w:b/>
          <w:bCs/>
          <w:i/>
          <w:color w:val="000000" w:themeColor="text1"/>
          <w:sz w:val="22"/>
          <w:szCs w:val="22"/>
        </w:rPr>
        <w:t>................................................</w:t>
      </w:r>
    </w:p>
    <w:p w14:paraId="73BD0934" w14:textId="77777777" w:rsidR="00227D10" w:rsidRPr="00BB0E13" w:rsidRDefault="00227D10" w:rsidP="00227D10">
      <w:pPr>
        <w:tabs>
          <w:tab w:val="left" w:pos="3990"/>
          <w:tab w:val="right" w:pos="14004"/>
        </w:tabs>
        <w:suppressAutoHyphens/>
        <w:jc w:val="both"/>
        <w:rPr>
          <w:rFonts w:ascii="Neo Sans Pro" w:eastAsia="Calibri" w:hAnsi="Neo Sans Pro" w:cs="Calibri"/>
          <w:b/>
          <w:bCs/>
          <w:i/>
          <w:color w:val="000000" w:themeColor="text1"/>
          <w:sz w:val="22"/>
          <w:szCs w:val="22"/>
        </w:rPr>
      </w:pPr>
    </w:p>
    <w:p w14:paraId="36170B00" w14:textId="77777777" w:rsidR="00227D10" w:rsidRPr="00BB0E13" w:rsidRDefault="00227D10" w:rsidP="00227D10">
      <w:pPr>
        <w:tabs>
          <w:tab w:val="left" w:pos="3990"/>
          <w:tab w:val="right" w:pos="14004"/>
        </w:tabs>
        <w:suppressAutoHyphens/>
        <w:jc w:val="both"/>
        <w:rPr>
          <w:rFonts w:ascii="Neo Sans Pro" w:eastAsia="Calibri" w:hAnsi="Neo Sans Pro" w:cs="Calibri"/>
          <w:b/>
          <w:bCs/>
          <w:i/>
          <w:color w:val="000000" w:themeColor="text1"/>
          <w:sz w:val="22"/>
          <w:szCs w:val="22"/>
        </w:rPr>
      </w:pPr>
    </w:p>
    <w:p w14:paraId="2D0DC343" w14:textId="77777777" w:rsidR="00227D10" w:rsidRDefault="00227D10" w:rsidP="00227D10">
      <w:pPr>
        <w:tabs>
          <w:tab w:val="left" w:pos="3990"/>
          <w:tab w:val="right" w:pos="14004"/>
        </w:tabs>
        <w:suppressAutoHyphens/>
        <w:jc w:val="center"/>
        <w:rPr>
          <w:rFonts w:ascii="Neo Sans Pro" w:eastAsia="Calibri" w:hAnsi="Neo Sans Pro" w:cs="Calibri"/>
          <w:b/>
          <w:bCs/>
          <w:i/>
          <w:color w:val="000000" w:themeColor="text1"/>
          <w:sz w:val="22"/>
          <w:szCs w:val="22"/>
        </w:rPr>
      </w:pPr>
      <w:r>
        <w:rPr>
          <w:rFonts w:ascii="Neo Sans Pro" w:eastAsia="Calibri" w:hAnsi="Neo Sans Pro" w:cs="Calibri"/>
          <w:b/>
          <w:bCs/>
          <w:i/>
          <w:color w:val="000000" w:themeColor="text1"/>
          <w:sz w:val="22"/>
          <w:szCs w:val="22"/>
        </w:rPr>
        <w:t>Oświadczenie Wykonawcy</w:t>
      </w:r>
    </w:p>
    <w:p w14:paraId="0408A707" w14:textId="77777777" w:rsidR="00227D10" w:rsidRPr="00BB0E13" w:rsidRDefault="00227D10" w:rsidP="00227D10">
      <w:pPr>
        <w:tabs>
          <w:tab w:val="left" w:pos="3990"/>
          <w:tab w:val="right" w:pos="14004"/>
        </w:tabs>
        <w:suppressAutoHyphens/>
        <w:jc w:val="center"/>
        <w:rPr>
          <w:rFonts w:ascii="Neo Sans Pro" w:eastAsia="Calibri" w:hAnsi="Neo Sans Pro" w:cs="Calibri"/>
          <w:b/>
          <w:bCs/>
          <w:i/>
          <w:color w:val="000000" w:themeColor="text1"/>
          <w:sz w:val="22"/>
          <w:szCs w:val="22"/>
        </w:rPr>
      </w:pPr>
      <w:r>
        <w:rPr>
          <w:rFonts w:ascii="Neo Sans Pro" w:eastAsia="Calibri" w:hAnsi="Neo Sans Pro" w:cs="Calibri"/>
          <w:b/>
          <w:bCs/>
          <w:i/>
          <w:color w:val="000000" w:themeColor="text1"/>
          <w:sz w:val="22"/>
          <w:szCs w:val="22"/>
        </w:rPr>
        <w:t xml:space="preserve">w zakresie </w:t>
      </w:r>
      <w:proofErr w:type="spellStart"/>
      <w:r w:rsidRPr="00BB0E13">
        <w:rPr>
          <w:rFonts w:ascii="Neo Sans Pro" w:eastAsia="Calibri" w:hAnsi="Neo Sans Pro" w:cs="Calibri"/>
          <w:b/>
          <w:bCs/>
          <w:i/>
          <w:color w:val="000000" w:themeColor="text1"/>
          <w:sz w:val="22"/>
          <w:szCs w:val="22"/>
        </w:rPr>
        <w:t>pozaceno</w:t>
      </w:r>
      <w:r>
        <w:rPr>
          <w:rFonts w:ascii="Neo Sans Pro" w:eastAsia="Calibri" w:hAnsi="Neo Sans Pro" w:cs="Calibri"/>
          <w:b/>
          <w:bCs/>
          <w:i/>
          <w:color w:val="000000" w:themeColor="text1"/>
          <w:sz w:val="22"/>
          <w:szCs w:val="22"/>
        </w:rPr>
        <w:t>wego</w:t>
      </w:r>
      <w:proofErr w:type="spellEnd"/>
      <w:r>
        <w:rPr>
          <w:rFonts w:ascii="Neo Sans Pro" w:eastAsia="Calibri" w:hAnsi="Neo Sans Pro" w:cs="Calibri"/>
          <w:b/>
          <w:bCs/>
          <w:i/>
          <w:color w:val="000000" w:themeColor="text1"/>
          <w:sz w:val="22"/>
          <w:szCs w:val="22"/>
        </w:rPr>
        <w:t xml:space="preserve"> </w:t>
      </w:r>
      <w:r w:rsidRPr="00BB0E13">
        <w:rPr>
          <w:rFonts w:ascii="Neo Sans Pro" w:eastAsia="Calibri" w:hAnsi="Neo Sans Pro" w:cs="Calibri"/>
          <w:b/>
          <w:bCs/>
          <w:i/>
          <w:color w:val="000000" w:themeColor="text1"/>
          <w:sz w:val="22"/>
          <w:szCs w:val="22"/>
        </w:rPr>
        <w:t>kryteri</w:t>
      </w:r>
      <w:r>
        <w:rPr>
          <w:rFonts w:ascii="Neo Sans Pro" w:eastAsia="Calibri" w:hAnsi="Neo Sans Pro" w:cs="Calibri"/>
          <w:b/>
          <w:bCs/>
          <w:i/>
          <w:color w:val="000000" w:themeColor="text1"/>
          <w:sz w:val="22"/>
          <w:szCs w:val="22"/>
        </w:rPr>
        <w:t>um</w:t>
      </w:r>
      <w:r w:rsidRPr="00BB0E13">
        <w:rPr>
          <w:rFonts w:ascii="Neo Sans Pro" w:eastAsia="Calibri" w:hAnsi="Neo Sans Pro" w:cs="Calibri"/>
          <w:b/>
          <w:bCs/>
          <w:i/>
          <w:color w:val="000000" w:themeColor="text1"/>
          <w:sz w:val="22"/>
          <w:szCs w:val="22"/>
        </w:rPr>
        <w:t xml:space="preserve"> oceny ofert - </w:t>
      </w:r>
      <w:r>
        <w:rPr>
          <w:rFonts w:ascii="Neo Sans Pro" w:eastAsia="Calibri" w:hAnsi="Neo Sans Pro" w:cs="Calibri"/>
          <w:b/>
          <w:bCs/>
          <w:i/>
          <w:color w:val="000000" w:themeColor="text1"/>
          <w:sz w:val="22"/>
          <w:szCs w:val="22"/>
        </w:rPr>
        <w:t>T</w:t>
      </w:r>
      <w:r w:rsidRPr="00BB0E13">
        <w:rPr>
          <w:rFonts w:ascii="Neo Sans Pro" w:eastAsia="Calibri" w:hAnsi="Neo Sans Pro" w:cs="Calibri"/>
          <w:b/>
          <w:bCs/>
          <w:i/>
          <w:color w:val="000000" w:themeColor="text1"/>
          <w:sz w:val="22"/>
          <w:szCs w:val="22"/>
        </w:rPr>
        <w:t>ermin dostawy</w:t>
      </w:r>
      <w:r>
        <w:rPr>
          <w:rFonts w:ascii="Neo Sans Pro" w:eastAsia="Calibri" w:hAnsi="Neo Sans Pro" w:cs="Calibri"/>
          <w:b/>
          <w:bCs/>
          <w:i/>
          <w:color w:val="000000" w:themeColor="text1"/>
          <w:sz w:val="22"/>
          <w:szCs w:val="22"/>
        </w:rPr>
        <w:t xml:space="preserve"> preparatów</w:t>
      </w:r>
    </w:p>
    <w:p w14:paraId="5AFC682C" w14:textId="77777777" w:rsidR="00227D10" w:rsidRPr="00BB0E13" w:rsidRDefault="00227D10" w:rsidP="00227D10">
      <w:pPr>
        <w:tabs>
          <w:tab w:val="left" w:pos="3990"/>
          <w:tab w:val="right" w:pos="14004"/>
        </w:tabs>
        <w:suppressAutoHyphens/>
        <w:jc w:val="both"/>
        <w:rPr>
          <w:rFonts w:ascii="Neo Sans Pro" w:eastAsia="Calibri" w:hAnsi="Neo Sans Pro" w:cs="Calibri"/>
          <w:b/>
          <w:bCs/>
          <w:i/>
          <w:color w:val="000000" w:themeColor="text1"/>
          <w:sz w:val="22"/>
          <w:szCs w:val="22"/>
        </w:rPr>
      </w:pPr>
    </w:p>
    <w:p w14:paraId="20353568" w14:textId="75D0BAD7" w:rsidR="00227D10" w:rsidRDefault="00227D10" w:rsidP="00227D10">
      <w:pPr>
        <w:jc w:val="center"/>
        <w:rPr>
          <w:rFonts w:ascii="Neo Sans Pro" w:hAnsi="Neo Sans Pro"/>
          <w:b/>
          <w:sz w:val="22"/>
          <w:szCs w:val="22"/>
        </w:rPr>
      </w:pPr>
      <w:r>
        <w:rPr>
          <w:rFonts w:ascii="Neo Sans Pro" w:hAnsi="Neo Sans Pro"/>
          <w:b/>
          <w:sz w:val="22"/>
          <w:szCs w:val="22"/>
        </w:rPr>
        <w:t xml:space="preserve">P.15.2026: </w:t>
      </w:r>
      <w:r w:rsidR="006F30DA" w:rsidRPr="00774229">
        <w:rPr>
          <w:rFonts w:ascii="Neo Sans Pro" w:hAnsi="Neo Sans Pro"/>
          <w:b/>
          <w:sz w:val="22"/>
          <w:szCs w:val="22"/>
        </w:rPr>
        <w:t>Zakup i dostawa odczynników dla potrzeb Laboratorium Mikrobiologicznego Radomskiego Szpitala Specjalistycznego</w:t>
      </w:r>
    </w:p>
    <w:p w14:paraId="344E8CF5" w14:textId="77777777" w:rsidR="00227D10" w:rsidRPr="00BB0E13" w:rsidRDefault="00227D10" w:rsidP="00227D10">
      <w:pPr>
        <w:tabs>
          <w:tab w:val="left" w:pos="3990"/>
          <w:tab w:val="right" w:pos="14004"/>
        </w:tabs>
        <w:suppressAutoHyphens/>
        <w:jc w:val="both"/>
        <w:rPr>
          <w:rFonts w:ascii="Neo Sans Pro" w:eastAsia="Calibri" w:hAnsi="Neo Sans Pro" w:cs="Calibri"/>
          <w:b/>
          <w:bCs/>
          <w:i/>
          <w:iCs/>
          <w:color w:val="000000" w:themeColor="text1"/>
          <w:sz w:val="22"/>
          <w:szCs w:val="22"/>
        </w:rPr>
      </w:pPr>
    </w:p>
    <w:p w14:paraId="56B6B8C2" w14:textId="77777777" w:rsidR="00227D10" w:rsidRPr="00BB0E13" w:rsidRDefault="00227D10" w:rsidP="00227D10">
      <w:pPr>
        <w:tabs>
          <w:tab w:val="left" w:pos="3990"/>
          <w:tab w:val="right" w:pos="14004"/>
        </w:tabs>
        <w:suppressAutoHyphens/>
        <w:jc w:val="both"/>
        <w:rPr>
          <w:rFonts w:ascii="Neo Sans Pro" w:eastAsia="Calibri" w:hAnsi="Neo Sans Pro" w:cs="Calibri"/>
          <w:b/>
          <w:bCs/>
          <w:i/>
          <w:iCs/>
          <w:color w:val="000000" w:themeColor="text1"/>
          <w:sz w:val="22"/>
          <w:szCs w:val="22"/>
        </w:rPr>
      </w:pPr>
    </w:p>
    <w:p w14:paraId="3ADAC630" w14:textId="3AE67DFC" w:rsidR="00227D10" w:rsidRDefault="00227D10" w:rsidP="00227D10">
      <w:pPr>
        <w:tabs>
          <w:tab w:val="left" w:pos="3990"/>
          <w:tab w:val="right" w:pos="14004"/>
        </w:tabs>
        <w:suppressAutoHyphens/>
        <w:jc w:val="both"/>
        <w:rPr>
          <w:rFonts w:ascii="Neo Sans Pro" w:eastAsia="Calibri" w:hAnsi="Neo Sans Pro" w:cs="Calibri"/>
          <w:b/>
          <w:bCs/>
          <w:i/>
          <w:color w:val="000000" w:themeColor="text1"/>
          <w:sz w:val="22"/>
          <w:szCs w:val="22"/>
        </w:rPr>
      </w:pPr>
      <w:r w:rsidRPr="00BB0E13">
        <w:rPr>
          <w:rFonts w:ascii="Neo Sans Pro" w:eastAsia="Calibri" w:hAnsi="Neo Sans Pro" w:cs="Calibri"/>
          <w:b/>
          <w:bCs/>
          <w:i/>
          <w:color w:val="000000" w:themeColor="text1"/>
          <w:sz w:val="22"/>
          <w:szCs w:val="22"/>
        </w:rPr>
        <w:t>Wymogi Zamawiającego – ocenianie zgodnie z punktem 14.</w:t>
      </w:r>
      <w:r w:rsidR="00981107">
        <w:rPr>
          <w:rFonts w:ascii="Neo Sans Pro" w:eastAsia="Calibri" w:hAnsi="Neo Sans Pro" w:cs="Calibri"/>
          <w:b/>
          <w:bCs/>
          <w:i/>
          <w:color w:val="000000" w:themeColor="text1"/>
          <w:sz w:val="22"/>
          <w:szCs w:val="22"/>
        </w:rPr>
        <w:t>3</w:t>
      </w:r>
      <w:r>
        <w:rPr>
          <w:rFonts w:ascii="Neo Sans Pro" w:eastAsia="Calibri" w:hAnsi="Neo Sans Pro" w:cs="Calibri"/>
          <w:b/>
          <w:bCs/>
          <w:i/>
          <w:color w:val="000000" w:themeColor="text1"/>
          <w:sz w:val="22"/>
          <w:szCs w:val="22"/>
        </w:rPr>
        <w:t xml:space="preserve">. </w:t>
      </w:r>
      <w:r w:rsidRPr="00BB0E13">
        <w:rPr>
          <w:rFonts w:ascii="Neo Sans Pro" w:eastAsia="Calibri" w:hAnsi="Neo Sans Pro" w:cs="Calibri"/>
          <w:b/>
          <w:bCs/>
          <w:i/>
          <w:color w:val="000000" w:themeColor="text1"/>
          <w:sz w:val="22"/>
          <w:szCs w:val="22"/>
        </w:rPr>
        <w:t>SWZ przy ocenie kryterium „Termin dostawy</w:t>
      </w:r>
      <w:r>
        <w:rPr>
          <w:rFonts w:ascii="Neo Sans Pro" w:eastAsia="Calibri" w:hAnsi="Neo Sans Pro" w:cs="Calibri"/>
          <w:b/>
          <w:bCs/>
          <w:i/>
          <w:color w:val="000000" w:themeColor="text1"/>
          <w:sz w:val="22"/>
          <w:szCs w:val="22"/>
        </w:rPr>
        <w:t xml:space="preserve"> preparatów</w:t>
      </w:r>
      <w:r w:rsidRPr="00BB0E13">
        <w:rPr>
          <w:rFonts w:ascii="Neo Sans Pro" w:eastAsia="Calibri" w:hAnsi="Neo Sans Pro" w:cs="Calibri"/>
          <w:b/>
          <w:bCs/>
          <w:i/>
          <w:color w:val="000000" w:themeColor="text1"/>
          <w:sz w:val="22"/>
          <w:szCs w:val="22"/>
        </w:rPr>
        <w:t>”</w:t>
      </w:r>
    </w:p>
    <w:p w14:paraId="75F205DD" w14:textId="77777777" w:rsidR="00227D10" w:rsidRPr="00BB0E13" w:rsidRDefault="00227D10" w:rsidP="00227D10">
      <w:pPr>
        <w:tabs>
          <w:tab w:val="left" w:pos="3990"/>
          <w:tab w:val="right" w:pos="14004"/>
        </w:tabs>
        <w:suppressAutoHyphens/>
        <w:jc w:val="both"/>
        <w:rPr>
          <w:rFonts w:ascii="Neo Sans Pro" w:eastAsia="Calibri" w:hAnsi="Neo Sans Pro" w:cs="Calibri"/>
          <w:b/>
          <w:bCs/>
          <w:i/>
          <w:color w:val="000000" w:themeColor="text1"/>
          <w:sz w:val="22"/>
          <w:szCs w:val="22"/>
        </w:rPr>
      </w:pPr>
    </w:p>
    <w:p w14:paraId="60D7D4BD" w14:textId="77777777" w:rsidR="00227D10" w:rsidRPr="00BB0E13" w:rsidRDefault="00227D10" w:rsidP="00227D10">
      <w:pPr>
        <w:tabs>
          <w:tab w:val="left" w:pos="3990"/>
          <w:tab w:val="right" w:pos="14004"/>
        </w:tabs>
        <w:suppressAutoHyphens/>
        <w:jc w:val="both"/>
        <w:rPr>
          <w:rFonts w:ascii="Neo Sans Pro" w:eastAsia="Calibri" w:hAnsi="Neo Sans Pro" w:cs="Calibri"/>
          <w:b/>
          <w:bCs/>
          <w:i/>
          <w:color w:val="000000" w:themeColor="text1"/>
          <w:sz w:val="22"/>
          <w:szCs w:val="22"/>
        </w:rPr>
      </w:pPr>
      <w:r w:rsidRPr="00BB0E13">
        <w:rPr>
          <w:rFonts w:ascii="Neo Sans Pro" w:eastAsia="Calibri" w:hAnsi="Neo Sans Pro" w:cs="Calibri"/>
          <w:b/>
          <w:bCs/>
          <w:i/>
          <w:color w:val="000000" w:themeColor="text1"/>
          <w:sz w:val="22"/>
          <w:szCs w:val="22"/>
        </w:rPr>
        <w:t>Oświadczam że oferuję termin dostawy towaru w ilości:</w:t>
      </w:r>
    </w:p>
    <w:p w14:paraId="53092E66" w14:textId="77777777" w:rsidR="00227D10" w:rsidRPr="00BB0E13" w:rsidRDefault="00227D10" w:rsidP="00227D10">
      <w:pPr>
        <w:tabs>
          <w:tab w:val="left" w:pos="3990"/>
          <w:tab w:val="right" w:pos="14004"/>
        </w:tabs>
        <w:suppressAutoHyphens/>
        <w:jc w:val="both"/>
        <w:rPr>
          <w:rFonts w:ascii="Neo Sans Pro" w:eastAsia="Calibri" w:hAnsi="Neo Sans Pro" w:cs="Calibri"/>
          <w:b/>
          <w:bCs/>
          <w:i/>
          <w:color w:val="000000" w:themeColor="text1"/>
          <w:sz w:val="22"/>
          <w:szCs w:val="22"/>
        </w:rPr>
      </w:pPr>
    </w:p>
    <w:p w14:paraId="2245F3CC" w14:textId="77777777" w:rsidR="00227D10" w:rsidRPr="00BB0E13" w:rsidRDefault="00227D10" w:rsidP="00227D10">
      <w:pPr>
        <w:tabs>
          <w:tab w:val="left" w:pos="3990"/>
          <w:tab w:val="right" w:pos="14004"/>
        </w:tabs>
        <w:suppressAutoHyphens/>
        <w:jc w:val="both"/>
        <w:rPr>
          <w:rFonts w:ascii="Neo Sans Pro" w:eastAsia="Calibri" w:hAnsi="Neo Sans Pro" w:cs="Calibri"/>
          <w:b/>
          <w:bCs/>
          <w:i/>
          <w:color w:val="000000" w:themeColor="text1"/>
          <w:sz w:val="22"/>
          <w:szCs w:val="22"/>
        </w:rPr>
      </w:pPr>
      <w:r w:rsidRPr="00BB0E13">
        <w:rPr>
          <w:rFonts w:ascii="Neo Sans Pro" w:eastAsia="Calibri" w:hAnsi="Neo Sans Pro" w:cs="Calibri"/>
          <w:b/>
          <w:bCs/>
          <w:i/>
          <w:color w:val="000000" w:themeColor="text1"/>
          <w:sz w:val="22"/>
          <w:szCs w:val="22"/>
        </w:rPr>
        <w:t xml:space="preserve">………………………………………… dni roboczych* liczonych od dnia złożenia zamówienia (max </w:t>
      </w:r>
      <w:r>
        <w:rPr>
          <w:rFonts w:ascii="Neo Sans Pro" w:eastAsia="Calibri" w:hAnsi="Neo Sans Pro" w:cs="Calibri"/>
          <w:b/>
          <w:bCs/>
          <w:i/>
          <w:color w:val="000000" w:themeColor="text1"/>
          <w:sz w:val="22"/>
          <w:szCs w:val="22"/>
        </w:rPr>
        <w:t>5</w:t>
      </w:r>
      <w:r w:rsidRPr="00BB0E13">
        <w:rPr>
          <w:rFonts w:ascii="Neo Sans Pro" w:eastAsia="Calibri" w:hAnsi="Neo Sans Pro" w:cs="Calibri"/>
          <w:b/>
          <w:bCs/>
          <w:i/>
          <w:color w:val="000000" w:themeColor="text1"/>
          <w:sz w:val="22"/>
          <w:szCs w:val="22"/>
        </w:rPr>
        <w:t xml:space="preserve"> dni robocz</w:t>
      </w:r>
      <w:r>
        <w:rPr>
          <w:rFonts w:ascii="Neo Sans Pro" w:eastAsia="Calibri" w:hAnsi="Neo Sans Pro" w:cs="Calibri"/>
          <w:b/>
          <w:bCs/>
          <w:i/>
          <w:color w:val="000000" w:themeColor="text1"/>
          <w:sz w:val="22"/>
          <w:szCs w:val="22"/>
        </w:rPr>
        <w:t>ych</w:t>
      </w:r>
      <w:r w:rsidRPr="00BB0E13">
        <w:rPr>
          <w:rFonts w:ascii="Neo Sans Pro" w:eastAsia="Calibri" w:hAnsi="Neo Sans Pro" w:cs="Calibri"/>
          <w:b/>
          <w:bCs/>
          <w:i/>
          <w:color w:val="000000" w:themeColor="text1"/>
          <w:sz w:val="22"/>
          <w:szCs w:val="22"/>
        </w:rPr>
        <w:t>)</w:t>
      </w:r>
    </w:p>
    <w:p w14:paraId="70A68C6F" w14:textId="77777777" w:rsidR="00227D10" w:rsidRPr="00BB0E13" w:rsidRDefault="00227D10" w:rsidP="00227D10">
      <w:pPr>
        <w:tabs>
          <w:tab w:val="left" w:pos="3990"/>
          <w:tab w:val="right" w:pos="14004"/>
        </w:tabs>
        <w:suppressAutoHyphens/>
        <w:jc w:val="both"/>
        <w:rPr>
          <w:rFonts w:ascii="Neo Sans Pro" w:eastAsia="Calibri" w:hAnsi="Neo Sans Pro" w:cs="Calibri"/>
          <w:b/>
          <w:bCs/>
          <w:i/>
          <w:color w:val="000000" w:themeColor="text1"/>
          <w:sz w:val="22"/>
          <w:szCs w:val="22"/>
        </w:rPr>
      </w:pPr>
    </w:p>
    <w:p w14:paraId="4066686C" w14:textId="77777777" w:rsidR="00227D10" w:rsidRPr="00BB0E13" w:rsidRDefault="00227D10" w:rsidP="00227D10">
      <w:pPr>
        <w:tabs>
          <w:tab w:val="left" w:pos="3990"/>
          <w:tab w:val="right" w:pos="14004"/>
        </w:tabs>
        <w:suppressAutoHyphens/>
        <w:jc w:val="both"/>
        <w:rPr>
          <w:rFonts w:ascii="Neo Sans Pro" w:eastAsia="Calibri" w:hAnsi="Neo Sans Pro" w:cs="Calibri"/>
          <w:b/>
          <w:bCs/>
          <w:i/>
          <w:color w:val="000000" w:themeColor="text1"/>
          <w:sz w:val="22"/>
          <w:szCs w:val="22"/>
        </w:rPr>
      </w:pPr>
      <w:r w:rsidRPr="00BB0E13">
        <w:rPr>
          <w:rFonts w:ascii="Neo Sans Pro" w:eastAsia="Calibri" w:hAnsi="Neo Sans Pro" w:cs="Calibri"/>
          <w:b/>
          <w:bCs/>
          <w:i/>
          <w:color w:val="000000" w:themeColor="text1"/>
          <w:sz w:val="22"/>
          <w:szCs w:val="22"/>
        </w:rPr>
        <w:t xml:space="preserve">*należy wpisać </w:t>
      </w:r>
      <w:r w:rsidRPr="00BB0E13">
        <w:rPr>
          <w:rFonts w:ascii="Neo Sans Pro" w:eastAsia="Calibri" w:hAnsi="Neo Sans Pro" w:cs="Calibri"/>
          <w:b/>
          <w:bCs/>
          <w:i/>
          <w:color w:val="000000" w:themeColor="text1"/>
          <w:sz w:val="22"/>
          <w:szCs w:val="22"/>
          <w:u w:val="single"/>
        </w:rPr>
        <w:t>jedno</w:t>
      </w:r>
      <w:r w:rsidRPr="00BB0E13">
        <w:rPr>
          <w:rFonts w:ascii="Neo Sans Pro" w:eastAsia="Calibri" w:hAnsi="Neo Sans Pro" w:cs="Calibri"/>
          <w:b/>
          <w:bCs/>
          <w:i/>
          <w:color w:val="000000" w:themeColor="text1"/>
          <w:sz w:val="22"/>
          <w:szCs w:val="22"/>
        </w:rPr>
        <w:t xml:space="preserve"> z poniższych:</w:t>
      </w:r>
    </w:p>
    <w:p w14:paraId="33C0D8DE" w14:textId="77777777" w:rsidR="00227D10" w:rsidRPr="00BB0E13" w:rsidRDefault="00227D10" w:rsidP="00227D10">
      <w:pPr>
        <w:tabs>
          <w:tab w:val="left" w:pos="3990"/>
          <w:tab w:val="right" w:pos="14004"/>
        </w:tabs>
        <w:suppressAutoHyphens/>
        <w:jc w:val="both"/>
        <w:rPr>
          <w:rFonts w:ascii="Neo Sans Pro" w:eastAsia="Calibri" w:hAnsi="Neo Sans Pro" w:cs="Calibri"/>
          <w:b/>
          <w:bCs/>
          <w:i/>
          <w:color w:val="000000" w:themeColor="text1"/>
          <w:sz w:val="22"/>
          <w:szCs w:val="22"/>
        </w:rPr>
      </w:pPr>
      <w:r w:rsidRPr="00BB0E13">
        <w:rPr>
          <w:rFonts w:ascii="Neo Sans Pro" w:eastAsia="Calibri" w:hAnsi="Neo Sans Pro" w:cs="Calibri"/>
          <w:b/>
          <w:bCs/>
          <w:i/>
          <w:color w:val="000000" w:themeColor="text1"/>
          <w:sz w:val="22"/>
          <w:szCs w:val="22"/>
        </w:rPr>
        <w:t xml:space="preserve">– </w:t>
      </w:r>
      <w:r>
        <w:rPr>
          <w:rFonts w:ascii="Neo Sans Pro" w:eastAsia="Calibri" w:hAnsi="Neo Sans Pro" w:cs="Calibri"/>
          <w:b/>
          <w:bCs/>
          <w:i/>
          <w:color w:val="000000" w:themeColor="text1"/>
          <w:sz w:val="22"/>
          <w:szCs w:val="22"/>
        </w:rPr>
        <w:t xml:space="preserve">5 </w:t>
      </w:r>
      <w:r w:rsidRPr="00BB0E13">
        <w:rPr>
          <w:rFonts w:ascii="Neo Sans Pro" w:eastAsia="Calibri" w:hAnsi="Neo Sans Pro" w:cs="Calibri"/>
          <w:b/>
          <w:bCs/>
          <w:i/>
          <w:color w:val="000000" w:themeColor="text1"/>
          <w:sz w:val="22"/>
          <w:szCs w:val="22"/>
        </w:rPr>
        <w:t>dni robocz</w:t>
      </w:r>
      <w:r>
        <w:rPr>
          <w:rFonts w:ascii="Neo Sans Pro" w:eastAsia="Calibri" w:hAnsi="Neo Sans Pro" w:cs="Calibri"/>
          <w:b/>
          <w:bCs/>
          <w:i/>
          <w:color w:val="000000" w:themeColor="text1"/>
          <w:sz w:val="22"/>
          <w:szCs w:val="22"/>
        </w:rPr>
        <w:t>ych</w:t>
      </w:r>
    </w:p>
    <w:p w14:paraId="084C8A21" w14:textId="77777777" w:rsidR="00227D10" w:rsidRDefault="00227D10" w:rsidP="00227D10">
      <w:pPr>
        <w:tabs>
          <w:tab w:val="left" w:pos="3990"/>
          <w:tab w:val="right" w:pos="14004"/>
        </w:tabs>
        <w:suppressAutoHyphens/>
        <w:jc w:val="both"/>
        <w:rPr>
          <w:rFonts w:ascii="Neo Sans Pro" w:eastAsia="Calibri" w:hAnsi="Neo Sans Pro" w:cs="Calibri"/>
          <w:b/>
          <w:bCs/>
          <w:i/>
          <w:color w:val="000000" w:themeColor="text1"/>
          <w:sz w:val="22"/>
          <w:szCs w:val="22"/>
        </w:rPr>
      </w:pPr>
      <w:r w:rsidRPr="00BB0E13">
        <w:rPr>
          <w:rFonts w:ascii="Neo Sans Pro" w:eastAsia="Calibri" w:hAnsi="Neo Sans Pro" w:cs="Calibri"/>
          <w:b/>
          <w:bCs/>
          <w:i/>
          <w:color w:val="000000" w:themeColor="text1"/>
          <w:sz w:val="22"/>
          <w:szCs w:val="22"/>
        </w:rPr>
        <w:t xml:space="preserve">- </w:t>
      </w:r>
      <w:r>
        <w:rPr>
          <w:rFonts w:ascii="Neo Sans Pro" w:eastAsia="Calibri" w:hAnsi="Neo Sans Pro" w:cs="Calibri"/>
          <w:b/>
          <w:bCs/>
          <w:i/>
          <w:color w:val="000000" w:themeColor="text1"/>
          <w:sz w:val="22"/>
          <w:szCs w:val="22"/>
        </w:rPr>
        <w:t xml:space="preserve"> 4</w:t>
      </w:r>
      <w:r w:rsidRPr="00BB0E13">
        <w:rPr>
          <w:rFonts w:ascii="Neo Sans Pro" w:eastAsia="Calibri" w:hAnsi="Neo Sans Pro" w:cs="Calibri"/>
          <w:b/>
          <w:bCs/>
          <w:i/>
          <w:color w:val="000000" w:themeColor="text1"/>
          <w:sz w:val="22"/>
          <w:szCs w:val="22"/>
        </w:rPr>
        <w:t xml:space="preserve"> dni robocze</w:t>
      </w:r>
    </w:p>
    <w:p w14:paraId="7B5BC06B" w14:textId="77777777" w:rsidR="00227D10" w:rsidRPr="00BB0E13" w:rsidRDefault="00227D10" w:rsidP="00227D10">
      <w:pPr>
        <w:tabs>
          <w:tab w:val="left" w:pos="3990"/>
          <w:tab w:val="right" w:pos="14004"/>
        </w:tabs>
        <w:suppressAutoHyphens/>
        <w:jc w:val="both"/>
        <w:rPr>
          <w:rFonts w:ascii="Neo Sans Pro" w:eastAsia="Calibri" w:hAnsi="Neo Sans Pro" w:cs="Calibri"/>
          <w:b/>
          <w:bCs/>
          <w:i/>
          <w:color w:val="000000" w:themeColor="text1"/>
          <w:sz w:val="22"/>
          <w:szCs w:val="22"/>
        </w:rPr>
      </w:pPr>
      <w:r>
        <w:rPr>
          <w:rFonts w:ascii="Neo Sans Pro" w:eastAsia="Calibri" w:hAnsi="Neo Sans Pro" w:cs="Calibri"/>
          <w:b/>
          <w:bCs/>
          <w:i/>
          <w:color w:val="000000" w:themeColor="text1"/>
          <w:sz w:val="22"/>
          <w:szCs w:val="22"/>
        </w:rPr>
        <w:t>- do 3 dni roboczych</w:t>
      </w:r>
    </w:p>
    <w:p w14:paraId="09F1BE10" w14:textId="77777777" w:rsidR="00227D10" w:rsidRPr="00BB0E13" w:rsidRDefault="00227D10" w:rsidP="00227D10">
      <w:pPr>
        <w:tabs>
          <w:tab w:val="left" w:pos="3990"/>
          <w:tab w:val="right" w:pos="14004"/>
        </w:tabs>
        <w:suppressAutoHyphens/>
        <w:jc w:val="both"/>
        <w:rPr>
          <w:rFonts w:ascii="Neo Sans Pro" w:eastAsia="Calibri" w:hAnsi="Neo Sans Pro" w:cs="Calibri"/>
          <w:b/>
          <w:bCs/>
          <w:i/>
          <w:color w:val="000000" w:themeColor="text1"/>
          <w:sz w:val="22"/>
          <w:szCs w:val="22"/>
        </w:rPr>
      </w:pPr>
    </w:p>
    <w:p w14:paraId="1A152296" w14:textId="77777777" w:rsidR="00227D10" w:rsidRPr="00BB0E13" w:rsidRDefault="00227D10" w:rsidP="00227D10">
      <w:pPr>
        <w:tabs>
          <w:tab w:val="left" w:pos="3990"/>
          <w:tab w:val="right" w:pos="14004"/>
        </w:tabs>
        <w:suppressAutoHyphens/>
        <w:jc w:val="both"/>
        <w:rPr>
          <w:rFonts w:ascii="Neo Sans Pro" w:eastAsia="Calibri" w:hAnsi="Neo Sans Pro" w:cs="Calibri"/>
          <w:b/>
          <w:bCs/>
          <w:i/>
          <w:color w:val="000000" w:themeColor="text1"/>
          <w:sz w:val="22"/>
          <w:szCs w:val="22"/>
        </w:rPr>
      </w:pPr>
      <w:r w:rsidRPr="00BB0E13">
        <w:rPr>
          <w:rFonts w:ascii="Neo Sans Pro" w:eastAsia="Calibri" w:hAnsi="Neo Sans Pro" w:cs="Calibri"/>
          <w:b/>
          <w:bCs/>
          <w:i/>
          <w:color w:val="000000" w:themeColor="text1"/>
          <w:sz w:val="22"/>
          <w:szCs w:val="22"/>
        </w:rPr>
        <w:t>- za dzień roboczy uważa się każdy dzień tygodnia od poniedziałku do piątku z wyłączeniem dni świątecznych oraz dni ustawowo wolnych od pracy.</w:t>
      </w:r>
    </w:p>
    <w:p w14:paraId="37DCA5DD" w14:textId="77777777" w:rsidR="00227D10" w:rsidRPr="00BB0E13" w:rsidRDefault="00227D10" w:rsidP="00227D10">
      <w:pPr>
        <w:tabs>
          <w:tab w:val="left" w:pos="3990"/>
          <w:tab w:val="right" w:pos="14004"/>
        </w:tabs>
        <w:suppressAutoHyphens/>
        <w:jc w:val="both"/>
        <w:rPr>
          <w:rFonts w:ascii="Neo Sans Pro" w:eastAsia="Calibri" w:hAnsi="Neo Sans Pro" w:cs="Calibri"/>
          <w:b/>
          <w:bCs/>
          <w:i/>
          <w:color w:val="000000" w:themeColor="text1"/>
          <w:sz w:val="22"/>
          <w:szCs w:val="22"/>
        </w:rPr>
      </w:pPr>
    </w:p>
    <w:p w14:paraId="26D3F32B" w14:textId="77777777" w:rsidR="00227D10" w:rsidRPr="00BB0E13" w:rsidRDefault="00227D10" w:rsidP="00227D10">
      <w:pPr>
        <w:tabs>
          <w:tab w:val="left" w:pos="3990"/>
          <w:tab w:val="right" w:pos="14004"/>
        </w:tabs>
        <w:suppressAutoHyphens/>
        <w:jc w:val="both"/>
        <w:rPr>
          <w:rFonts w:ascii="Neo Sans Pro" w:eastAsia="Calibri" w:hAnsi="Neo Sans Pro" w:cs="Calibri"/>
          <w:b/>
          <w:bCs/>
          <w:i/>
          <w:color w:val="000000" w:themeColor="text1"/>
          <w:sz w:val="22"/>
          <w:szCs w:val="22"/>
        </w:rPr>
      </w:pPr>
    </w:p>
    <w:p w14:paraId="2C2470F8" w14:textId="77777777" w:rsidR="00227D10" w:rsidRPr="00BB0E13" w:rsidRDefault="00227D10" w:rsidP="00227D10">
      <w:pPr>
        <w:tabs>
          <w:tab w:val="left" w:pos="3990"/>
          <w:tab w:val="right" w:pos="14004"/>
        </w:tabs>
        <w:suppressAutoHyphens/>
        <w:jc w:val="both"/>
        <w:rPr>
          <w:rFonts w:ascii="Neo Sans Pro" w:eastAsia="Calibri" w:hAnsi="Neo Sans Pro" w:cs="Calibri"/>
          <w:b/>
          <w:bCs/>
          <w:i/>
          <w:color w:val="000000" w:themeColor="text1"/>
          <w:sz w:val="22"/>
          <w:szCs w:val="22"/>
        </w:rPr>
      </w:pPr>
    </w:p>
    <w:p w14:paraId="0D0EA45A" w14:textId="77777777" w:rsidR="00227D10" w:rsidRPr="00BB0E13" w:rsidRDefault="00227D10" w:rsidP="00227D10">
      <w:pPr>
        <w:tabs>
          <w:tab w:val="left" w:pos="3990"/>
          <w:tab w:val="right" w:pos="14004"/>
        </w:tabs>
        <w:suppressAutoHyphens/>
        <w:jc w:val="both"/>
        <w:rPr>
          <w:rFonts w:ascii="Neo Sans Pro" w:eastAsia="Calibri" w:hAnsi="Neo Sans Pro" w:cs="Calibri"/>
          <w:b/>
          <w:bCs/>
          <w:i/>
          <w:color w:val="000000" w:themeColor="text1"/>
          <w:sz w:val="22"/>
          <w:szCs w:val="22"/>
        </w:rPr>
      </w:pPr>
    </w:p>
    <w:p w14:paraId="05C3C466" w14:textId="77777777" w:rsidR="00227D10" w:rsidRPr="00BB0E13" w:rsidRDefault="00227D10" w:rsidP="00227D10">
      <w:pPr>
        <w:tabs>
          <w:tab w:val="left" w:pos="3990"/>
          <w:tab w:val="right" w:pos="14004"/>
        </w:tabs>
        <w:suppressAutoHyphens/>
        <w:jc w:val="both"/>
        <w:rPr>
          <w:rFonts w:ascii="Neo Sans Pro" w:eastAsia="Calibri" w:hAnsi="Neo Sans Pro" w:cs="Calibri"/>
          <w:b/>
          <w:bCs/>
          <w:i/>
          <w:color w:val="000000" w:themeColor="text1"/>
          <w:sz w:val="22"/>
          <w:szCs w:val="22"/>
        </w:rPr>
      </w:pPr>
    </w:p>
    <w:p w14:paraId="42523D45" w14:textId="77777777" w:rsidR="00227D10" w:rsidRPr="00BB0E13" w:rsidRDefault="00227D10" w:rsidP="00227D10">
      <w:pPr>
        <w:tabs>
          <w:tab w:val="left" w:pos="3990"/>
          <w:tab w:val="right" w:pos="14004"/>
        </w:tabs>
        <w:suppressAutoHyphens/>
        <w:jc w:val="both"/>
        <w:rPr>
          <w:rFonts w:ascii="Neo Sans Pro" w:eastAsia="Calibri" w:hAnsi="Neo Sans Pro" w:cs="Calibri"/>
          <w:b/>
          <w:bCs/>
          <w:i/>
          <w:color w:val="000000" w:themeColor="text1"/>
          <w:sz w:val="22"/>
          <w:szCs w:val="22"/>
        </w:rPr>
      </w:pPr>
    </w:p>
    <w:p w14:paraId="68054D17" w14:textId="77777777" w:rsidR="00227D10" w:rsidRPr="00BB0E13" w:rsidRDefault="00227D10" w:rsidP="00227D10">
      <w:pPr>
        <w:tabs>
          <w:tab w:val="left" w:pos="3990"/>
          <w:tab w:val="right" w:pos="14004"/>
        </w:tabs>
        <w:suppressAutoHyphens/>
        <w:jc w:val="both"/>
        <w:rPr>
          <w:rFonts w:ascii="Neo Sans Pro" w:eastAsia="Calibri" w:hAnsi="Neo Sans Pro" w:cs="Calibri"/>
          <w:b/>
          <w:bCs/>
          <w:i/>
          <w:color w:val="000000" w:themeColor="text1"/>
          <w:sz w:val="22"/>
          <w:szCs w:val="22"/>
        </w:rPr>
      </w:pPr>
    </w:p>
    <w:p w14:paraId="2E6B6112" w14:textId="77777777" w:rsidR="00227D10" w:rsidRDefault="00227D10" w:rsidP="00227D10">
      <w:pPr>
        <w:tabs>
          <w:tab w:val="left" w:pos="3990"/>
          <w:tab w:val="right" w:pos="14004"/>
        </w:tabs>
        <w:suppressAutoHyphens/>
        <w:ind w:left="284"/>
        <w:jc w:val="both"/>
        <w:rPr>
          <w:rFonts w:ascii="Neo Sans Pro" w:eastAsia="Calibri" w:hAnsi="Neo Sans Pro" w:cs="Calibri"/>
          <w:b/>
          <w:bCs/>
          <w:i/>
          <w:color w:val="000000" w:themeColor="text1"/>
          <w:sz w:val="22"/>
          <w:szCs w:val="22"/>
        </w:rPr>
      </w:pPr>
      <w:r w:rsidRPr="00BB0E13">
        <w:rPr>
          <w:rFonts w:ascii="Neo Sans Pro" w:eastAsia="Calibri" w:hAnsi="Neo Sans Pro" w:cs="Calibri"/>
          <w:b/>
          <w:bCs/>
          <w:i/>
          <w:color w:val="000000" w:themeColor="text1"/>
          <w:sz w:val="22"/>
          <w:szCs w:val="22"/>
        </w:rPr>
        <w:t>…………….………….………dnia</w:t>
      </w:r>
      <w:r>
        <w:rPr>
          <w:rFonts w:ascii="Neo Sans Pro" w:eastAsia="Calibri" w:hAnsi="Neo Sans Pro" w:cs="Calibri"/>
          <w:b/>
          <w:bCs/>
          <w:i/>
          <w:color w:val="000000" w:themeColor="text1"/>
          <w:sz w:val="22"/>
          <w:szCs w:val="22"/>
        </w:rPr>
        <w:t xml:space="preserve"> </w:t>
      </w:r>
      <w:r w:rsidRPr="00BB0E13">
        <w:rPr>
          <w:rFonts w:ascii="Neo Sans Pro" w:eastAsia="Calibri" w:hAnsi="Neo Sans Pro" w:cs="Calibri"/>
          <w:b/>
          <w:bCs/>
          <w:i/>
          <w:color w:val="000000" w:themeColor="text1"/>
          <w:sz w:val="22"/>
          <w:szCs w:val="22"/>
        </w:rPr>
        <w:t xml:space="preserve">……………………                                      …..…………………………………...………                        </w:t>
      </w:r>
    </w:p>
    <w:p w14:paraId="6877B0B9" w14:textId="77777777" w:rsidR="00227D10" w:rsidRDefault="00227D10" w:rsidP="00227D10">
      <w:pPr>
        <w:tabs>
          <w:tab w:val="left" w:pos="3990"/>
          <w:tab w:val="right" w:pos="14004"/>
        </w:tabs>
        <w:suppressAutoHyphens/>
        <w:ind w:left="284"/>
        <w:jc w:val="both"/>
        <w:rPr>
          <w:rFonts w:ascii="Neo Sans Pro" w:eastAsia="Calibri" w:hAnsi="Neo Sans Pro" w:cs="Calibri"/>
          <w:b/>
          <w:bCs/>
          <w:i/>
          <w:color w:val="000000" w:themeColor="text1"/>
          <w:sz w:val="22"/>
          <w:szCs w:val="22"/>
        </w:rPr>
      </w:pPr>
    </w:p>
    <w:p w14:paraId="52C3AA75" w14:textId="77777777" w:rsidR="00227D10" w:rsidRPr="00BB0E13" w:rsidRDefault="00227D10" w:rsidP="00227D10">
      <w:pPr>
        <w:tabs>
          <w:tab w:val="left" w:pos="3990"/>
          <w:tab w:val="right" w:pos="14004"/>
        </w:tabs>
        <w:suppressAutoHyphens/>
        <w:ind w:left="284"/>
        <w:jc w:val="right"/>
        <w:rPr>
          <w:rFonts w:ascii="Neo Sans Pro" w:eastAsia="Calibri" w:hAnsi="Neo Sans Pro" w:cs="Calibri"/>
          <w:b/>
          <w:bCs/>
          <w:i/>
          <w:color w:val="000000" w:themeColor="text1"/>
          <w:sz w:val="22"/>
          <w:szCs w:val="22"/>
        </w:rPr>
      </w:pPr>
      <w:r w:rsidRPr="00BB0E13">
        <w:rPr>
          <w:rFonts w:ascii="Neo Sans Pro" w:eastAsia="Calibri" w:hAnsi="Neo Sans Pro" w:cs="Calibri"/>
          <w:b/>
          <w:bCs/>
          <w:i/>
          <w:color w:val="000000" w:themeColor="text1"/>
          <w:sz w:val="22"/>
          <w:szCs w:val="22"/>
        </w:rPr>
        <w:t>podpis Wykonawcy/Wykonawców</w:t>
      </w:r>
    </w:p>
    <w:p w14:paraId="376F3102" w14:textId="77777777" w:rsidR="00227D10" w:rsidRPr="00216D5D" w:rsidRDefault="00227D10" w:rsidP="00227D10">
      <w:pPr>
        <w:tabs>
          <w:tab w:val="left" w:pos="3990"/>
          <w:tab w:val="right" w:pos="14004"/>
        </w:tabs>
        <w:suppressAutoHyphens/>
        <w:jc w:val="right"/>
        <w:rPr>
          <w:rFonts w:ascii="Neo Sans Pro" w:eastAsia="Calibri" w:hAnsi="Neo Sans Pro" w:cs="Calibri"/>
          <w:b/>
          <w:bCs/>
          <w:i/>
          <w:color w:val="000000" w:themeColor="text1"/>
          <w:sz w:val="22"/>
          <w:szCs w:val="22"/>
        </w:rPr>
      </w:pPr>
    </w:p>
    <w:p w14:paraId="7291A586" w14:textId="77777777" w:rsidR="00A55FBF" w:rsidRPr="00BD7496" w:rsidRDefault="00A55FBF" w:rsidP="00CE22B1">
      <w:pPr>
        <w:jc w:val="right"/>
        <w:rPr>
          <w:rFonts w:ascii="Neo Sans Pro" w:hAnsi="Neo Sans Pro"/>
          <w:sz w:val="22"/>
          <w:szCs w:val="22"/>
        </w:rPr>
      </w:pPr>
    </w:p>
    <w:sectPr w:rsidR="00A55FBF" w:rsidRPr="00BD7496" w:rsidSect="001E30C0">
      <w:headerReference w:type="first" r:id="rId17"/>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FCC59B" w14:textId="77777777" w:rsidR="003D1B64" w:rsidRDefault="003D1B64">
      <w:r>
        <w:separator/>
      </w:r>
    </w:p>
  </w:endnote>
  <w:endnote w:type="continuationSeparator" w:id="0">
    <w:p w14:paraId="273E7DCA" w14:textId="77777777" w:rsidR="003D1B64" w:rsidRDefault="003D1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eo Sans Pro">
    <w:panose1 w:val="020B0504030504040204"/>
    <w:charset w:val="00"/>
    <w:family w:val="swiss"/>
    <w:notTrueType/>
    <w:pitch w:val="variable"/>
    <w:sig w:usb0="A00002AF" w:usb1="5000205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ndale Sans UI">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EE"/>
    <w:family w:val="swiss"/>
    <w:pitch w:val="variable"/>
    <w:sig w:usb0="E4002EFF" w:usb1="C000E47F" w:usb2="00000009" w:usb3="00000000" w:csb0="000001FF" w:csb1="00000000"/>
  </w:font>
  <w:font w:name="Liberation Sans">
    <w:altName w:val="Arial"/>
    <w:charset w:val="EE"/>
    <w:family w:val="swiss"/>
    <w:pitch w:val="variable"/>
    <w:sig w:usb0="E0000AFF" w:usb1="500078FF" w:usb2="00000021" w:usb3="00000000" w:csb0="000001BF" w:csb1="00000000"/>
  </w:font>
  <w:font w:name="Lucida Sans">
    <w:panose1 w:val="020B0602040502020204"/>
    <w:charset w:val="EE"/>
    <w:family w:val="swiss"/>
    <w:pitch w:val="variable"/>
    <w:sig w:usb0="8100AAF7" w:usb1="0000807B" w:usb2="00000008" w:usb3="00000000" w:csb0="000100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TimesNewRoman">
    <w:altName w:val="Times New Roman"/>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0429520"/>
      <w:docPartObj>
        <w:docPartGallery w:val="Page Numbers (Bottom of Page)"/>
        <w:docPartUnique/>
      </w:docPartObj>
    </w:sdtPr>
    <w:sdtEndPr/>
    <w:sdtContent>
      <w:p w14:paraId="3D2A2214" w14:textId="77777777" w:rsidR="0022417B" w:rsidRDefault="0022417B">
        <w:pPr>
          <w:pStyle w:val="Stopka"/>
          <w:jc w:val="center"/>
        </w:pPr>
        <w:r>
          <w:fldChar w:fldCharType="begin"/>
        </w:r>
        <w:r>
          <w:instrText>PAGE   \* MERGEFORMAT</w:instrText>
        </w:r>
        <w:r>
          <w:fldChar w:fldCharType="separate"/>
        </w:r>
        <w:r w:rsidR="00370591">
          <w:rPr>
            <w:noProof/>
          </w:rPr>
          <w:t>48</w:t>
        </w:r>
        <w:r>
          <w:fldChar w:fldCharType="end"/>
        </w:r>
      </w:p>
    </w:sdtContent>
  </w:sdt>
  <w:p w14:paraId="146A2EE9" w14:textId="77777777" w:rsidR="0022417B" w:rsidRDefault="0022417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F7232" w14:textId="77777777" w:rsidR="0022417B" w:rsidRDefault="0022417B" w:rsidP="009C0A4C">
    <w:pPr>
      <w:pStyle w:val="Stopka"/>
    </w:pPr>
  </w:p>
  <w:p w14:paraId="5EBCC7C5" w14:textId="77777777" w:rsidR="0022417B" w:rsidRDefault="0022417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4F65D4" w14:textId="77777777" w:rsidR="003D1B64" w:rsidRDefault="003D1B64">
      <w:r>
        <w:separator/>
      </w:r>
    </w:p>
  </w:footnote>
  <w:footnote w:type="continuationSeparator" w:id="0">
    <w:p w14:paraId="499411B8" w14:textId="77777777" w:rsidR="003D1B64" w:rsidRDefault="003D1B64">
      <w:r>
        <w:continuationSeparator/>
      </w:r>
    </w:p>
  </w:footnote>
  <w:footnote w:id="1">
    <w:p w14:paraId="3D40E9B8"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Służby Komisji udostępnią instytucjom zamawiającym, podmiotom zamawiającym, wykonawcom, dostawcom usług elektronicznych i innym zainteresowanym stronom bezpłatny elektroniczny serwis poświęcony jednolitemu europejskiemu dokumentowi zamówienia.</w:t>
      </w:r>
    </w:p>
  </w:footnote>
  <w:footnote w:id="2">
    <w:p w14:paraId="7E530B3C"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 xml:space="preserve">W przypadku </w:t>
      </w:r>
      <w:r w:rsidRPr="003B6373">
        <w:rPr>
          <w:rFonts w:ascii="Arial" w:hAnsi="Arial" w:cs="Arial"/>
          <w:b/>
          <w:sz w:val="16"/>
          <w:szCs w:val="16"/>
        </w:rPr>
        <w:t>instytucji zamawiających</w:t>
      </w:r>
      <w:r w:rsidRPr="003B6373">
        <w:rPr>
          <w:rFonts w:ascii="Arial" w:hAnsi="Arial" w:cs="Arial"/>
          <w:sz w:val="16"/>
          <w:szCs w:val="16"/>
        </w:rPr>
        <w:t xml:space="preserve">: </w:t>
      </w:r>
      <w:r w:rsidRPr="003B6373">
        <w:rPr>
          <w:rFonts w:ascii="Arial" w:hAnsi="Arial" w:cs="Arial"/>
          <w:b/>
          <w:sz w:val="16"/>
          <w:szCs w:val="16"/>
        </w:rPr>
        <w:t>wstępne ogłoszenie informacyjne</w:t>
      </w:r>
      <w:r w:rsidRPr="003B6373">
        <w:rPr>
          <w:rFonts w:ascii="Arial" w:hAnsi="Arial" w:cs="Arial"/>
          <w:sz w:val="16"/>
          <w:szCs w:val="16"/>
        </w:rPr>
        <w:t xml:space="preserve"> wykorzystywane jako zaproszenie do ubiegania się o zamówienie albo </w:t>
      </w:r>
      <w:r w:rsidRPr="003B6373">
        <w:rPr>
          <w:rFonts w:ascii="Arial" w:hAnsi="Arial" w:cs="Arial"/>
          <w:b/>
          <w:sz w:val="16"/>
          <w:szCs w:val="16"/>
        </w:rPr>
        <w:t>ogłoszenie o zamówieniu</w:t>
      </w:r>
      <w:r w:rsidRPr="003B6373">
        <w:rPr>
          <w:rFonts w:ascii="Arial" w:hAnsi="Arial" w:cs="Arial"/>
          <w:sz w:val="16"/>
          <w:szCs w:val="16"/>
        </w:rPr>
        <w:t>.</w:t>
      </w:r>
      <w:r w:rsidRPr="003B6373">
        <w:rPr>
          <w:rFonts w:ascii="Arial" w:hAnsi="Arial" w:cs="Arial"/>
          <w:sz w:val="16"/>
          <w:szCs w:val="16"/>
        </w:rPr>
        <w:br/>
        <w:t xml:space="preserve">W przypadku </w:t>
      </w:r>
      <w:r w:rsidRPr="003B6373">
        <w:rPr>
          <w:rFonts w:ascii="Arial" w:hAnsi="Arial" w:cs="Arial"/>
          <w:b/>
          <w:sz w:val="16"/>
          <w:szCs w:val="16"/>
        </w:rPr>
        <w:t>podmiotów zamawiających</w:t>
      </w:r>
      <w:r w:rsidRPr="003B6373">
        <w:rPr>
          <w:rFonts w:ascii="Arial" w:hAnsi="Arial" w:cs="Arial"/>
          <w:sz w:val="16"/>
          <w:szCs w:val="16"/>
        </w:rPr>
        <w:t xml:space="preserve">: </w:t>
      </w:r>
      <w:r w:rsidRPr="003B6373">
        <w:rPr>
          <w:rFonts w:ascii="Arial" w:hAnsi="Arial" w:cs="Arial"/>
          <w:b/>
          <w:sz w:val="16"/>
          <w:szCs w:val="16"/>
        </w:rPr>
        <w:t>okresowe ogłoszenie informacyjne</w:t>
      </w:r>
      <w:r w:rsidRPr="003B6373">
        <w:rPr>
          <w:rFonts w:ascii="Arial" w:hAnsi="Arial" w:cs="Arial"/>
          <w:sz w:val="16"/>
          <w:szCs w:val="16"/>
        </w:rPr>
        <w:t xml:space="preserve"> wykorzystywane jako zaproszenie do ubiegania się o zamówienie, </w:t>
      </w:r>
      <w:r w:rsidRPr="003B6373">
        <w:rPr>
          <w:rFonts w:ascii="Arial" w:hAnsi="Arial" w:cs="Arial"/>
          <w:b/>
          <w:sz w:val="16"/>
          <w:szCs w:val="16"/>
        </w:rPr>
        <w:t>ogłoszenie o zamówieniu</w:t>
      </w:r>
      <w:r w:rsidRPr="003B6373">
        <w:rPr>
          <w:rFonts w:ascii="Arial" w:hAnsi="Arial" w:cs="Arial"/>
          <w:sz w:val="16"/>
          <w:szCs w:val="16"/>
        </w:rPr>
        <w:t xml:space="preserve"> lub </w:t>
      </w:r>
      <w:r w:rsidRPr="003B6373">
        <w:rPr>
          <w:rFonts w:ascii="Arial" w:hAnsi="Arial" w:cs="Arial"/>
          <w:b/>
          <w:sz w:val="16"/>
          <w:szCs w:val="16"/>
        </w:rPr>
        <w:t>ogłoszenie o istnieniu systemu kwalifikowania</w:t>
      </w:r>
      <w:r w:rsidRPr="003B6373">
        <w:rPr>
          <w:rFonts w:ascii="Arial" w:hAnsi="Arial" w:cs="Arial"/>
          <w:sz w:val="16"/>
          <w:szCs w:val="16"/>
        </w:rPr>
        <w:t>.</w:t>
      </w:r>
    </w:p>
  </w:footnote>
  <w:footnote w:id="3">
    <w:p w14:paraId="52E3035E"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Informacje te należy skopiować z sekcji I pkt I.1 stosownego ogłoszenia</w:t>
      </w:r>
      <w:r w:rsidRPr="003B6373">
        <w:rPr>
          <w:rFonts w:ascii="Arial" w:hAnsi="Arial" w:cs="Arial"/>
          <w:i/>
          <w:sz w:val="16"/>
          <w:szCs w:val="16"/>
        </w:rPr>
        <w:t>.</w:t>
      </w:r>
      <w:r w:rsidRPr="003B6373">
        <w:rPr>
          <w:rFonts w:ascii="Arial" w:hAnsi="Arial" w:cs="Arial"/>
          <w:sz w:val="16"/>
          <w:szCs w:val="16"/>
        </w:rPr>
        <w:t xml:space="preserve"> W przypadku wspólnego zamówienia proszę podać nazwy wszystkich uczestniczących zamawiających.</w:t>
      </w:r>
    </w:p>
  </w:footnote>
  <w:footnote w:id="4">
    <w:p w14:paraId="6A050FAD"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Zob. pkt II.1.1 i II.1.3 stosownego ogłoszenia.</w:t>
      </w:r>
    </w:p>
  </w:footnote>
  <w:footnote w:id="5">
    <w:p w14:paraId="5F375A94" w14:textId="77777777" w:rsidR="0022417B" w:rsidRPr="003B6373" w:rsidRDefault="0022417B" w:rsidP="009C0A4C">
      <w:pPr>
        <w:pStyle w:val="Tekstprzypisudolnego"/>
        <w:rPr>
          <w:rFonts w:ascii="Arial" w:hAnsi="Arial" w:cs="Arial"/>
          <w:i/>
          <w:sz w:val="16"/>
          <w:szCs w:val="16"/>
        </w:rPr>
      </w:pPr>
      <w:r w:rsidRPr="003B6373">
        <w:rPr>
          <w:rStyle w:val="Odwoanieprzypisudolnego"/>
          <w:rFonts w:ascii="Arial" w:hAnsi="Arial" w:cs="Arial"/>
        </w:rPr>
        <w:footnoteRef/>
      </w:r>
      <w:r w:rsidRPr="003B6373">
        <w:rPr>
          <w:rFonts w:ascii="Arial" w:hAnsi="Arial" w:cs="Arial"/>
          <w:sz w:val="16"/>
          <w:szCs w:val="16"/>
        </w:rPr>
        <w:tab/>
        <w:t>Zob. pkt II.1.1 stosownego ogłoszenia.</w:t>
      </w:r>
    </w:p>
  </w:footnote>
  <w:footnote w:id="6">
    <w:p w14:paraId="699ACDD5"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Proszę powtórzyć informacje dotyczące osób wyznaczonych do kontaktów tyle razy, ile jest to konieczne.</w:t>
      </w:r>
    </w:p>
  </w:footnote>
  <w:footnote w:id="7">
    <w:p w14:paraId="72D75E0F" w14:textId="77777777" w:rsidR="0022417B" w:rsidRPr="003B6373" w:rsidRDefault="0022417B" w:rsidP="009C0A4C">
      <w:pPr>
        <w:pStyle w:val="Tekstprzypisudolnego"/>
        <w:rPr>
          <w:rStyle w:val="DeltaViewInsertion"/>
          <w:rFonts w:ascii="Arial" w:hAnsi="Arial" w:cs="Arial"/>
          <w:b w:val="0"/>
          <w:i w:val="0"/>
          <w:sz w:val="16"/>
          <w:szCs w:val="16"/>
        </w:rPr>
      </w:pPr>
      <w:r w:rsidRPr="003B6373">
        <w:rPr>
          <w:rStyle w:val="Odwoanieprzypisudolnego"/>
          <w:rFonts w:ascii="Arial" w:hAnsi="Arial" w:cs="Arial"/>
        </w:rPr>
        <w:footnoteRef/>
      </w:r>
      <w:r w:rsidRPr="003B6373">
        <w:rPr>
          <w:rFonts w:ascii="Arial" w:hAnsi="Arial" w:cs="Arial"/>
          <w:sz w:val="16"/>
          <w:szCs w:val="16"/>
        </w:rPr>
        <w:tab/>
        <w:t xml:space="preserve">Por. </w:t>
      </w:r>
      <w:r w:rsidRPr="003B6373">
        <w:rPr>
          <w:rStyle w:val="DeltaViewInsertion"/>
          <w:rFonts w:ascii="Arial" w:hAnsi="Arial" w:cs="Arial"/>
          <w:sz w:val="16"/>
          <w:szCs w:val="16"/>
        </w:rPr>
        <w:t xml:space="preserve">zalecenie Komisji z dnia 6 maja 2003 r. dotyczące definicji mikroprzedsiębiorstw oraz małych i średnich przedsiębiorstw (Dz.U. L 124 z 20.5.2003, s. 36). Te informacje są wymagane wyłącznie do celów statystycznych. </w:t>
      </w:r>
    </w:p>
    <w:p w14:paraId="4B40650D" w14:textId="77777777" w:rsidR="0022417B" w:rsidRPr="003B6373" w:rsidRDefault="0022417B" w:rsidP="009C0A4C">
      <w:pPr>
        <w:pStyle w:val="Tekstprzypisudolnego"/>
        <w:ind w:hanging="12"/>
        <w:rPr>
          <w:rStyle w:val="DeltaViewInsertion"/>
          <w:rFonts w:ascii="Arial" w:hAnsi="Arial" w:cs="Arial"/>
          <w:b w:val="0"/>
          <w:i w:val="0"/>
          <w:sz w:val="16"/>
          <w:szCs w:val="16"/>
        </w:rPr>
      </w:pPr>
      <w:r w:rsidRPr="003B6373">
        <w:rPr>
          <w:rStyle w:val="DeltaViewInsertion"/>
          <w:rFonts w:ascii="Arial" w:hAnsi="Arial" w:cs="Arial"/>
          <w:sz w:val="16"/>
          <w:szCs w:val="16"/>
        </w:rPr>
        <w:t>Mikroprzedsiębiorstwo: przedsiębiorstwo, które zatrudnia mniej niż 10 osób i którego roczny obrót lub roczna suma bilansowa nie przekracza 2 milionów EUR.</w:t>
      </w:r>
    </w:p>
    <w:p w14:paraId="00718A74" w14:textId="77777777" w:rsidR="0022417B" w:rsidRPr="003B6373" w:rsidRDefault="0022417B" w:rsidP="009C0A4C">
      <w:pPr>
        <w:pStyle w:val="Tekstprzypisudolnego"/>
        <w:ind w:hanging="12"/>
        <w:rPr>
          <w:rStyle w:val="DeltaViewInsertion"/>
          <w:rFonts w:ascii="Arial" w:hAnsi="Arial" w:cs="Arial"/>
          <w:b w:val="0"/>
          <w:i w:val="0"/>
          <w:sz w:val="16"/>
          <w:szCs w:val="16"/>
        </w:rPr>
      </w:pPr>
      <w:r w:rsidRPr="003B6373">
        <w:rPr>
          <w:rStyle w:val="DeltaViewInsertion"/>
          <w:rFonts w:ascii="Arial" w:hAnsi="Arial" w:cs="Arial"/>
          <w:sz w:val="16"/>
          <w:szCs w:val="16"/>
        </w:rPr>
        <w:t>Małe przedsiębiorstwo: przedsiębiorstwo, które zatrudnia mniej niż 50 osób i którego roczny obrót lub roczna suma bilansowa nie przekracza 10 milionów EUR.</w:t>
      </w:r>
    </w:p>
    <w:p w14:paraId="1ED938BE" w14:textId="77777777" w:rsidR="0022417B" w:rsidRPr="003B6373" w:rsidRDefault="0022417B" w:rsidP="009C0A4C">
      <w:pPr>
        <w:pStyle w:val="Tekstprzypisudolnego"/>
        <w:ind w:hanging="12"/>
        <w:rPr>
          <w:rFonts w:ascii="Arial" w:hAnsi="Arial" w:cs="Arial"/>
          <w:sz w:val="16"/>
          <w:szCs w:val="16"/>
        </w:rPr>
      </w:pPr>
      <w:r w:rsidRPr="003B6373">
        <w:rPr>
          <w:rStyle w:val="DeltaViewInsertion"/>
          <w:rFonts w:ascii="Arial" w:hAnsi="Arial" w:cs="Arial"/>
          <w:sz w:val="16"/>
          <w:szCs w:val="16"/>
        </w:rPr>
        <w:t>Średnie przedsiębiorstwa: przedsiębiorstwa, które nie są mikroprzedsiębiorstwami ani małymi przedsiębiorstwami</w:t>
      </w:r>
      <w:r w:rsidRPr="003B6373">
        <w:rPr>
          <w:rFonts w:ascii="Arial" w:hAnsi="Arial" w:cs="Arial"/>
          <w:sz w:val="16"/>
          <w:szCs w:val="16"/>
        </w:rPr>
        <w:t xml:space="preserve"> i które </w:t>
      </w:r>
      <w:r w:rsidRPr="003B6373">
        <w:rPr>
          <w:rFonts w:ascii="Arial" w:hAnsi="Arial" w:cs="Arial"/>
          <w:b/>
          <w:sz w:val="16"/>
          <w:szCs w:val="16"/>
        </w:rPr>
        <w:t>zatrudniają mniej niż 250 osób</w:t>
      </w:r>
      <w:r w:rsidRPr="003B6373">
        <w:rPr>
          <w:rFonts w:ascii="Arial" w:hAnsi="Arial" w:cs="Arial"/>
          <w:sz w:val="16"/>
          <w:szCs w:val="16"/>
        </w:rPr>
        <w:t xml:space="preserve"> i których </w:t>
      </w:r>
      <w:r w:rsidRPr="003B6373">
        <w:rPr>
          <w:rFonts w:ascii="Arial" w:hAnsi="Arial" w:cs="Arial"/>
          <w:b/>
          <w:sz w:val="16"/>
          <w:szCs w:val="16"/>
        </w:rPr>
        <w:t>roczny obrót nie przekracza 50 milionów EUR</w:t>
      </w:r>
      <w:r w:rsidRPr="003B6373">
        <w:rPr>
          <w:rFonts w:ascii="Arial" w:hAnsi="Arial" w:cs="Arial"/>
          <w:sz w:val="16"/>
          <w:szCs w:val="16"/>
        </w:rPr>
        <w:t xml:space="preserve"> </w:t>
      </w:r>
      <w:r w:rsidRPr="003B6373">
        <w:rPr>
          <w:rFonts w:ascii="Arial" w:hAnsi="Arial" w:cs="Arial"/>
          <w:b/>
          <w:i/>
          <w:sz w:val="16"/>
          <w:szCs w:val="16"/>
        </w:rPr>
        <w:t>lub</w:t>
      </w:r>
      <w:r w:rsidRPr="003B6373">
        <w:rPr>
          <w:rFonts w:ascii="Arial" w:hAnsi="Arial" w:cs="Arial"/>
          <w:sz w:val="16"/>
          <w:szCs w:val="16"/>
        </w:rPr>
        <w:t xml:space="preserve"> </w:t>
      </w:r>
      <w:r w:rsidRPr="003B6373">
        <w:rPr>
          <w:rFonts w:ascii="Arial" w:hAnsi="Arial" w:cs="Arial"/>
          <w:b/>
          <w:sz w:val="16"/>
          <w:szCs w:val="16"/>
        </w:rPr>
        <w:t>roczna suma bilansowa nie przekracza 43 milionów EUR</w:t>
      </w:r>
      <w:r w:rsidRPr="003B6373">
        <w:rPr>
          <w:rFonts w:ascii="Arial" w:hAnsi="Arial" w:cs="Arial"/>
          <w:sz w:val="16"/>
          <w:szCs w:val="16"/>
        </w:rPr>
        <w:t>.</w:t>
      </w:r>
    </w:p>
  </w:footnote>
  <w:footnote w:id="8">
    <w:p w14:paraId="0E629823"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Zob. ogłoszenie o zamówieniu, pkt III.1.5.</w:t>
      </w:r>
    </w:p>
  </w:footnote>
  <w:footnote w:id="9">
    <w:p w14:paraId="77731DC9"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Tj. przedsiębiorstwem, którego głównym celem jest społeczna i zawodowa integracja osób niepełnosprawnych lub defaworyzowanych.</w:t>
      </w:r>
    </w:p>
  </w:footnote>
  <w:footnote w:id="10">
    <w:p w14:paraId="164AB0E1"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Dane referencyjne i klasyfikacja, o ile istnieją, są określone na zaświadczeniu.</w:t>
      </w:r>
    </w:p>
  </w:footnote>
  <w:footnote w:id="11">
    <w:p w14:paraId="4A70658E"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 xml:space="preserve">Zwłaszcza w ramach grupy, konsorcjum, spółki </w:t>
      </w:r>
      <w:r w:rsidRPr="003B6373">
        <w:rPr>
          <w:rFonts w:ascii="Arial" w:hAnsi="Arial" w:cs="Arial"/>
          <w:i/>
          <w:sz w:val="16"/>
          <w:szCs w:val="16"/>
        </w:rPr>
        <w:t>joint venture</w:t>
      </w:r>
      <w:r w:rsidRPr="003B6373">
        <w:rPr>
          <w:rFonts w:ascii="Arial" w:hAnsi="Arial" w:cs="Arial"/>
          <w:sz w:val="16"/>
          <w:szCs w:val="16"/>
        </w:rPr>
        <w:t xml:space="preserve"> lub podobnego podmiotu.</w:t>
      </w:r>
    </w:p>
  </w:footnote>
  <w:footnote w:id="12">
    <w:p w14:paraId="54F4CCCE"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Np. dla służb technicznych zaangażowanych w kontrolę jakości: część IV, sekcja C, pkt 3.</w:t>
      </w:r>
    </w:p>
  </w:footnote>
  <w:footnote w:id="13">
    <w:p w14:paraId="4E61DAF8"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Zgodnie z definicją zawartą w art. 2 decyzji ramowej Rady 2008/841/WSiSW z dnia 24 października 2008 r. w sprawie zwalczania przestępczości zorganizowanej (Dz.U. L 300 z 11.11.2008, s. 42).</w:t>
      </w:r>
    </w:p>
  </w:footnote>
  <w:footnote w:id="14">
    <w:p w14:paraId="1B1A37A9"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Zgodnie z definicją zawartą w art. 3 Konwencji w sprawie zwalczania korupcji urzędników Wspólnot Europejskich i urzędników państw członkowskich Unii Europejskiej (Dz.U. C 195 z 25.6.1997, s. 1) i w art. 2 ust. 1 decyzji ramowej Rady 2003/568/WSiSW z dnia 22 lipca 2003 r. w sprawie zwalczania korupcji w sektorze prywatnym (Dz.U. L 192 z 31.7.2003, s. 54). Ta podstawa wykluczenia obejmuje również korupcję zdefiniowaną w prawie krajowym instytucji zamawiającej (podmiotu zamawiającego) lub wykonawcy.</w:t>
      </w:r>
    </w:p>
  </w:footnote>
  <w:footnote w:id="15">
    <w:p w14:paraId="57D60085"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W rozumieniu art. 1 Konwencji w sprawie ochrony interesów finansowych Wspólnot Europejskich (Dz.U. C 316 z 27.11.1995, s. 48).</w:t>
      </w:r>
    </w:p>
  </w:footnote>
  <w:footnote w:id="16">
    <w:p w14:paraId="47DEDC03"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Zgodnie z definicją zawartą w art. 1 i 3 decyzji ramowej Rady z dnia 13 czerwca 2002 r. w sprawie zwalczania terroryzmu (Dz.U. L 164 z 22.6.2002, s. 3). Ta podstawa wykluczenia obejmuje również podżeganie do popełnienia przestępstwa, pomocnictwo, współsprawstwo lub usiłowanie popełnienia przestępstwa, o których mowa w art. 4 tejże decyzji ramowej.</w:t>
      </w:r>
    </w:p>
  </w:footnote>
  <w:footnote w:id="17">
    <w:p w14:paraId="4BAB35EE"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Zgodnie z definicją zawartą w art. 1 dyrektywy 2005/60/WE Parlamentu Europejskiego i Rady z dnia 26 października 2005 r. w sprawie przeciwdziałania korzystaniu z systemu finansowego w celu prania pieniędzy oraz finansowania terroryzmu</w:t>
      </w:r>
      <w:r w:rsidRPr="003B6373">
        <w:rPr>
          <w:rStyle w:val="DeltaViewInsertion"/>
          <w:rFonts w:ascii="Arial" w:hAnsi="Arial" w:cs="Arial"/>
          <w:color w:val="000000"/>
          <w:sz w:val="16"/>
          <w:szCs w:val="16"/>
        </w:rPr>
        <w:t xml:space="preserve"> (Dz.U. L 309 z 25.11.2005, s. 15).</w:t>
      </w:r>
    </w:p>
  </w:footnote>
  <w:footnote w:id="18">
    <w:p w14:paraId="0240D94F"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r>
      <w:r w:rsidRPr="003B6373">
        <w:rPr>
          <w:rStyle w:val="DeltaViewInsertion"/>
          <w:rFonts w:ascii="Arial" w:hAnsi="Arial" w:cs="Arial"/>
          <w:w w:val="0"/>
          <w:sz w:val="16"/>
          <w:szCs w:val="16"/>
        </w:rPr>
        <w:t>Zgodnie z definicją zawartą w art. 2 dyrektywy Parlamentu Europejskiego i Rady 2011/36/UE z dnia 5 kwietnia 2011 r. w sprawie zapobiegania handlowi ludźmi i zwalczania tego procederu oraz ochrony ofiar</w:t>
      </w:r>
      <w:r w:rsidRPr="003B6373">
        <w:rPr>
          <w:rStyle w:val="DeltaViewInsertion"/>
          <w:rFonts w:ascii="Arial" w:hAnsi="Arial" w:cs="Arial"/>
          <w:color w:val="000000"/>
          <w:sz w:val="16"/>
          <w:szCs w:val="16"/>
        </w:rPr>
        <w:t>, zastępującej decyzję ramową Rady 2002/629/WSiSW (Dz.U. L 101 z 15.4.2011, s. 1).</w:t>
      </w:r>
    </w:p>
  </w:footnote>
  <w:footnote w:id="19">
    <w:p w14:paraId="0CDD6A1E"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Proszę powtórzyć tyle razy, ile jest to konieczne.</w:t>
      </w:r>
    </w:p>
  </w:footnote>
  <w:footnote w:id="20">
    <w:p w14:paraId="253CC024"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Proszę powtórzyć tyle razy, ile jest to konieczne.</w:t>
      </w:r>
    </w:p>
  </w:footnote>
  <w:footnote w:id="21">
    <w:p w14:paraId="26A3FB3D"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Proszę powtórzyć tyle razy, ile jest to konieczne.</w:t>
      </w:r>
    </w:p>
  </w:footnote>
  <w:footnote w:id="22">
    <w:p w14:paraId="7BEA1967"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Zgodnie z przepisami krajowymi wdrażającymi art. 57 ust. 6 dyrektywy 2014/24/UE.</w:t>
      </w:r>
    </w:p>
  </w:footnote>
  <w:footnote w:id="23">
    <w:p w14:paraId="5EDD7C7D"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 xml:space="preserve">Uwzględniając charakter popełnionych przestępstw (jednorazowe, powtarzające się, systematyczne itd.), objaśnienie powinno wykazywać stosowność przedsięwziętych środków. </w:t>
      </w:r>
    </w:p>
  </w:footnote>
  <w:footnote w:id="24">
    <w:p w14:paraId="71FDB793"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Proszę powtórzyć tyle razy, ile jest to konieczne.</w:t>
      </w:r>
    </w:p>
  </w:footnote>
  <w:footnote w:id="25">
    <w:p w14:paraId="2D787F62"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Zob. art. 57 ust. 4 dyrektywy 2014/24/WE.</w:t>
      </w:r>
    </w:p>
  </w:footnote>
  <w:footnote w:id="26">
    <w:p w14:paraId="02BBAB8C"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O których mowa, do celów niniejszego zamówienia, w prawie krajowym, w stosownym ogłoszeniu lub w dokumentach zamówienia bądź w art. 18 ust. 2 dyrektywy 2014/24/UE.</w:t>
      </w:r>
    </w:p>
  </w:footnote>
  <w:footnote w:id="27">
    <w:p w14:paraId="74B0BE46"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Zob. przepisy krajowe, stosowne ogłoszenie lub dokumenty zamówienia.</w:t>
      </w:r>
    </w:p>
  </w:footnote>
  <w:footnote w:id="28">
    <w:p w14:paraId="3B8067E9"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Nie trzeba podawać tych informacji, jeżeli wykluczenie wykonawców w jednym z przypadków wymienionych w lit. a)–f) stało się obowiązkowe na mocy obowiązującego prawa krajowego bez żadnej możliwości odstępstwa w sytuacji, gdy wykonawcy są pomimo to w stanie zrealizować zamówienie.</w:t>
      </w:r>
    </w:p>
  </w:footnote>
  <w:footnote w:id="29">
    <w:p w14:paraId="481F3660"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W stosownych przypadkach zob. definicje w prawie krajowym, stosownym ogłoszeniu lub dokumentach zamówienia.</w:t>
      </w:r>
    </w:p>
  </w:footnote>
  <w:footnote w:id="30">
    <w:p w14:paraId="7075EDD1"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Wskazanym w prawie krajowym, stosownym ogłoszeniu lub dokumentach zamówienia.</w:t>
      </w:r>
    </w:p>
  </w:footnote>
  <w:footnote w:id="31">
    <w:p w14:paraId="77316F2C"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Proszę powtórzyć tyle razy, ile jest to konieczne.</w:t>
      </w:r>
    </w:p>
  </w:footnote>
  <w:footnote w:id="32">
    <w:p w14:paraId="3E82DBC0"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Zgodnie z opisem w załączniku XI do dyrektywy 2014/24/UE; wykonawcy z niektórych państw członkowskich mogą być zobowiązani do spełnienia innych wymogów określonych w tym załączniku.</w:t>
      </w:r>
    </w:p>
  </w:footnote>
  <w:footnote w:id="33">
    <w:p w14:paraId="3D353CD3"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Jedynie jeżeli jest to dopuszczone w stosownym ogłoszeniu lub dokumentach zamówienia.</w:t>
      </w:r>
    </w:p>
  </w:footnote>
  <w:footnote w:id="34">
    <w:p w14:paraId="3E6B4FF5"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Jedynie jeżeli jest to dopuszczone w stosownym ogłoszeniu lub dokumentach zamówienia.</w:t>
      </w:r>
    </w:p>
  </w:footnote>
  <w:footnote w:id="35">
    <w:p w14:paraId="35E733A9"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Np. stosunek aktywów do zobowiązań.</w:t>
      </w:r>
    </w:p>
  </w:footnote>
  <w:footnote w:id="36">
    <w:p w14:paraId="01B5A314"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Np. stosunek aktywów do zobowiązań.</w:t>
      </w:r>
    </w:p>
  </w:footnote>
  <w:footnote w:id="37">
    <w:p w14:paraId="303DF116"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Proszę powtórzyć tyle razy, ile jest to konieczne.</w:t>
      </w:r>
    </w:p>
  </w:footnote>
  <w:footnote w:id="38">
    <w:p w14:paraId="5356A306"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 xml:space="preserve">Instytucje zamawiające mogą </w:t>
      </w:r>
      <w:r w:rsidRPr="003B6373">
        <w:rPr>
          <w:rFonts w:ascii="Arial" w:hAnsi="Arial" w:cs="Arial"/>
          <w:b/>
          <w:sz w:val="16"/>
          <w:szCs w:val="16"/>
        </w:rPr>
        <w:t>wymagać</w:t>
      </w:r>
      <w:r w:rsidRPr="003B6373">
        <w:rPr>
          <w:rFonts w:ascii="Arial" w:hAnsi="Arial" w:cs="Arial"/>
          <w:sz w:val="16"/>
          <w:szCs w:val="16"/>
        </w:rPr>
        <w:t xml:space="preserve">, aby okres ten wynosił do pięciu lat, i </w:t>
      </w:r>
      <w:r w:rsidRPr="003B6373">
        <w:rPr>
          <w:rFonts w:ascii="Arial" w:hAnsi="Arial" w:cs="Arial"/>
          <w:b/>
          <w:sz w:val="16"/>
          <w:szCs w:val="16"/>
        </w:rPr>
        <w:t>dopuszczać</w:t>
      </w:r>
      <w:r w:rsidRPr="003B6373">
        <w:rPr>
          <w:rFonts w:ascii="Arial" w:hAnsi="Arial" w:cs="Arial"/>
          <w:sz w:val="16"/>
          <w:szCs w:val="16"/>
        </w:rPr>
        <w:t xml:space="preserve"> legitymowanie się doświadczeniem sprzed </w:t>
      </w:r>
      <w:r w:rsidRPr="003B6373">
        <w:rPr>
          <w:rFonts w:ascii="Arial" w:hAnsi="Arial" w:cs="Arial"/>
          <w:b/>
          <w:sz w:val="16"/>
          <w:szCs w:val="16"/>
        </w:rPr>
        <w:t>ponad</w:t>
      </w:r>
      <w:r w:rsidRPr="003B6373">
        <w:rPr>
          <w:rFonts w:ascii="Arial" w:hAnsi="Arial" w:cs="Arial"/>
          <w:sz w:val="16"/>
          <w:szCs w:val="16"/>
        </w:rPr>
        <w:t xml:space="preserve"> pięciu lat.</w:t>
      </w:r>
    </w:p>
  </w:footnote>
  <w:footnote w:id="39">
    <w:p w14:paraId="3DB8F958"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 xml:space="preserve">Instytucje zamawiające mogą </w:t>
      </w:r>
      <w:r w:rsidRPr="003B6373">
        <w:rPr>
          <w:rFonts w:ascii="Arial" w:hAnsi="Arial" w:cs="Arial"/>
          <w:b/>
          <w:sz w:val="16"/>
          <w:szCs w:val="16"/>
        </w:rPr>
        <w:t>wymagać</w:t>
      </w:r>
      <w:r w:rsidRPr="003B6373">
        <w:rPr>
          <w:rFonts w:ascii="Arial" w:hAnsi="Arial" w:cs="Arial"/>
          <w:sz w:val="16"/>
          <w:szCs w:val="16"/>
        </w:rPr>
        <w:t xml:space="preserve">, aby okres ten wynosił do trzech lat, i </w:t>
      </w:r>
      <w:r w:rsidRPr="003B6373">
        <w:rPr>
          <w:rFonts w:ascii="Arial" w:hAnsi="Arial" w:cs="Arial"/>
          <w:b/>
          <w:sz w:val="16"/>
          <w:szCs w:val="16"/>
        </w:rPr>
        <w:t>dopuszczać</w:t>
      </w:r>
      <w:r w:rsidRPr="003B6373">
        <w:rPr>
          <w:rFonts w:ascii="Arial" w:hAnsi="Arial" w:cs="Arial"/>
          <w:sz w:val="16"/>
          <w:szCs w:val="16"/>
        </w:rPr>
        <w:t xml:space="preserve"> legitymowanie się doświadczeniem sprzed </w:t>
      </w:r>
      <w:r w:rsidRPr="003B6373">
        <w:rPr>
          <w:rFonts w:ascii="Arial" w:hAnsi="Arial" w:cs="Arial"/>
          <w:b/>
          <w:sz w:val="16"/>
          <w:szCs w:val="16"/>
        </w:rPr>
        <w:t>ponad</w:t>
      </w:r>
      <w:r w:rsidRPr="003B6373">
        <w:rPr>
          <w:rFonts w:ascii="Arial" w:hAnsi="Arial" w:cs="Arial"/>
          <w:sz w:val="16"/>
          <w:szCs w:val="16"/>
        </w:rPr>
        <w:t xml:space="preserve"> trzech lat.</w:t>
      </w:r>
    </w:p>
  </w:footnote>
  <w:footnote w:id="40">
    <w:p w14:paraId="7C42687A"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 xml:space="preserve">Innymi słowy, należy wymienić </w:t>
      </w:r>
      <w:r w:rsidRPr="003B6373">
        <w:rPr>
          <w:rFonts w:ascii="Arial" w:hAnsi="Arial" w:cs="Arial"/>
          <w:b/>
          <w:sz w:val="16"/>
          <w:szCs w:val="16"/>
        </w:rPr>
        <w:t>wszystkich</w:t>
      </w:r>
      <w:r w:rsidRPr="003B6373">
        <w:rPr>
          <w:rFonts w:ascii="Arial" w:hAnsi="Arial" w:cs="Arial"/>
          <w:sz w:val="16"/>
          <w:szCs w:val="16"/>
        </w:rPr>
        <w:t xml:space="preserve"> odbiorców, a wykaz powinien obejmować zarówno klientów publicznych, jak i prywatnych w odniesieniu do przedmiotowych dostaw lub usług.</w:t>
      </w:r>
    </w:p>
  </w:footnote>
  <w:footnote w:id="41">
    <w:p w14:paraId="1AAF036A"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W przypadku pracowników technicznych lub służb technicznych nienależących bezpośrednio do przedsiębiorstwa danego wykonawcy, lecz na których zdolności wykonawca ten polega, jak określono w części II sekcja C, należy wypełnić odrębne formularze jednolitego europejskiego dokumentu zamówienia.</w:t>
      </w:r>
    </w:p>
  </w:footnote>
  <w:footnote w:id="42">
    <w:p w14:paraId="4722ACFC"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Kontrolę ma przeprowadzać instytucja zamawiająca lub – w przypadku gdy instytucja ta wyrazi na to zgodę – w jej imieniu, właściwy organ urzędowy państwa, w którym dostawca lub usługodawca ma siedzibę.</w:t>
      </w:r>
    </w:p>
  </w:footnote>
  <w:footnote w:id="43">
    <w:p w14:paraId="18531139"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 xml:space="preserve">Należy zauważyć, że jeżeli wykonawca </w:t>
      </w:r>
      <w:r w:rsidRPr="003B6373">
        <w:rPr>
          <w:rFonts w:ascii="Arial" w:hAnsi="Arial" w:cs="Arial"/>
          <w:b/>
          <w:sz w:val="16"/>
          <w:szCs w:val="16"/>
        </w:rPr>
        <w:t>postanowił</w:t>
      </w:r>
      <w:r w:rsidRPr="003B6373">
        <w:rPr>
          <w:rFonts w:ascii="Arial" w:hAnsi="Arial" w:cs="Arial"/>
          <w:sz w:val="16"/>
          <w:szCs w:val="16"/>
        </w:rPr>
        <w:t xml:space="preserve"> zlecić podwykonawcom realizację części zamówienia </w:t>
      </w:r>
      <w:r w:rsidRPr="003B6373">
        <w:rPr>
          <w:rFonts w:ascii="Arial" w:hAnsi="Arial" w:cs="Arial"/>
          <w:b/>
          <w:sz w:val="16"/>
          <w:szCs w:val="16"/>
        </w:rPr>
        <w:t>oraz</w:t>
      </w:r>
      <w:r w:rsidRPr="003B6373">
        <w:rPr>
          <w:rFonts w:ascii="Arial" w:hAnsi="Arial" w:cs="Arial"/>
          <w:sz w:val="16"/>
          <w:szCs w:val="16"/>
        </w:rPr>
        <w:t xml:space="preserve"> polega na zdolności podwykonawców na potrzeby realizacji tej części, to należy wypełnić odrębny jednolity europejski dokument zamówienia dla tych podwykonawców (zob. powyżej, część II sekcja C).</w:t>
      </w:r>
    </w:p>
  </w:footnote>
  <w:footnote w:id="44">
    <w:p w14:paraId="45C86ABC"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Proszę jasno wskazać, do której z pozycji odnosi się odpowiedź.</w:t>
      </w:r>
    </w:p>
  </w:footnote>
  <w:footnote w:id="45">
    <w:p w14:paraId="34B37C86"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Proszę powtórzyć tyle razy, ile jest to konieczne.</w:t>
      </w:r>
    </w:p>
  </w:footnote>
  <w:footnote w:id="46">
    <w:p w14:paraId="64BCEC6E"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Proszę powtórzyć tyle razy, ile jest to konieczne.</w:t>
      </w:r>
    </w:p>
  </w:footnote>
  <w:footnote w:id="47">
    <w:p w14:paraId="3EC72A4D"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 xml:space="preserve">Pod warunkiem że wykonawca przekazał niezbędne informacje (adres internetowy, dane wydającego urzędu lub organu, dokładne dane referencyjne dokumentacji) umożliwiające instytucji zamawiającej lub podmiotowi zamawiającemu tę czynność. W razie potrzeby musi temu towarzyszyć odpowiednia zgoda na uzyskanie takiego dostępu. </w:t>
      </w:r>
    </w:p>
  </w:footnote>
  <w:footnote w:id="48">
    <w:p w14:paraId="79AEACDA"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W zależności od wdrożenia w danym kraju artykułu 59 ust. 5 akapit drugi dyrektywy 2014/24/UE.</w:t>
      </w:r>
    </w:p>
  </w:footnote>
  <w:footnote w:id="49">
    <w:p w14:paraId="25951AFB" w14:textId="77777777" w:rsidR="000145A3" w:rsidRPr="00B929A1" w:rsidRDefault="000145A3" w:rsidP="000145A3">
      <w:pPr>
        <w:pStyle w:val="Tekstprzypisudolnego"/>
        <w:rPr>
          <w:rFonts w:ascii="Arial" w:hAnsi="Arial" w:cs="Arial"/>
          <w:sz w:val="16"/>
          <w:szCs w:val="16"/>
        </w:rPr>
      </w:pPr>
      <w:r w:rsidRPr="004E3F67">
        <w:rPr>
          <w:rStyle w:val="Odwoanieprzypisudolnego"/>
          <w:rFonts w:ascii="Arial" w:hAnsi="Arial" w:cs="Arial"/>
        </w:rPr>
        <w:footnoteRef/>
      </w:r>
      <w:r w:rsidRPr="004E3F67">
        <w:rPr>
          <w:rFonts w:ascii="Arial" w:hAnsi="Arial" w:cs="Arial"/>
          <w:sz w:val="16"/>
          <w:szCs w:val="16"/>
        </w:rPr>
        <w:t xml:space="preserve"> Z</w:t>
      </w:r>
      <w:r>
        <w:rPr>
          <w:rFonts w:ascii="Arial" w:hAnsi="Arial" w:cs="Arial"/>
          <w:sz w:val="16"/>
          <w:szCs w:val="16"/>
        </w:rPr>
        <w:t>godnie z treścią art. 5k ust. 1 rozporządzenia 833/2014 w brzmieniu nadanym rozporządzeniem Rady UE 2025/2033 z</w:t>
      </w:r>
      <w:r w:rsidRPr="00B929A1">
        <w:rPr>
          <w:rFonts w:ascii="Arial" w:hAnsi="Arial" w:cs="Arial"/>
          <w:sz w:val="16"/>
          <w:szCs w:val="16"/>
        </w:rPr>
        <w:t>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6438C62E" w14:textId="77777777" w:rsidR="000145A3" w:rsidRPr="00E17E97" w:rsidRDefault="000145A3" w:rsidP="0044213B">
      <w:pPr>
        <w:pStyle w:val="Akapitzlist"/>
        <w:numPr>
          <w:ilvl w:val="1"/>
          <w:numId w:val="23"/>
        </w:numPr>
        <w:tabs>
          <w:tab w:val="num" w:pos="502"/>
        </w:tabs>
        <w:autoSpaceDE w:val="0"/>
        <w:autoSpaceDN w:val="0"/>
        <w:adjustRightInd w:val="0"/>
        <w:spacing w:after="0" w:line="240" w:lineRule="auto"/>
        <w:ind w:left="369" w:hanging="227"/>
        <w:jc w:val="both"/>
        <w:rPr>
          <w:rFonts w:ascii="Neo Sans Pro" w:hAnsi="Neo Sans Pro"/>
          <w:sz w:val="18"/>
          <w:szCs w:val="18"/>
        </w:rPr>
      </w:pPr>
      <w:r w:rsidRPr="00E17E97">
        <w:rPr>
          <w:rFonts w:ascii="Neo Sans Pro" w:hAnsi="Neo Sans Pro"/>
          <w:sz w:val="18"/>
          <w:szCs w:val="18"/>
        </w:rPr>
        <w:t>obywateli rosyjskich, osoby fizyczne lub prawne, podmioty lub organy z siedzibą w Rosji;</w:t>
      </w:r>
    </w:p>
    <w:p w14:paraId="7117B8FC" w14:textId="77777777" w:rsidR="000145A3" w:rsidRPr="00E17E97" w:rsidRDefault="000145A3" w:rsidP="0044213B">
      <w:pPr>
        <w:pStyle w:val="Akapitzlist"/>
        <w:numPr>
          <w:ilvl w:val="1"/>
          <w:numId w:val="23"/>
        </w:numPr>
        <w:tabs>
          <w:tab w:val="num" w:pos="502"/>
        </w:tabs>
        <w:autoSpaceDE w:val="0"/>
        <w:autoSpaceDN w:val="0"/>
        <w:adjustRightInd w:val="0"/>
        <w:spacing w:after="0" w:line="240" w:lineRule="auto"/>
        <w:ind w:left="369" w:hanging="227"/>
        <w:jc w:val="both"/>
        <w:rPr>
          <w:rFonts w:ascii="Neo Sans Pro" w:hAnsi="Neo Sans Pro"/>
          <w:sz w:val="18"/>
          <w:szCs w:val="18"/>
        </w:rPr>
      </w:pPr>
      <w:r w:rsidRPr="00E17E97">
        <w:rPr>
          <w:rFonts w:ascii="Neo Sans Pro" w:hAnsi="Neo Sans Pro"/>
          <w:sz w:val="18"/>
          <w:szCs w:val="18"/>
        </w:rPr>
        <w:t>osoby prawne, podmioty lub organy, do których prawa własności bezpośrednio lub pośrednio w ponad 50 % należą do obywateli rosyjskich lub osób fizycznych lub prawnych, podmiotów lub organów z siedzibą w Rosji;</w:t>
      </w:r>
    </w:p>
    <w:p w14:paraId="3620996D" w14:textId="77777777" w:rsidR="000145A3" w:rsidRPr="00E17E97" w:rsidRDefault="000145A3" w:rsidP="0044213B">
      <w:pPr>
        <w:pStyle w:val="Akapitzlist"/>
        <w:numPr>
          <w:ilvl w:val="1"/>
          <w:numId w:val="23"/>
        </w:numPr>
        <w:tabs>
          <w:tab w:val="num" w:pos="502"/>
        </w:tabs>
        <w:autoSpaceDE w:val="0"/>
        <w:autoSpaceDN w:val="0"/>
        <w:adjustRightInd w:val="0"/>
        <w:spacing w:after="0" w:line="240" w:lineRule="auto"/>
        <w:ind w:left="369" w:hanging="227"/>
        <w:jc w:val="both"/>
        <w:rPr>
          <w:rFonts w:ascii="Neo Sans Pro" w:hAnsi="Neo Sans Pro"/>
          <w:sz w:val="18"/>
          <w:szCs w:val="18"/>
        </w:rPr>
      </w:pPr>
      <w:r w:rsidRPr="00E17E97">
        <w:rPr>
          <w:rFonts w:ascii="Neo Sans Pro" w:hAnsi="Neo Sans Pro"/>
          <w:sz w:val="18"/>
          <w:szCs w:val="18"/>
        </w:rPr>
        <w:t xml:space="preserve">osoby fizyczne lub prawne, podmioty lub organy działające w imieniu lub pod kierunkiem: </w:t>
      </w:r>
      <w:r w:rsidRPr="00E17E97">
        <w:rPr>
          <w:rFonts w:ascii="Neo Sans Pro" w:hAnsi="Neo Sans Pro"/>
          <w:b/>
          <w:bCs/>
          <w:sz w:val="18"/>
          <w:szCs w:val="18"/>
        </w:rPr>
        <w:t>a.</w:t>
      </w:r>
      <w:r w:rsidRPr="00E17E97">
        <w:rPr>
          <w:rFonts w:ascii="Neo Sans Pro" w:hAnsi="Neo Sans Pro"/>
          <w:sz w:val="18"/>
          <w:szCs w:val="18"/>
        </w:rPr>
        <w:t xml:space="preserve"> obywateli rosyjskich lub osób fizycznych lub prawnych, podmiotów lub organów z siedzibą w Rosji lub </w:t>
      </w:r>
      <w:r w:rsidRPr="00E17E97">
        <w:rPr>
          <w:rFonts w:ascii="Neo Sans Pro" w:hAnsi="Neo Sans Pro"/>
          <w:b/>
          <w:bCs/>
          <w:sz w:val="18"/>
          <w:szCs w:val="18"/>
        </w:rPr>
        <w:t>b.</w:t>
      </w:r>
      <w:r w:rsidRPr="00E17E97">
        <w:rPr>
          <w:rFonts w:ascii="Neo Sans Pro" w:hAnsi="Neo Sans Pro"/>
          <w:sz w:val="18"/>
          <w:szCs w:val="18"/>
        </w:rPr>
        <w:t xml:space="preserve"> osób prawnych, podmiotów lub organów, do których prawa własności bezpośrednio lub pośrednio w ponad 50 % należą do obywateli rosyjskich lub osób fizycznych lub prawnych, podmiotów lub organów z siedzibą w Rosji,</w:t>
      </w:r>
    </w:p>
    <w:p w14:paraId="1BAACA6F" w14:textId="77777777" w:rsidR="000145A3" w:rsidRPr="00E17E97" w:rsidRDefault="000145A3" w:rsidP="0044213B">
      <w:pPr>
        <w:pStyle w:val="Akapitzlist"/>
        <w:numPr>
          <w:ilvl w:val="1"/>
          <w:numId w:val="23"/>
        </w:numPr>
        <w:tabs>
          <w:tab w:val="num" w:pos="502"/>
        </w:tabs>
        <w:autoSpaceDE w:val="0"/>
        <w:autoSpaceDN w:val="0"/>
        <w:adjustRightInd w:val="0"/>
        <w:spacing w:after="0" w:line="240" w:lineRule="auto"/>
        <w:ind w:left="369" w:hanging="227"/>
        <w:jc w:val="both"/>
        <w:rPr>
          <w:rFonts w:ascii="Neo Sans Pro" w:hAnsi="Neo Sans Pro"/>
          <w:sz w:val="18"/>
          <w:szCs w:val="18"/>
        </w:rPr>
      </w:pPr>
      <w:r w:rsidRPr="00E17E97">
        <w:rPr>
          <w:rFonts w:ascii="Neo Sans Pro" w:hAnsi="Neo Sans Pro"/>
          <w:sz w:val="18"/>
          <w:szCs w:val="18"/>
        </w:rPr>
        <w:t xml:space="preserve">w tym podwykonawców, dostawców lub podmioty, na których zdolności wykonawca lub koncesjonariusz polega, w przypadku gdy przypada na nich ponad 10 % wartości zamówienia lub koncesji, jeżeli taki podwykonawca, dostawca, podmiot, na którego zdolności wykonawca polega, należy do którejkolwiek z kategorii podmiotów wymienionych w punktach 1-3. </w:t>
      </w:r>
    </w:p>
    <w:p w14:paraId="0224C404" w14:textId="77777777" w:rsidR="000145A3" w:rsidRPr="004E3F67" w:rsidRDefault="000145A3" w:rsidP="000145A3">
      <w:pPr>
        <w:pStyle w:val="Tekstprzypisudolnego"/>
        <w:rPr>
          <w:rFonts w:ascii="Arial" w:hAnsi="Arial"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90" w:type="dxa"/>
      <w:tblInd w:w="108" w:type="dxa"/>
      <w:tblLayout w:type="fixed"/>
      <w:tblLook w:val="04A0" w:firstRow="1" w:lastRow="0" w:firstColumn="1" w:lastColumn="0" w:noHBand="0" w:noVBand="1"/>
    </w:tblPr>
    <w:tblGrid>
      <w:gridCol w:w="1310"/>
      <w:gridCol w:w="8080"/>
    </w:tblGrid>
    <w:tr w:rsidR="0022417B" w:rsidRPr="00484F75" w14:paraId="088AFF33" w14:textId="77777777" w:rsidTr="00320F19">
      <w:trPr>
        <w:trHeight w:val="851"/>
      </w:trPr>
      <w:tc>
        <w:tcPr>
          <w:tcW w:w="1310" w:type="dxa"/>
          <w:vAlign w:val="center"/>
          <w:hideMark/>
        </w:tcPr>
        <w:p w14:paraId="1F1913B7" w14:textId="77777777" w:rsidR="0022417B" w:rsidRPr="00484F75" w:rsidRDefault="0022417B" w:rsidP="00CE22B1">
          <w:pPr>
            <w:tabs>
              <w:tab w:val="center" w:pos="4536"/>
              <w:tab w:val="right" w:pos="9072"/>
            </w:tabs>
            <w:suppressAutoHyphens/>
            <w:ind w:left="74" w:right="-119"/>
            <w:jc w:val="center"/>
            <w:rPr>
              <w:rFonts w:ascii="Verdana" w:hAnsi="Verdana" w:cs="Verdana"/>
              <w:b/>
              <w:caps/>
              <w:sz w:val="16"/>
              <w:lang w:eastAsia="ar-SA"/>
            </w:rPr>
          </w:pPr>
          <w:r w:rsidRPr="00484F75">
            <w:rPr>
              <w:rFonts w:ascii="Verdana" w:hAnsi="Verdana" w:cs="Verdana"/>
              <w:b/>
              <w:noProof/>
              <w:sz w:val="14"/>
            </w:rPr>
            <w:drawing>
              <wp:inline distT="0" distB="0" distL="0" distR="0" wp14:anchorId="576D0B7C" wp14:editId="0D5E8A96">
                <wp:extent cx="514350" cy="514350"/>
                <wp:effectExtent l="0" t="0" r="0" b="0"/>
                <wp:docPr id="1345974360"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1">
                          <a:grayscl/>
                          <a:biLevel thresh="50000"/>
                          <a:extLst>
                            <a:ext uri="{28A0092B-C50C-407E-A947-70E740481C1C}">
                              <a14:useLocalDpi xmlns:a14="http://schemas.microsoft.com/office/drawing/2010/main" val="0"/>
                            </a:ext>
                          </a:extLst>
                        </a:blip>
                        <a:srcRect/>
                        <a:stretch>
                          <a:fillRect/>
                        </a:stretch>
                      </pic:blipFill>
                      <pic:spPr bwMode="auto">
                        <a:xfrm>
                          <a:off x="0" y="0"/>
                          <a:ext cx="514350" cy="514350"/>
                        </a:xfrm>
                        <a:prstGeom prst="rect">
                          <a:avLst/>
                        </a:prstGeom>
                        <a:solidFill>
                          <a:srgbClr val="FFFFFF"/>
                        </a:solidFill>
                        <a:ln>
                          <a:noFill/>
                        </a:ln>
                      </pic:spPr>
                    </pic:pic>
                  </a:graphicData>
                </a:graphic>
              </wp:inline>
            </w:drawing>
          </w:r>
        </w:p>
      </w:tc>
      <w:tc>
        <w:tcPr>
          <w:tcW w:w="8080" w:type="dxa"/>
          <w:vAlign w:val="center"/>
          <w:hideMark/>
        </w:tcPr>
        <w:p w14:paraId="201627C7" w14:textId="77777777" w:rsidR="0022417B" w:rsidRPr="00484F75" w:rsidRDefault="0022417B" w:rsidP="00CE22B1">
          <w:pPr>
            <w:tabs>
              <w:tab w:val="center" w:pos="4536"/>
              <w:tab w:val="right" w:pos="9072"/>
            </w:tabs>
            <w:suppressAutoHyphens/>
            <w:ind w:hanging="821"/>
            <w:jc w:val="center"/>
            <w:rPr>
              <w:rFonts w:ascii="Neo Sans Pro" w:hAnsi="Neo Sans Pro" w:cs="Verdana"/>
              <w:sz w:val="16"/>
              <w:szCs w:val="20"/>
              <w:lang w:eastAsia="ar-SA"/>
            </w:rPr>
          </w:pPr>
          <w:r w:rsidRPr="00484F75">
            <w:rPr>
              <w:rFonts w:ascii="Neo Sans Pro" w:hAnsi="Neo Sans Pro" w:cs="Verdana"/>
              <w:b/>
              <w:caps/>
              <w:sz w:val="16"/>
              <w:lang w:eastAsia="ar-SA"/>
            </w:rPr>
            <w:t>Radomski Szpital Specjalistyczny</w:t>
          </w:r>
          <w:r w:rsidRPr="00484F75">
            <w:rPr>
              <w:rFonts w:ascii="Neo Sans Pro" w:hAnsi="Neo Sans Pro" w:cs="Verdana"/>
              <w:sz w:val="16"/>
              <w:szCs w:val="20"/>
              <w:lang w:eastAsia="ar-SA"/>
            </w:rPr>
            <w:t xml:space="preserve"> </w:t>
          </w:r>
          <w:r w:rsidRPr="00484F75">
            <w:rPr>
              <w:rFonts w:ascii="Neo Sans Pro" w:hAnsi="Neo Sans Pro" w:cs="Verdana"/>
              <w:b/>
              <w:sz w:val="16"/>
              <w:szCs w:val="20"/>
              <w:lang w:eastAsia="ar-SA"/>
            </w:rPr>
            <w:t>IM. DR. TYTUSA CHAŁUBIŃSKIEGO</w:t>
          </w:r>
        </w:p>
        <w:p w14:paraId="0D00BE09" w14:textId="77777777" w:rsidR="0022417B" w:rsidRPr="00484F75" w:rsidRDefault="0022417B" w:rsidP="00CE22B1">
          <w:pPr>
            <w:tabs>
              <w:tab w:val="center" w:pos="4536"/>
              <w:tab w:val="right" w:pos="9072"/>
            </w:tabs>
            <w:suppressAutoHyphens/>
            <w:ind w:hanging="821"/>
            <w:jc w:val="center"/>
            <w:rPr>
              <w:rFonts w:ascii="Neo Sans Pro" w:hAnsi="Neo Sans Pro" w:cs="Verdana"/>
              <w:sz w:val="16"/>
              <w:szCs w:val="20"/>
              <w:lang w:eastAsia="ar-SA"/>
            </w:rPr>
          </w:pPr>
          <w:r w:rsidRPr="00484F75">
            <w:rPr>
              <w:rFonts w:ascii="Neo Sans Pro" w:hAnsi="Neo Sans Pro" w:cs="Verdana"/>
              <w:sz w:val="16"/>
              <w:szCs w:val="20"/>
              <w:lang w:eastAsia="ar-SA"/>
            </w:rPr>
            <w:t>26-610 Radom, ul. Lekarska 4, tel. 48 361-51-00, www.szpital.radom.pl</w:t>
          </w:r>
        </w:p>
        <w:p w14:paraId="70871058" w14:textId="77777777" w:rsidR="0022417B" w:rsidRPr="00484F75" w:rsidRDefault="0022417B" w:rsidP="00CE22B1">
          <w:pPr>
            <w:tabs>
              <w:tab w:val="center" w:pos="4536"/>
              <w:tab w:val="right" w:pos="9072"/>
            </w:tabs>
            <w:suppressAutoHyphens/>
            <w:ind w:hanging="821"/>
            <w:jc w:val="center"/>
            <w:rPr>
              <w:lang w:eastAsia="ar-SA"/>
            </w:rPr>
          </w:pPr>
          <w:r w:rsidRPr="00484F75">
            <w:rPr>
              <w:rFonts w:ascii="Neo Sans Pro" w:hAnsi="Neo Sans Pro" w:cs="Verdana"/>
              <w:sz w:val="16"/>
              <w:szCs w:val="20"/>
              <w:lang w:eastAsia="ar-SA"/>
            </w:rPr>
            <w:t>NIP 796-00-12-187                                         REGON: 000315086</w:t>
          </w:r>
        </w:p>
      </w:tc>
    </w:tr>
  </w:tbl>
  <w:p w14:paraId="3A45B40C" w14:textId="77777777" w:rsidR="0022417B" w:rsidRDefault="0022417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92ED1" w14:textId="77777777" w:rsidR="0022417B" w:rsidRDefault="0022417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none"/>
      <w:suff w:val="nothing"/>
      <w:lvlText w:val=""/>
      <w:lvlJc w:val="left"/>
      <w:pPr>
        <w:tabs>
          <w:tab w:val="num" w:pos="-720"/>
        </w:tabs>
        <w:ind w:left="-720" w:firstLine="0"/>
      </w:pPr>
    </w:lvl>
    <w:lvl w:ilvl="1">
      <w:start w:val="1"/>
      <w:numFmt w:val="none"/>
      <w:suff w:val="nothing"/>
      <w:lvlText w:val=""/>
      <w:lvlJc w:val="left"/>
      <w:pPr>
        <w:tabs>
          <w:tab w:val="num" w:pos="-720"/>
        </w:tabs>
        <w:ind w:left="-720" w:firstLine="0"/>
      </w:pPr>
    </w:lvl>
    <w:lvl w:ilvl="2">
      <w:start w:val="1"/>
      <w:numFmt w:val="none"/>
      <w:suff w:val="nothing"/>
      <w:lvlText w:val=""/>
      <w:lvlJc w:val="left"/>
      <w:pPr>
        <w:tabs>
          <w:tab w:val="num" w:pos="-720"/>
        </w:tabs>
        <w:ind w:left="-720" w:firstLine="0"/>
      </w:pPr>
    </w:lvl>
    <w:lvl w:ilvl="3">
      <w:start w:val="1"/>
      <w:numFmt w:val="none"/>
      <w:suff w:val="nothing"/>
      <w:lvlText w:val=""/>
      <w:lvlJc w:val="left"/>
      <w:pPr>
        <w:tabs>
          <w:tab w:val="num" w:pos="-720"/>
        </w:tabs>
        <w:ind w:left="-720" w:firstLine="0"/>
      </w:pPr>
    </w:lvl>
    <w:lvl w:ilvl="4">
      <w:start w:val="1"/>
      <w:numFmt w:val="none"/>
      <w:suff w:val="nothing"/>
      <w:lvlText w:val=""/>
      <w:lvlJc w:val="left"/>
      <w:pPr>
        <w:tabs>
          <w:tab w:val="num" w:pos="-720"/>
        </w:tabs>
        <w:ind w:left="-720" w:firstLine="0"/>
      </w:pPr>
    </w:lvl>
    <w:lvl w:ilvl="5">
      <w:start w:val="1"/>
      <w:numFmt w:val="none"/>
      <w:suff w:val="nothing"/>
      <w:lvlText w:val=""/>
      <w:lvlJc w:val="left"/>
      <w:pPr>
        <w:tabs>
          <w:tab w:val="num" w:pos="-720"/>
        </w:tabs>
        <w:ind w:left="-720" w:firstLine="0"/>
      </w:pPr>
    </w:lvl>
    <w:lvl w:ilvl="6">
      <w:start w:val="1"/>
      <w:numFmt w:val="none"/>
      <w:suff w:val="nothing"/>
      <w:lvlText w:val=""/>
      <w:lvlJc w:val="left"/>
      <w:pPr>
        <w:tabs>
          <w:tab w:val="num" w:pos="-720"/>
        </w:tabs>
        <w:ind w:left="-720" w:firstLine="0"/>
      </w:pPr>
    </w:lvl>
    <w:lvl w:ilvl="7">
      <w:start w:val="1"/>
      <w:numFmt w:val="none"/>
      <w:suff w:val="nothing"/>
      <w:lvlText w:val=""/>
      <w:lvlJc w:val="left"/>
      <w:pPr>
        <w:tabs>
          <w:tab w:val="num" w:pos="-720"/>
        </w:tabs>
        <w:ind w:left="-720" w:firstLine="0"/>
      </w:pPr>
    </w:lvl>
    <w:lvl w:ilvl="8">
      <w:start w:val="1"/>
      <w:numFmt w:val="none"/>
      <w:suff w:val="nothing"/>
      <w:lvlText w:val=""/>
      <w:lvlJc w:val="left"/>
      <w:pPr>
        <w:tabs>
          <w:tab w:val="num" w:pos="-720"/>
        </w:tabs>
        <w:ind w:left="-720" w:firstLine="0"/>
      </w:pPr>
    </w:lvl>
  </w:abstractNum>
  <w:abstractNum w:abstractNumId="1" w15:restartNumberingAfterBreak="0">
    <w:nsid w:val="00000002"/>
    <w:multiLevelType w:val="singleLevel"/>
    <w:tmpl w:val="79EE20EA"/>
    <w:name w:val="WW8Num2"/>
    <w:lvl w:ilvl="0">
      <w:start w:val="1"/>
      <w:numFmt w:val="decimal"/>
      <w:lvlText w:val="%1."/>
      <w:lvlJc w:val="left"/>
      <w:pPr>
        <w:tabs>
          <w:tab w:val="num" w:pos="1429"/>
        </w:tabs>
        <w:ind w:left="709" w:firstLine="0"/>
      </w:pPr>
      <w:rPr>
        <w:rFonts w:ascii="Neo Sans Pro" w:eastAsia="Times New Roman" w:hAnsi="Neo Sans Pro" w:cs="Times New Roman" w:hint="default"/>
        <w:b/>
        <w:sz w:val="22"/>
        <w:szCs w:val="22"/>
      </w:rPr>
    </w:lvl>
  </w:abstractNum>
  <w:abstractNum w:abstractNumId="2"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3" w15:restartNumberingAfterBreak="0">
    <w:nsid w:val="00000004"/>
    <w:multiLevelType w:val="singleLevel"/>
    <w:tmpl w:val="00000004"/>
    <w:name w:val="WW8Num4"/>
    <w:lvl w:ilvl="0">
      <w:start w:val="1"/>
      <w:numFmt w:val="decimal"/>
      <w:lvlText w:val="%1."/>
      <w:lvlJc w:val="left"/>
      <w:pPr>
        <w:tabs>
          <w:tab w:val="num" w:pos="1211"/>
        </w:tabs>
        <w:ind w:left="1211" w:hanging="360"/>
      </w:pPr>
    </w:lvl>
  </w:abstractNum>
  <w:abstractNum w:abstractNumId="4" w15:restartNumberingAfterBreak="0">
    <w:nsid w:val="00000005"/>
    <w:multiLevelType w:val="multilevel"/>
    <w:tmpl w:val="00000005"/>
    <w:name w:val="WW8Num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0000008"/>
    <w:multiLevelType w:val="multilevel"/>
    <w:tmpl w:val="BE9E5670"/>
    <w:name w:val="WW8Num8"/>
    <w:lvl w:ilvl="0">
      <w:start w:val="1"/>
      <w:numFmt w:val="decimal"/>
      <w:lvlText w:val="%1."/>
      <w:lvlJc w:val="left"/>
      <w:pPr>
        <w:tabs>
          <w:tab w:val="num" w:pos="0"/>
        </w:tabs>
        <w:ind w:left="720" w:hanging="360"/>
      </w:pPr>
      <w:rPr>
        <w:rFonts w:ascii="Neo Sans Pro" w:hAnsi="Neo Sans Pro" w:cs="Cambria" w:hint="default"/>
        <w:b/>
        <w:i w:val="0"/>
        <w:iCs w:val="0"/>
        <w:color w:val="auto"/>
        <w:sz w:val="22"/>
        <w:szCs w:val="22"/>
        <w:lang w:bidi="ar-SA"/>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440" w:hanging="360"/>
      </w:pPr>
    </w:lvl>
    <w:lvl w:ilvl="3">
      <w:start w:val="1"/>
      <w:numFmt w:val="decimal"/>
      <w:lvlText w:val="%4."/>
      <w:lvlJc w:val="left"/>
      <w:pPr>
        <w:tabs>
          <w:tab w:val="num" w:pos="0"/>
        </w:tabs>
        <w:ind w:left="1800" w:hanging="360"/>
      </w:pPr>
    </w:lvl>
    <w:lvl w:ilvl="4">
      <w:start w:val="1"/>
      <w:numFmt w:val="lowerLetter"/>
      <w:lvlText w:val="%5."/>
      <w:lvlJc w:val="left"/>
      <w:pPr>
        <w:tabs>
          <w:tab w:val="num" w:pos="0"/>
        </w:tabs>
        <w:ind w:left="2160" w:hanging="360"/>
      </w:pPr>
    </w:lvl>
    <w:lvl w:ilvl="5">
      <w:start w:val="1"/>
      <w:numFmt w:val="lowerRoman"/>
      <w:lvlText w:val="%6."/>
      <w:lvlJc w:val="right"/>
      <w:pPr>
        <w:tabs>
          <w:tab w:val="num" w:pos="0"/>
        </w:tabs>
        <w:ind w:left="2520" w:hanging="360"/>
      </w:pPr>
    </w:lvl>
    <w:lvl w:ilvl="6">
      <w:start w:val="1"/>
      <w:numFmt w:val="decimal"/>
      <w:lvlText w:val="%7."/>
      <w:lvlJc w:val="left"/>
      <w:pPr>
        <w:tabs>
          <w:tab w:val="num" w:pos="0"/>
        </w:tabs>
        <w:ind w:left="2880" w:hanging="360"/>
      </w:pPr>
    </w:lvl>
    <w:lvl w:ilvl="7">
      <w:start w:val="1"/>
      <w:numFmt w:val="lowerLetter"/>
      <w:lvlText w:val="%8."/>
      <w:lvlJc w:val="left"/>
      <w:pPr>
        <w:tabs>
          <w:tab w:val="num" w:pos="0"/>
        </w:tabs>
        <w:ind w:left="3240" w:hanging="360"/>
      </w:pPr>
    </w:lvl>
    <w:lvl w:ilvl="8">
      <w:start w:val="1"/>
      <w:numFmt w:val="lowerRoman"/>
      <w:lvlText w:val="%9."/>
      <w:lvlJc w:val="right"/>
      <w:pPr>
        <w:tabs>
          <w:tab w:val="num" w:pos="0"/>
        </w:tabs>
        <w:ind w:left="3600" w:hanging="360"/>
      </w:pPr>
    </w:lvl>
  </w:abstractNum>
  <w:abstractNum w:abstractNumId="6" w15:restartNumberingAfterBreak="0">
    <w:nsid w:val="0000000C"/>
    <w:multiLevelType w:val="multilevel"/>
    <w:tmpl w:val="702CCEE2"/>
    <w:name w:val="WW8Num12"/>
    <w:lvl w:ilvl="0">
      <w:start w:val="1"/>
      <w:numFmt w:val="lowerLetter"/>
      <w:lvlText w:val="%1."/>
      <w:lvlJc w:val="left"/>
      <w:pPr>
        <w:tabs>
          <w:tab w:val="num" w:pos="0"/>
        </w:tabs>
        <w:ind w:left="720" w:hanging="360"/>
      </w:pPr>
      <w:rPr>
        <w:rFonts w:ascii="Neo Sans Pro" w:hAnsi="Neo Sans Pro" w:cs="Cambria" w:hint="default"/>
        <w:b/>
        <w:color w:val="auto"/>
        <w:sz w:val="22"/>
        <w:szCs w:val="22"/>
        <w:lang w:bidi="ar-SA"/>
      </w:rPr>
    </w:lvl>
    <w:lvl w:ilvl="1">
      <w:start w:val="1"/>
      <w:numFmt w:val="lowerLetter"/>
      <w:lvlText w:val="%2)"/>
      <w:lvlJc w:val="left"/>
      <w:pPr>
        <w:tabs>
          <w:tab w:val="num" w:pos="0"/>
        </w:tabs>
        <w:ind w:left="1080" w:hanging="360"/>
      </w:pPr>
    </w:lvl>
    <w:lvl w:ilvl="2">
      <w:start w:val="1"/>
      <w:numFmt w:val="lowerLetter"/>
      <w:lvlText w:val="%3)"/>
      <w:lvlJc w:val="left"/>
      <w:pPr>
        <w:tabs>
          <w:tab w:val="num" w:pos="0"/>
        </w:tabs>
        <w:ind w:left="1440" w:hanging="360"/>
      </w:pPr>
    </w:lvl>
    <w:lvl w:ilvl="3">
      <w:start w:val="1"/>
      <w:numFmt w:val="lowerLetter"/>
      <w:lvlText w:val="%4)"/>
      <w:lvlJc w:val="left"/>
      <w:pPr>
        <w:tabs>
          <w:tab w:val="num" w:pos="0"/>
        </w:tabs>
        <w:ind w:left="1800" w:hanging="360"/>
      </w:pPr>
    </w:lvl>
    <w:lvl w:ilvl="4">
      <w:start w:val="1"/>
      <w:numFmt w:val="lowerLetter"/>
      <w:lvlText w:val="%5)"/>
      <w:lvlJc w:val="left"/>
      <w:pPr>
        <w:tabs>
          <w:tab w:val="num" w:pos="0"/>
        </w:tabs>
        <w:ind w:left="2160" w:hanging="360"/>
      </w:pPr>
    </w:lvl>
    <w:lvl w:ilvl="5">
      <w:start w:val="1"/>
      <w:numFmt w:val="lowerLetter"/>
      <w:lvlText w:val="%6)"/>
      <w:lvlJc w:val="left"/>
      <w:pPr>
        <w:tabs>
          <w:tab w:val="num" w:pos="0"/>
        </w:tabs>
        <w:ind w:left="2520" w:hanging="360"/>
      </w:pPr>
    </w:lvl>
    <w:lvl w:ilvl="6">
      <w:start w:val="1"/>
      <w:numFmt w:val="lowerLetter"/>
      <w:lvlText w:val="%7)"/>
      <w:lvlJc w:val="left"/>
      <w:pPr>
        <w:tabs>
          <w:tab w:val="num" w:pos="0"/>
        </w:tabs>
        <w:ind w:left="2880" w:hanging="360"/>
      </w:pPr>
    </w:lvl>
    <w:lvl w:ilvl="7">
      <w:start w:val="1"/>
      <w:numFmt w:val="lowerLetter"/>
      <w:lvlText w:val="%8)"/>
      <w:lvlJc w:val="left"/>
      <w:pPr>
        <w:tabs>
          <w:tab w:val="num" w:pos="0"/>
        </w:tabs>
        <w:ind w:left="3240" w:hanging="360"/>
      </w:pPr>
    </w:lvl>
    <w:lvl w:ilvl="8">
      <w:start w:val="1"/>
      <w:numFmt w:val="lowerLetter"/>
      <w:lvlText w:val="%9)"/>
      <w:lvlJc w:val="left"/>
      <w:pPr>
        <w:tabs>
          <w:tab w:val="num" w:pos="0"/>
        </w:tabs>
        <w:ind w:left="3600" w:hanging="360"/>
      </w:pPr>
    </w:lvl>
  </w:abstractNum>
  <w:abstractNum w:abstractNumId="7" w15:restartNumberingAfterBreak="0">
    <w:nsid w:val="0000000D"/>
    <w:multiLevelType w:val="multilevel"/>
    <w:tmpl w:val="3118BA78"/>
    <w:name w:val="WW8Num13"/>
    <w:lvl w:ilvl="0">
      <w:start w:val="1"/>
      <w:numFmt w:val="lowerLetter"/>
      <w:lvlText w:val="%1."/>
      <w:lvlJc w:val="left"/>
      <w:pPr>
        <w:tabs>
          <w:tab w:val="num" w:pos="0"/>
        </w:tabs>
        <w:ind w:left="720" w:hanging="360"/>
      </w:pPr>
      <w:rPr>
        <w:rFonts w:ascii="Neo Sans Pro" w:hAnsi="Neo Sans Pro" w:cs="Cambria" w:hint="default"/>
        <w:b/>
        <w:color w:val="auto"/>
        <w:sz w:val="22"/>
        <w:szCs w:val="22"/>
        <w:lang w:bidi="ar-SA"/>
      </w:rPr>
    </w:lvl>
    <w:lvl w:ilvl="1">
      <w:start w:val="1"/>
      <w:numFmt w:val="lowerLetter"/>
      <w:lvlText w:val="%2."/>
      <w:lvlJc w:val="left"/>
      <w:pPr>
        <w:tabs>
          <w:tab w:val="num" w:pos="0"/>
        </w:tabs>
        <w:ind w:left="1080" w:hanging="360"/>
      </w:pPr>
    </w:lvl>
    <w:lvl w:ilvl="2">
      <w:start w:val="1"/>
      <w:numFmt w:val="lowerLetter"/>
      <w:lvlText w:val="%3."/>
      <w:lvlJc w:val="left"/>
      <w:pPr>
        <w:tabs>
          <w:tab w:val="num" w:pos="0"/>
        </w:tabs>
        <w:ind w:left="1440" w:hanging="360"/>
      </w:pPr>
    </w:lvl>
    <w:lvl w:ilvl="3">
      <w:start w:val="1"/>
      <w:numFmt w:val="lowerLetter"/>
      <w:lvlText w:val="%4."/>
      <w:lvlJc w:val="left"/>
      <w:pPr>
        <w:tabs>
          <w:tab w:val="num" w:pos="0"/>
        </w:tabs>
        <w:ind w:left="1800" w:hanging="360"/>
      </w:pPr>
    </w:lvl>
    <w:lvl w:ilvl="4">
      <w:start w:val="1"/>
      <w:numFmt w:val="lowerLetter"/>
      <w:lvlText w:val="%5."/>
      <w:lvlJc w:val="left"/>
      <w:pPr>
        <w:tabs>
          <w:tab w:val="num" w:pos="0"/>
        </w:tabs>
        <w:ind w:left="2160" w:hanging="360"/>
      </w:pPr>
    </w:lvl>
    <w:lvl w:ilvl="5">
      <w:start w:val="1"/>
      <w:numFmt w:val="lowerLetter"/>
      <w:lvlText w:val="%6."/>
      <w:lvlJc w:val="left"/>
      <w:pPr>
        <w:tabs>
          <w:tab w:val="num" w:pos="0"/>
        </w:tabs>
        <w:ind w:left="2520" w:hanging="360"/>
      </w:pPr>
    </w:lvl>
    <w:lvl w:ilvl="6">
      <w:start w:val="1"/>
      <w:numFmt w:val="lowerLetter"/>
      <w:lvlText w:val="%7."/>
      <w:lvlJc w:val="left"/>
      <w:pPr>
        <w:tabs>
          <w:tab w:val="num" w:pos="0"/>
        </w:tabs>
        <w:ind w:left="2880" w:hanging="360"/>
      </w:pPr>
    </w:lvl>
    <w:lvl w:ilvl="7">
      <w:start w:val="1"/>
      <w:numFmt w:val="lowerLetter"/>
      <w:lvlText w:val="%8."/>
      <w:lvlJc w:val="left"/>
      <w:pPr>
        <w:tabs>
          <w:tab w:val="num" w:pos="0"/>
        </w:tabs>
        <w:ind w:left="3240" w:hanging="360"/>
      </w:pPr>
    </w:lvl>
    <w:lvl w:ilvl="8">
      <w:start w:val="1"/>
      <w:numFmt w:val="lowerLetter"/>
      <w:lvlText w:val="%9."/>
      <w:lvlJc w:val="left"/>
      <w:pPr>
        <w:tabs>
          <w:tab w:val="num" w:pos="0"/>
        </w:tabs>
        <w:ind w:left="3600" w:hanging="360"/>
      </w:pPr>
    </w:lvl>
  </w:abstractNum>
  <w:abstractNum w:abstractNumId="8" w15:restartNumberingAfterBreak="0">
    <w:nsid w:val="0000000F"/>
    <w:multiLevelType w:val="multilevel"/>
    <w:tmpl w:val="0FCAFD8C"/>
    <w:name w:val="WW8Num15"/>
    <w:lvl w:ilvl="0">
      <w:start w:val="1"/>
      <w:numFmt w:val="decimal"/>
      <w:lvlText w:val="%1."/>
      <w:lvlJc w:val="left"/>
      <w:pPr>
        <w:tabs>
          <w:tab w:val="num" w:pos="0"/>
        </w:tabs>
        <w:ind w:left="720" w:hanging="357"/>
      </w:pPr>
      <w:rPr>
        <w:b/>
      </w:rPr>
    </w:lvl>
    <w:lvl w:ilvl="1">
      <w:start w:val="1"/>
      <w:numFmt w:val="decimal"/>
      <w:lvlText w:val="%2."/>
      <w:lvlJc w:val="left"/>
      <w:pPr>
        <w:tabs>
          <w:tab w:val="num" w:pos="0"/>
        </w:tabs>
        <w:ind w:left="720" w:hanging="357"/>
      </w:pPr>
    </w:lvl>
    <w:lvl w:ilvl="2">
      <w:start w:val="1"/>
      <w:numFmt w:val="decimal"/>
      <w:lvlText w:val="%3."/>
      <w:lvlJc w:val="left"/>
      <w:pPr>
        <w:tabs>
          <w:tab w:val="num" w:pos="0"/>
        </w:tabs>
        <w:ind w:left="720" w:hanging="357"/>
      </w:pPr>
    </w:lvl>
    <w:lvl w:ilvl="3">
      <w:start w:val="1"/>
      <w:numFmt w:val="decimal"/>
      <w:lvlText w:val="%4."/>
      <w:lvlJc w:val="left"/>
      <w:pPr>
        <w:tabs>
          <w:tab w:val="num" w:pos="0"/>
        </w:tabs>
        <w:ind w:left="720" w:hanging="357"/>
      </w:pPr>
    </w:lvl>
    <w:lvl w:ilvl="4">
      <w:start w:val="1"/>
      <w:numFmt w:val="decimal"/>
      <w:lvlText w:val="%5."/>
      <w:lvlJc w:val="left"/>
      <w:pPr>
        <w:tabs>
          <w:tab w:val="num" w:pos="0"/>
        </w:tabs>
        <w:ind w:left="720" w:hanging="357"/>
      </w:pPr>
    </w:lvl>
    <w:lvl w:ilvl="5">
      <w:start w:val="1"/>
      <w:numFmt w:val="decimal"/>
      <w:lvlText w:val="%6."/>
      <w:lvlJc w:val="left"/>
      <w:pPr>
        <w:tabs>
          <w:tab w:val="num" w:pos="0"/>
        </w:tabs>
        <w:ind w:left="720" w:hanging="357"/>
      </w:pPr>
    </w:lvl>
    <w:lvl w:ilvl="6">
      <w:start w:val="1"/>
      <w:numFmt w:val="decimal"/>
      <w:lvlText w:val="%7."/>
      <w:lvlJc w:val="left"/>
      <w:pPr>
        <w:tabs>
          <w:tab w:val="num" w:pos="0"/>
        </w:tabs>
        <w:ind w:left="720" w:hanging="357"/>
      </w:pPr>
    </w:lvl>
    <w:lvl w:ilvl="7">
      <w:start w:val="1"/>
      <w:numFmt w:val="decimal"/>
      <w:lvlText w:val="%8."/>
      <w:lvlJc w:val="left"/>
      <w:pPr>
        <w:tabs>
          <w:tab w:val="num" w:pos="0"/>
        </w:tabs>
        <w:ind w:left="720" w:hanging="357"/>
      </w:pPr>
    </w:lvl>
    <w:lvl w:ilvl="8">
      <w:start w:val="1"/>
      <w:numFmt w:val="decimal"/>
      <w:lvlText w:val="%9."/>
      <w:lvlJc w:val="left"/>
      <w:pPr>
        <w:tabs>
          <w:tab w:val="num" w:pos="0"/>
        </w:tabs>
        <w:ind w:left="720" w:hanging="357"/>
      </w:pPr>
    </w:lvl>
  </w:abstractNum>
  <w:abstractNum w:abstractNumId="9" w15:restartNumberingAfterBreak="0">
    <w:nsid w:val="00000010"/>
    <w:multiLevelType w:val="multilevel"/>
    <w:tmpl w:val="932218A6"/>
    <w:name w:val="WW8Num16"/>
    <w:lvl w:ilvl="0">
      <w:start w:val="1"/>
      <w:numFmt w:val="lowerLetter"/>
      <w:lvlText w:val="%1."/>
      <w:lvlJc w:val="left"/>
      <w:pPr>
        <w:tabs>
          <w:tab w:val="num" w:pos="720"/>
        </w:tabs>
        <w:ind w:left="720" w:hanging="360"/>
      </w:pPr>
      <w:rPr>
        <w:b/>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0" w15:restartNumberingAfterBreak="0">
    <w:nsid w:val="0000001A"/>
    <w:multiLevelType w:val="singleLevel"/>
    <w:tmpl w:val="0000001A"/>
    <w:name w:val="WW8Num30"/>
    <w:lvl w:ilvl="0">
      <w:start w:val="1"/>
      <w:numFmt w:val="decimal"/>
      <w:lvlText w:val="%1)"/>
      <w:lvlJc w:val="left"/>
      <w:pPr>
        <w:tabs>
          <w:tab w:val="num" w:pos="708"/>
        </w:tabs>
        <w:ind w:left="720" w:hanging="360"/>
      </w:pPr>
      <w:rPr>
        <w:color w:val="000000"/>
      </w:rPr>
    </w:lvl>
  </w:abstractNum>
  <w:abstractNum w:abstractNumId="11" w15:restartNumberingAfterBreak="0">
    <w:nsid w:val="00000020"/>
    <w:multiLevelType w:val="singleLevel"/>
    <w:tmpl w:val="D14275FC"/>
    <w:name w:val="WW8Num38"/>
    <w:lvl w:ilvl="0">
      <w:start w:val="1"/>
      <w:numFmt w:val="decimal"/>
      <w:lvlText w:val="%1."/>
      <w:lvlJc w:val="left"/>
      <w:pPr>
        <w:tabs>
          <w:tab w:val="num" w:pos="0"/>
        </w:tabs>
        <w:ind w:left="720" w:hanging="360"/>
      </w:pPr>
      <w:rPr>
        <w:rFonts w:ascii="Neo Sans Pro" w:hAnsi="Neo Sans Pro" w:cs="Times New Roman" w:hint="default"/>
        <w:b/>
        <w:bCs/>
        <w:color w:val="000000"/>
        <w:sz w:val="20"/>
        <w:szCs w:val="20"/>
        <w:lang w:eastAsia="pl-PL"/>
      </w:rPr>
    </w:lvl>
  </w:abstractNum>
  <w:abstractNum w:abstractNumId="12" w15:restartNumberingAfterBreak="0">
    <w:nsid w:val="054E3BA2"/>
    <w:multiLevelType w:val="hybridMultilevel"/>
    <w:tmpl w:val="499C3A3E"/>
    <w:lvl w:ilvl="0" w:tplc="FFFFFFFF">
      <w:start w:val="1"/>
      <w:numFmt w:val="decimal"/>
      <w:lvlText w:val="%1)"/>
      <w:lvlJc w:val="left"/>
      <w:pPr>
        <w:ind w:left="360" w:hanging="360"/>
      </w:pPr>
      <w:rPr>
        <w:rFonts w:cs="Arial" w:hint="default"/>
        <w:b/>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08D753FF"/>
    <w:multiLevelType w:val="hybridMultilevel"/>
    <w:tmpl w:val="DC30BC34"/>
    <w:lvl w:ilvl="0" w:tplc="063C7D0E">
      <w:start w:val="1"/>
      <w:numFmt w:val="decimal"/>
      <w:lvlText w:val="%1."/>
      <w:lvlJc w:val="left"/>
      <w:pPr>
        <w:tabs>
          <w:tab w:val="num" w:pos="360"/>
        </w:tabs>
        <w:ind w:left="340" w:hanging="340"/>
      </w:pPr>
      <w:rPr>
        <w:b/>
        <w:i w:val="0"/>
      </w:rPr>
    </w:lvl>
    <w:lvl w:ilvl="1" w:tplc="7338ADC2">
      <w:start w:val="1"/>
      <w:numFmt w:val="decimal"/>
      <w:lvlText w:val="%2."/>
      <w:lvlJc w:val="left"/>
      <w:pPr>
        <w:tabs>
          <w:tab w:val="num" w:pos="1440"/>
        </w:tabs>
        <w:ind w:left="1440" w:hanging="360"/>
      </w:pPr>
      <w:rPr>
        <w:b/>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 w15:restartNumberingAfterBreak="0">
    <w:nsid w:val="0C45632E"/>
    <w:multiLevelType w:val="hybridMultilevel"/>
    <w:tmpl w:val="22C2F488"/>
    <w:lvl w:ilvl="0" w:tplc="89DAFF3E">
      <w:start w:val="1"/>
      <w:numFmt w:val="decimal"/>
      <w:lvlText w:val="%1)"/>
      <w:lvlJc w:val="left"/>
      <w:pPr>
        <w:ind w:left="1095" w:hanging="360"/>
      </w:pPr>
      <w:rPr>
        <w:rFonts w:hint="default"/>
        <w:b w:val="0"/>
        <w:bCs/>
      </w:rPr>
    </w:lvl>
    <w:lvl w:ilvl="1" w:tplc="04150019" w:tentative="1">
      <w:start w:val="1"/>
      <w:numFmt w:val="lowerLetter"/>
      <w:lvlText w:val="%2."/>
      <w:lvlJc w:val="left"/>
      <w:pPr>
        <w:ind w:left="1815" w:hanging="360"/>
      </w:pPr>
    </w:lvl>
    <w:lvl w:ilvl="2" w:tplc="0415001B" w:tentative="1">
      <w:start w:val="1"/>
      <w:numFmt w:val="lowerRoman"/>
      <w:lvlText w:val="%3."/>
      <w:lvlJc w:val="right"/>
      <w:pPr>
        <w:ind w:left="2535" w:hanging="180"/>
      </w:pPr>
    </w:lvl>
    <w:lvl w:ilvl="3" w:tplc="0415000F" w:tentative="1">
      <w:start w:val="1"/>
      <w:numFmt w:val="decimal"/>
      <w:lvlText w:val="%4."/>
      <w:lvlJc w:val="left"/>
      <w:pPr>
        <w:ind w:left="3255" w:hanging="360"/>
      </w:pPr>
    </w:lvl>
    <w:lvl w:ilvl="4" w:tplc="04150019" w:tentative="1">
      <w:start w:val="1"/>
      <w:numFmt w:val="lowerLetter"/>
      <w:lvlText w:val="%5."/>
      <w:lvlJc w:val="left"/>
      <w:pPr>
        <w:ind w:left="3975" w:hanging="360"/>
      </w:pPr>
    </w:lvl>
    <w:lvl w:ilvl="5" w:tplc="0415001B" w:tentative="1">
      <w:start w:val="1"/>
      <w:numFmt w:val="lowerRoman"/>
      <w:lvlText w:val="%6."/>
      <w:lvlJc w:val="right"/>
      <w:pPr>
        <w:ind w:left="4695" w:hanging="180"/>
      </w:pPr>
    </w:lvl>
    <w:lvl w:ilvl="6" w:tplc="0415000F" w:tentative="1">
      <w:start w:val="1"/>
      <w:numFmt w:val="decimal"/>
      <w:lvlText w:val="%7."/>
      <w:lvlJc w:val="left"/>
      <w:pPr>
        <w:ind w:left="5415" w:hanging="360"/>
      </w:pPr>
    </w:lvl>
    <w:lvl w:ilvl="7" w:tplc="04150019" w:tentative="1">
      <w:start w:val="1"/>
      <w:numFmt w:val="lowerLetter"/>
      <w:lvlText w:val="%8."/>
      <w:lvlJc w:val="left"/>
      <w:pPr>
        <w:ind w:left="6135" w:hanging="360"/>
      </w:pPr>
    </w:lvl>
    <w:lvl w:ilvl="8" w:tplc="0415001B" w:tentative="1">
      <w:start w:val="1"/>
      <w:numFmt w:val="lowerRoman"/>
      <w:lvlText w:val="%9."/>
      <w:lvlJc w:val="right"/>
      <w:pPr>
        <w:ind w:left="6855" w:hanging="180"/>
      </w:pPr>
    </w:lvl>
  </w:abstractNum>
  <w:abstractNum w:abstractNumId="15" w15:restartNumberingAfterBreak="0">
    <w:nsid w:val="0CCF14A3"/>
    <w:multiLevelType w:val="hybridMultilevel"/>
    <w:tmpl w:val="1840D772"/>
    <w:lvl w:ilvl="0" w:tplc="89AADDDA">
      <w:start w:val="2"/>
      <w:numFmt w:val="upperRoman"/>
      <w:lvlText w:val="%1."/>
      <w:lvlJc w:val="righ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A878860E">
      <w:start w:val="1"/>
      <w:numFmt w:val="decimal"/>
      <w:lvlText w:val="%4."/>
      <w:lvlJc w:val="left"/>
      <w:pPr>
        <w:ind w:left="2880" w:hanging="360"/>
      </w:pPr>
      <w:rPr>
        <w:b/>
        <w:bCs/>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0CD56D89"/>
    <w:multiLevelType w:val="hybridMultilevel"/>
    <w:tmpl w:val="C99CEDDE"/>
    <w:lvl w:ilvl="0" w:tplc="FFFFFFFF">
      <w:start w:val="1"/>
      <w:numFmt w:val="lowerLetter"/>
      <w:lvlText w:val="%1)"/>
      <w:lvlJc w:val="left"/>
      <w:pPr>
        <w:ind w:left="360" w:hanging="360"/>
      </w:pPr>
      <w:rPr>
        <w:rFonts w:hint="default"/>
        <w:b/>
        <w:bCs/>
      </w:rPr>
    </w:lvl>
    <w:lvl w:ilvl="1" w:tplc="FFFFFFFF" w:tentative="1">
      <w:start w:val="1"/>
      <w:numFmt w:val="lowerLetter"/>
      <w:lvlText w:val="%2."/>
      <w:lvlJc w:val="left"/>
      <w:pPr>
        <w:ind w:left="370" w:hanging="360"/>
      </w:pPr>
    </w:lvl>
    <w:lvl w:ilvl="2" w:tplc="FFFFFFFF" w:tentative="1">
      <w:start w:val="1"/>
      <w:numFmt w:val="lowerRoman"/>
      <w:lvlText w:val="%3."/>
      <w:lvlJc w:val="right"/>
      <w:pPr>
        <w:ind w:left="1090" w:hanging="180"/>
      </w:pPr>
    </w:lvl>
    <w:lvl w:ilvl="3" w:tplc="FFFFFFFF" w:tentative="1">
      <w:start w:val="1"/>
      <w:numFmt w:val="decimal"/>
      <w:lvlText w:val="%4."/>
      <w:lvlJc w:val="left"/>
      <w:pPr>
        <w:ind w:left="1810" w:hanging="360"/>
      </w:pPr>
    </w:lvl>
    <w:lvl w:ilvl="4" w:tplc="FFFFFFFF" w:tentative="1">
      <w:start w:val="1"/>
      <w:numFmt w:val="lowerLetter"/>
      <w:lvlText w:val="%5."/>
      <w:lvlJc w:val="left"/>
      <w:pPr>
        <w:ind w:left="2530" w:hanging="360"/>
      </w:pPr>
    </w:lvl>
    <w:lvl w:ilvl="5" w:tplc="FFFFFFFF" w:tentative="1">
      <w:start w:val="1"/>
      <w:numFmt w:val="lowerRoman"/>
      <w:lvlText w:val="%6."/>
      <w:lvlJc w:val="right"/>
      <w:pPr>
        <w:ind w:left="3250" w:hanging="180"/>
      </w:pPr>
    </w:lvl>
    <w:lvl w:ilvl="6" w:tplc="FFFFFFFF" w:tentative="1">
      <w:start w:val="1"/>
      <w:numFmt w:val="decimal"/>
      <w:lvlText w:val="%7."/>
      <w:lvlJc w:val="left"/>
      <w:pPr>
        <w:ind w:left="3970" w:hanging="360"/>
      </w:pPr>
    </w:lvl>
    <w:lvl w:ilvl="7" w:tplc="FFFFFFFF" w:tentative="1">
      <w:start w:val="1"/>
      <w:numFmt w:val="lowerLetter"/>
      <w:lvlText w:val="%8."/>
      <w:lvlJc w:val="left"/>
      <w:pPr>
        <w:ind w:left="4690" w:hanging="360"/>
      </w:pPr>
    </w:lvl>
    <w:lvl w:ilvl="8" w:tplc="FFFFFFFF" w:tentative="1">
      <w:start w:val="1"/>
      <w:numFmt w:val="lowerRoman"/>
      <w:lvlText w:val="%9."/>
      <w:lvlJc w:val="right"/>
      <w:pPr>
        <w:ind w:left="5410" w:hanging="180"/>
      </w:pPr>
    </w:lvl>
  </w:abstractNum>
  <w:abstractNum w:abstractNumId="17" w15:restartNumberingAfterBreak="0">
    <w:nsid w:val="0D8852A4"/>
    <w:multiLevelType w:val="hybridMultilevel"/>
    <w:tmpl w:val="6CA44326"/>
    <w:lvl w:ilvl="0" w:tplc="B0F0631C">
      <w:start w:val="1"/>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E8D633E"/>
    <w:multiLevelType w:val="hybridMultilevel"/>
    <w:tmpl w:val="02A4A8F4"/>
    <w:lvl w:ilvl="0" w:tplc="D944B23E">
      <w:start w:val="1"/>
      <w:numFmt w:val="bullet"/>
      <w:lvlText w:val="−"/>
      <w:lvlJc w:val="left"/>
      <w:pPr>
        <w:ind w:left="1352" w:hanging="360"/>
      </w:pPr>
      <w:rPr>
        <w:rFonts w:ascii="Times New Roman" w:hAnsi="Times New Roman" w:cs="Times New Roman" w:hint="default"/>
        <w:color w:val="auto"/>
      </w:rPr>
    </w:lvl>
    <w:lvl w:ilvl="1" w:tplc="04150003" w:tentative="1">
      <w:start w:val="1"/>
      <w:numFmt w:val="bullet"/>
      <w:lvlText w:val="o"/>
      <w:lvlJc w:val="left"/>
      <w:pPr>
        <w:ind w:left="2072" w:hanging="360"/>
      </w:pPr>
      <w:rPr>
        <w:rFonts w:ascii="Courier New" w:hAnsi="Courier New" w:cs="Courier New" w:hint="default"/>
      </w:rPr>
    </w:lvl>
    <w:lvl w:ilvl="2" w:tplc="04150005" w:tentative="1">
      <w:start w:val="1"/>
      <w:numFmt w:val="bullet"/>
      <w:lvlText w:val=""/>
      <w:lvlJc w:val="left"/>
      <w:pPr>
        <w:ind w:left="2792" w:hanging="360"/>
      </w:pPr>
      <w:rPr>
        <w:rFonts w:ascii="Wingdings" w:hAnsi="Wingdings" w:hint="default"/>
      </w:rPr>
    </w:lvl>
    <w:lvl w:ilvl="3" w:tplc="04150001" w:tentative="1">
      <w:start w:val="1"/>
      <w:numFmt w:val="bullet"/>
      <w:lvlText w:val=""/>
      <w:lvlJc w:val="left"/>
      <w:pPr>
        <w:ind w:left="3512" w:hanging="360"/>
      </w:pPr>
      <w:rPr>
        <w:rFonts w:ascii="Symbol" w:hAnsi="Symbol" w:hint="default"/>
      </w:rPr>
    </w:lvl>
    <w:lvl w:ilvl="4" w:tplc="04150003" w:tentative="1">
      <w:start w:val="1"/>
      <w:numFmt w:val="bullet"/>
      <w:lvlText w:val="o"/>
      <w:lvlJc w:val="left"/>
      <w:pPr>
        <w:ind w:left="4232" w:hanging="360"/>
      </w:pPr>
      <w:rPr>
        <w:rFonts w:ascii="Courier New" w:hAnsi="Courier New" w:cs="Courier New" w:hint="default"/>
      </w:rPr>
    </w:lvl>
    <w:lvl w:ilvl="5" w:tplc="04150005" w:tentative="1">
      <w:start w:val="1"/>
      <w:numFmt w:val="bullet"/>
      <w:lvlText w:val=""/>
      <w:lvlJc w:val="left"/>
      <w:pPr>
        <w:ind w:left="4952" w:hanging="360"/>
      </w:pPr>
      <w:rPr>
        <w:rFonts w:ascii="Wingdings" w:hAnsi="Wingdings" w:hint="default"/>
      </w:rPr>
    </w:lvl>
    <w:lvl w:ilvl="6" w:tplc="04150001" w:tentative="1">
      <w:start w:val="1"/>
      <w:numFmt w:val="bullet"/>
      <w:lvlText w:val=""/>
      <w:lvlJc w:val="left"/>
      <w:pPr>
        <w:ind w:left="5672" w:hanging="360"/>
      </w:pPr>
      <w:rPr>
        <w:rFonts w:ascii="Symbol" w:hAnsi="Symbol" w:hint="default"/>
      </w:rPr>
    </w:lvl>
    <w:lvl w:ilvl="7" w:tplc="04150003" w:tentative="1">
      <w:start w:val="1"/>
      <w:numFmt w:val="bullet"/>
      <w:lvlText w:val="o"/>
      <w:lvlJc w:val="left"/>
      <w:pPr>
        <w:ind w:left="6392" w:hanging="360"/>
      </w:pPr>
      <w:rPr>
        <w:rFonts w:ascii="Courier New" w:hAnsi="Courier New" w:cs="Courier New" w:hint="default"/>
      </w:rPr>
    </w:lvl>
    <w:lvl w:ilvl="8" w:tplc="04150005" w:tentative="1">
      <w:start w:val="1"/>
      <w:numFmt w:val="bullet"/>
      <w:lvlText w:val=""/>
      <w:lvlJc w:val="left"/>
      <w:pPr>
        <w:ind w:left="7112" w:hanging="360"/>
      </w:pPr>
      <w:rPr>
        <w:rFonts w:ascii="Wingdings" w:hAnsi="Wingdings" w:hint="default"/>
      </w:rPr>
    </w:lvl>
  </w:abstractNum>
  <w:abstractNum w:abstractNumId="19" w15:restartNumberingAfterBreak="0">
    <w:nsid w:val="0EF508EC"/>
    <w:multiLevelType w:val="multilevel"/>
    <w:tmpl w:val="E682B2F4"/>
    <w:styleLink w:val="WWNum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15:restartNumberingAfterBreak="0">
    <w:nsid w:val="0F555F2F"/>
    <w:multiLevelType w:val="hybridMultilevel"/>
    <w:tmpl w:val="FA50824E"/>
    <w:lvl w:ilvl="0" w:tplc="2A0ED66E">
      <w:start w:val="17"/>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1" w15:restartNumberingAfterBreak="0">
    <w:nsid w:val="0F630C99"/>
    <w:multiLevelType w:val="multilevel"/>
    <w:tmpl w:val="1C58C24A"/>
    <w:styleLink w:val="WWNum8"/>
    <w:lvl w:ilvl="0">
      <w:numFmt w:val="bullet"/>
      <w:lvlText w:val="·"/>
      <w:lvlJc w:val="left"/>
      <w:pPr>
        <w:ind w:left="1872" w:firstLine="360"/>
      </w:pPr>
      <w:rPr>
        <w:rFonts w:ascii="Symbol" w:hAnsi="Symbol"/>
      </w:rPr>
    </w:lvl>
    <w:lvl w:ilvl="1">
      <w:start w:val="1"/>
      <w:numFmt w:val="decimal"/>
      <w:lvlText w:val="%1.%2"/>
      <w:lvlJc w:val="left"/>
      <w:pPr>
        <w:ind w:left="2880" w:hanging="360"/>
      </w:pPr>
    </w:lvl>
    <w:lvl w:ilvl="2">
      <w:start w:val="1"/>
      <w:numFmt w:val="decimal"/>
      <w:lvlText w:val="%1.%2.%3"/>
      <w:lvlJc w:val="left"/>
      <w:pPr>
        <w:ind w:left="3240" w:hanging="360"/>
      </w:pPr>
    </w:lvl>
    <w:lvl w:ilvl="3">
      <w:start w:val="1"/>
      <w:numFmt w:val="decimal"/>
      <w:lvlText w:val="%1.%2.%3.%4"/>
      <w:lvlJc w:val="left"/>
      <w:pPr>
        <w:ind w:left="3600" w:hanging="360"/>
      </w:pPr>
    </w:lvl>
    <w:lvl w:ilvl="4">
      <w:start w:val="1"/>
      <w:numFmt w:val="decimal"/>
      <w:lvlText w:val="%1.%2.%3.%4.%5"/>
      <w:lvlJc w:val="left"/>
      <w:pPr>
        <w:ind w:left="3960" w:hanging="360"/>
      </w:pPr>
    </w:lvl>
    <w:lvl w:ilvl="5">
      <w:start w:val="1"/>
      <w:numFmt w:val="decimal"/>
      <w:lvlText w:val="%1.%2.%3.%4.%5.%6"/>
      <w:lvlJc w:val="left"/>
      <w:pPr>
        <w:ind w:left="4320" w:hanging="360"/>
      </w:pPr>
    </w:lvl>
    <w:lvl w:ilvl="6">
      <w:start w:val="1"/>
      <w:numFmt w:val="decimal"/>
      <w:lvlText w:val="%1.%2.%3.%4.%5.%6.%7"/>
      <w:lvlJc w:val="left"/>
      <w:pPr>
        <w:ind w:left="4680" w:hanging="360"/>
      </w:pPr>
    </w:lvl>
    <w:lvl w:ilvl="7">
      <w:start w:val="1"/>
      <w:numFmt w:val="decimal"/>
      <w:lvlText w:val="%1.%2.%3.%4.%5.%6.%7.%8"/>
      <w:lvlJc w:val="left"/>
      <w:pPr>
        <w:ind w:left="5040" w:hanging="360"/>
      </w:pPr>
    </w:lvl>
    <w:lvl w:ilvl="8">
      <w:start w:val="1"/>
      <w:numFmt w:val="decimal"/>
      <w:lvlText w:val="%1.%2.%3.%4.%5.%6.%7.%8.%9"/>
      <w:lvlJc w:val="left"/>
      <w:pPr>
        <w:ind w:left="5400" w:hanging="360"/>
      </w:pPr>
    </w:lvl>
  </w:abstractNum>
  <w:abstractNum w:abstractNumId="22" w15:restartNumberingAfterBreak="0">
    <w:nsid w:val="1118003C"/>
    <w:multiLevelType w:val="multilevel"/>
    <w:tmpl w:val="68AE6FF2"/>
    <w:styleLink w:val="WWNum5"/>
    <w:lvl w:ilvl="0">
      <w:numFmt w:val="bullet"/>
      <w:lvlText w:val="·"/>
      <w:lvlJc w:val="left"/>
      <w:pPr>
        <w:ind w:left="360" w:firstLine="216"/>
      </w:pPr>
      <w:rPr>
        <w:rFonts w:ascii="Symbol" w:hAnsi="Symbol"/>
      </w:rPr>
    </w:lvl>
    <w:lvl w:ilvl="1">
      <w:start w:val="1"/>
      <w:numFmt w:val="decimal"/>
      <w:lvlText w:val="%1.%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3" w15:restartNumberingAfterBreak="0">
    <w:nsid w:val="148322E5"/>
    <w:multiLevelType w:val="multilevel"/>
    <w:tmpl w:val="70FAAE80"/>
    <w:lvl w:ilvl="0">
      <w:start w:val="1"/>
      <w:numFmt w:val="lowerLetter"/>
      <w:lvlText w:val="%1)"/>
      <w:lvlJc w:val="left"/>
      <w:pPr>
        <w:ind w:left="360" w:hanging="360"/>
      </w:pPr>
      <w:rPr>
        <w:rFonts w:hint="default"/>
        <w:b/>
        <w:bCs/>
      </w:rPr>
    </w:lvl>
    <w:lvl w:ilvl="1">
      <w:start w:val="2"/>
      <w:numFmt w:val="decimal"/>
      <w:lvlText w:val="%2)"/>
      <w:lvlJc w:val="left"/>
      <w:pPr>
        <w:ind w:left="360" w:hanging="360"/>
      </w:pPr>
      <w:rPr>
        <w:rFonts w:ascii="Neo Sans Pro" w:eastAsiaTheme="minorEastAsia" w:hAnsi="Neo Sans Pro" w:cstheme="minorBidi" w:hint="default"/>
        <w:b/>
        <w:bCs/>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24" w15:restartNumberingAfterBreak="0">
    <w:nsid w:val="17BE1594"/>
    <w:multiLevelType w:val="hybridMultilevel"/>
    <w:tmpl w:val="2B04B59A"/>
    <w:lvl w:ilvl="0" w:tplc="FFFFFFFF">
      <w:start w:val="1"/>
      <w:numFmt w:val="lowerLetter"/>
      <w:lvlText w:val="%1."/>
      <w:lvlJc w:val="left"/>
      <w:pPr>
        <w:ind w:left="284" w:hanging="360"/>
      </w:pPr>
      <w:rPr>
        <w:rFonts w:hint="default"/>
        <w:color w:val="000000"/>
      </w:rPr>
    </w:lvl>
    <w:lvl w:ilvl="1" w:tplc="FFFFFFFF">
      <w:start w:val="1"/>
      <w:numFmt w:val="lowerLetter"/>
      <w:lvlText w:val="%2."/>
      <w:lvlJc w:val="left"/>
      <w:pPr>
        <w:ind w:left="1080" w:hanging="360"/>
      </w:pPr>
    </w:lvl>
    <w:lvl w:ilvl="2" w:tplc="FFFFFFFF">
      <w:start w:val="1"/>
      <w:numFmt w:val="decimal"/>
      <w:lvlText w:val="%3)"/>
      <w:lvlJc w:val="left"/>
      <w:pPr>
        <w:ind w:left="567" w:hanging="360"/>
      </w:pPr>
      <w:rPr>
        <w:rFonts w:hint="default"/>
        <w:b/>
        <w:bCs/>
      </w:rPr>
    </w:lvl>
    <w:lvl w:ilvl="3" w:tplc="DAEADFD4">
      <w:start w:val="1"/>
      <w:numFmt w:val="lowerLetter"/>
      <w:lvlText w:val="%4)"/>
      <w:lvlJc w:val="left"/>
      <w:pPr>
        <w:ind w:left="502" w:hanging="360"/>
      </w:pPr>
      <w:rPr>
        <w:b/>
        <w:bCs/>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1AA44348"/>
    <w:multiLevelType w:val="hybridMultilevel"/>
    <w:tmpl w:val="ACA4930C"/>
    <w:name w:val="WW8Num24522322"/>
    <w:lvl w:ilvl="0" w:tplc="F16E9960">
      <w:start w:val="17"/>
      <w:numFmt w:val="decimal"/>
      <w:lvlText w:val="%1."/>
      <w:lvlJc w:val="left"/>
      <w:pPr>
        <w:tabs>
          <w:tab w:val="num" w:pos="340"/>
        </w:tabs>
        <w:ind w:left="340" w:hanging="340"/>
      </w:pPr>
      <w:rPr>
        <w:rFonts w:cs="Times New Roman"/>
        <w:b/>
        <w:i w:val="0"/>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6" w15:restartNumberingAfterBreak="0">
    <w:nsid w:val="1E27070D"/>
    <w:multiLevelType w:val="hybridMultilevel"/>
    <w:tmpl w:val="6220DB00"/>
    <w:lvl w:ilvl="0" w:tplc="265E5100">
      <w:start w:val="1"/>
      <w:numFmt w:val="decimal"/>
      <w:lvlText w:val="%1."/>
      <w:lvlJc w:val="left"/>
      <w:pPr>
        <w:ind w:left="360" w:hanging="360"/>
      </w:pPr>
      <w:rPr>
        <w:b/>
        <w:strike w:val="0"/>
        <w:color w:val="auto"/>
      </w:rPr>
    </w:lvl>
    <w:lvl w:ilvl="1" w:tplc="04150019">
      <w:start w:val="1"/>
      <w:numFmt w:val="lowerLetter"/>
      <w:lvlText w:val="%2."/>
      <w:lvlJc w:val="left"/>
      <w:pPr>
        <w:ind w:left="1080" w:hanging="360"/>
      </w:pPr>
    </w:lvl>
    <w:lvl w:ilvl="2" w:tplc="0415001B">
      <w:start w:val="1"/>
      <w:numFmt w:val="decimal"/>
      <w:lvlText w:val="%3."/>
      <w:lvlJc w:val="left"/>
      <w:pPr>
        <w:tabs>
          <w:tab w:val="num" w:pos="1800"/>
        </w:tabs>
        <w:ind w:left="1800" w:hanging="36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27" w15:restartNumberingAfterBreak="0">
    <w:nsid w:val="1E9D13B2"/>
    <w:multiLevelType w:val="hybridMultilevel"/>
    <w:tmpl w:val="7DD028BC"/>
    <w:lvl w:ilvl="0" w:tplc="CCAED440">
      <w:start w:val="6"/>
      <w:numFmt w:val="decimal"/>
      <w:lvlText w:val="%1."/>
      <w:lvlJc w:val="left"/>
      <w:pPr>
        <w:tabs>
          <w:tab w:val="num" w:pos="360"/>
        </w:tabs>
        <w:ind w:left="360" w:hanging="360"/>
      </w:pPr>
      <w:rPr>
        <w:rFonts w:hint="default"/>
        <w:b/>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0AE5CDD"/>
    <w:multiLevelType w:val="hybridMultilevel"/>
    <w:tmpl w:val="902C6BA8"/>
    <w:lvl w:ilvl="0" w:tplc="6A860050">
      <w:start w:val="1"/>
      <w:numFmt w:val="upperRoman"/>
      <w:lvlText w:val="%1."/>
      <w:lvlJc w:val="left"/>
      <w:pPr>
        <w:ind w:left="1080" w:hanging="72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2E44180"/>
    <w:multiLevelType w:val="multilevel"/>
    <w:tmpl w:val="9E14E234"/>
    <w:name w:val="NumPar"/>
    <w:lvl w:ilvl="0">
      <w:start w:val="12"/>
      <w:numFmt w:val="decimal"/>
      <w:lvlRestart w:val="0"/>
      <w:lvlText w:val="%1."/>
      <w:lvlJc w:val="left"/>
      <w:pPr>
        <w:tabs>
          <w:tab w:val="num" w:pos="1134"/>
        </w:tabs>
        <w:ind w:left="1134" w:hanging="850"/>
      </w:pPr>
      <w:rPr>
        <w:rFonts w:hint="default"/>
        <w:b/>
        <w:bCs/>
      </w:rPr>
    </w:lvl>
    <w:lvl w:ilvl="1">
      <w:start w:val="1"/>
      <w:numFmt w:val="decimal"/>
      <w:pStyle w:val="NumPar1"/>
      <w:lvlText w:val="%1.%2."/>
      <w:lvlJc w:val="left"/>
      <w:pPr>
        <w:tabs>
          <w:tab w:val="num" w:pos="850"/>
        </w:tabs>
        <w:ind w:left="850" w:hanging="850"/>
      </w:pPr>
      <w:rPr>
        <w:rFonts w:hint="default"/>
      </w:rPr>
    </w:lvl>
    <w:lvl w:ilvl="2">
      <w:start w:val="1"/>
      <w:numFmt w:val="decimal"/>
      <w:lvlText w:val="%1.%2.%3."/>
      <w:lvlJc w:val="left"/>
      <w:pPr>
        <w:tabs>
          <w:tab w:val="num" w:pos="850"/>
        </w:tabs>
        <w:ind w:left="850" w:hanging="850"/>
      </w:pPr>
      <w:rPr>
        <w:rFonts w:hint="default"/>
      </w:rPr>
    </w:lvl>
    <w:lvl w:ilvl="3">
      <w:start w:val="1"/>
      <w:numFmt w:val="decimal"/>
      <w:lvlText w:val="%1.%2.%3.%4."/>
      <w:lvlJc w:val="left"/>
      <w:pPr>
        <w:tabs>
          <w:tab w:val="num" w:pos="850"/>
        </w:tabs>
        <w:ind w:left="850" w:hanging="85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b/>
        <w:bCs/>
        <w:color w:val="auto"/>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22ED19A2"/>
    <w:multiLevelType w:val="hybridMultilevel"/>
    <w:tmpl w:val="FECED322"/>
    <w:lvl w:ilvl="0" w:tplc="FFFFFFFF">
      <w:start w:val="1"/>
      <w:numFmt w:val="decimal"/>
      <w:lvlText w:val="%1."/>
      <w:lvlJc w:val="left"/>
      <w:pPr>
        <w:ind w:left="360" w:hanging="360"/>
      </w:pPr>
      <w:rPr>
        <w:b/>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26B94DAC"/>
    <w:multiLevelType w:val="hybridMultilevel"/>
    <w:tmpl w:val="2BC2293E"/>
    <w:lvl w:ilvl="0" w:tplc="DDA46B62">
      <w:start w:val="1"/>
      <w:numFmt w:val="decimal"/>
      <w:lvlText w:val="%1."/>
      <w:lvlJc w:val="left"/>
      <w:pPr>
        <w:ind w:left="36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7BE5AFE"/>
    <w:multiLevelType w:val="hybridMultilevel"/>
    <w:tmpl w:val="F2F08BEE"/>
    <w:lvl w:ilvl="0" w:tplc="FFFFFFFF">
      <w:start w:val="1"/>
      <w:numFmt w:val="decimal"/>
      <w:lvlText w:val="%1."/>
      <w:lvlJc w:val="left"/>
      <w:pPr>
        <w:tabs>
          <w:tab w:val="num" w:pos="360"/>
        </w:tabs>
        <w:ind w:left="284" w:hanging="284"/>
      </w:pPr>
      <w:rPr>
        <w:b/>
        <w:i w:val="0"/>
        <w:sz w:val="22"/>
        <w:szCs w:val="22"/>
      </w:rPr>
    </w:lvl>
    <w:lvl w:ilvl="1" w:tplc="FFFFFFFF">
      <w:start w:val="1"/>
      <w:numFmt w:val="decimal"/>
      <w:lvlText w:val="%2."/>
      <w:lvlJc w:val="left"/>
      <w:pPr>
        <w:tabs>
          <w:tab w:val="num" w:pos="360"/>
        </w:tabs>
        <w:ind w:left="360" w:hanging="360"/>
      </w:pPr>
      <w:rPr>
        <w:b/>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2ABD5EE2"/>
    <w:multiLevelType w:val="hybridMultilevel"/>
    <w:tmpl w:val="B04CEFE8"/>
    <w:lvl w:ilvl="0" w:tplc="4378B5B2">
      <w:start w:val="8"/>
      <w:numFmt w:val="lowerLetter"/>
      <w:lvlText w:val="%1)"/>
      <w:lvlJc w:val="left"/>
      <w:pPr>
        <w:ind w:left="360" w:hanging="360"/>
      </w:pPr>
      <w:rPr>
        <w:rFonts w:hint="default"/>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2C2B35D5"/>
    <w:multiLevelType w:val="hybridMultilevel"/>
    <w:tmpl w:val="B7A47E82"/>
    <w:lvl w:ilvl="0" w:tplc="E9D2D754">
      <w:start w:val="1"/>
      <w:numFmt w:val="decimal"/>
      <w:lvlText w:val="%1."/>
      <w:lvlJc w:val="left"/>
      <w:pPr>
        <w:tabs>
          <w:tab w:val="num" w:pos="360"/>
        </w:tabs>
        <w:ind w:left="340" w:hanging="340"/>
      </w:pPr>
      <w:rPr>
        <w:b/>
        <w:i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5" w15:restartNumberingAfterBreak="0">
    <w:nsid w:val="2E17645F"/>
    <w:multiLevelType w:val="hybridMultilevel"/>
    <w:tmpl w:val="DDFCB798"/>
    <w:lvl w:ilvl="0" w:tplc="0B10AD70">
      <w:start w:val="1"/>
      <w:numFmt w:val="decimal"/>
      <w:lvlText w:val="%1."/>
      <w:lvlJc w:val="left"/>
      <w:pPr>
        <w:ind w:left="360" w:hanging="360"/>
      </w:pPr>
      <w:rPr>
        <w:b/>
      </w:rPr>
    </w:lvl>
    <w:lvl w:ilvl="1" w:tplc="04150019">
      <w:start w:val="1"/>
      <w:numFmt w:val="decimal"/>
      <w:lvlText w:val="%2."/>
      <w:lvlJc w:val="left"/>
      <w:pPr>
        <w:tabs>
          <w:tab w:val="num" w:pos="1440"/>
        </w:tabs>
        <w:ind w:left="1440" w:hanging="360"/>
      </w:pPr>
    </w:lvl>
    <w:lvl w:ilvl="2" w:tplc="0415001B">
      <w:start w:val="1"/>
      <w:numFmt w:val="lowerRoman"/>
      <w:lvlText w:val="%3."/>
      <w:lvlJc w:val="right"/>
      <w:pPr>
        <w:ind w:left="2160"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6" w15:restartNumberingAfterBreak="0">
    <w:nsid w:val="32762584"/>
    <w:multiLevelType w:val="multilevel"/>
    <w:tmpl w:val="B9F43C44"/>
    <w:lvl w:ilvl="0">
      <w:start w:val="5"/>
      <w:numFmt w:val="decimal"/>
      <w:lvlText w:val="%1"/>
      <w:lvlJc w:val="left"/>
      <w:pPr>
        <w:ind w:left="360" w:hanging="360"/>
      </w:pPr>
      <w:rPr>
        <w:rFonts w:cs="Arial" w:hint="default"/>
      </w:rPr>
    </w:lvl>
    <w:lvl w:ilvl="1">
      <w:start w:val="2"/>
      <w:numFmt w:val="decimal"/>
      <w:lvlText w:val="%2)"/>
      <w:lvlJc w:val="left"/>
      <w:pPr>
        <w:ind w:left="360" w:hanging="360"/>
      </w:pPr>
      <w:rPr>
        <w:rFonts w:ascii="Neo Sans Pro" w:eastAsiaTheme="minorEastAsia" w:hAnsi="Neo Sans Pro" w:cstheme="minorBidi" w:hint="default"/>
        <w:b/>
        <w:bCs/>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37" w15:restartNumberingAfterBreak="0">
    <w:nsid w:val="329B13A3"/>
    <w:multiLevelType w:val="multilevel"/>
    <w:tmpl w:val="2B34B2E4"/>
    <w:styleLink w:val="WWNum6"/>
    <w:lvl w:ilvl="0">
      <w:numFmt w:val="bullet"/>
      <w:lvlText w:val="·"/>
      <w:lvlJc w:val="left"/>
      <w:pPr>
        <w:ind w:left="2376" w:hanging="360"/>
      </w:pPr>
      <w:rPr>
        <w:rFonts w:ascii="Symbol" w:hAnsi="Symbol"/>
      </w:rPr>
    </w:lvl>
    <w:lvl w:ilvl="1">
      <w:start w:val="1"/>
      <w:numFmt w:val="decimal"/>
      <w:lvlText w:val="%1.%2"/>
      <w:lvlJc w:val="left"/>
      <w:pPr>
        <w:ind w:left="2520" w:hanging="360"/>
      </w:pPr>
    </w:lvl>
    <w:lvl w:ilvl="2">
      <w:start w:val="1"/>
      <w:numFmt w:val="decimal"/>
      <w:lvlText w:val="%1.%2.%3"/>
      <w:lvlJc w:val="left"/>
      <w:pPr>
        <w:ind w:left="2880" w:hanging="360"/>
      </w:pPr>
    </w:lvl>
    <w:lvl w:ilvl="3">
      <w:start w:val="1"/>
      <w:numFmt w:val="decimal"/>
      <w:lvlText w:val="%1.%2.%3.%4"/>
      <w:lvlJc w:val="left"/>
      <w:pPr>
        <w:ind w:left="3240" w:hanging="360"/>
      </w:pPr>
    </w:lvl>
    <w:lvl w:ilvl="4">
      <w:start w:val="1"/>
      <w:numFmt w:val="decimal"/>
      <w:lvlText w:val="%1.%2.%3.%4.%5"/>
      <w:lvlJc w:val="left"/>
      <w:pPr>
        <w:ind w:left="3600" w:hanging="360"/>
      </w:pPr>
    </w:lvl>
    <w:lvl w:ilvl="5">
      <w:start w:val="1"/>
      <w:numFmt w:val="decimal"/>
      <w:lvlText w:val="%1.%2.%3.%4.%5.%6"/>
      <w:lvlJc w:val="left"/>
      <w:pPr>
        <w:ind w:left="3960" w:hanging="360"/>
      </w:pPr>
    </w:lvl>
    <w:lvl w:ilvl="6">
      <w:start w:val="1"/>
      <w:numFmt w:val="decimal"/>
      <w:lvlText w:val="%1.%2.%3.%4.%5.%6.%7"/>
      <w:lvlJc w:val="left"/>
      <w:pPr>
        <w:ind w:left="4320" w:hanging="360"/>
      </w:pPr>
    </w:lvl>
    <w:lvl w:ilvl="7">
      <w:start w:val="1"/>
      <w:numFmt w:val="decimal"/>
      <w:lvlText w:val="%1.%2.%3.%4.%5.%6.%7.%8"/>
      <w:lvlJc w:val="left"/>
      <w:pPr>
        <w:ind w:left="4680" w:hanging="360"/>
      </w:pPr>
    </w:lvl>
    <w:lvl w:ilvl="8">
      <w:start w:val="1"/>
      <w:numFmt w:val="decimal"/>
      <w:lvlText w:val="%1.%2.%3.%4.%5.%6.%7.%8.%9"/>
      <w:lvlJc w:val="left"/>
      <w:pPr>
        <w:ind w:left="5040" w:hanging="360"/>
      </w:pPr>
    </w:lvl>
  </w:abstractNum>
  <w:abstractNum w:abstractNumId="38" w15:restartNumberingAfterBreak="0">
    <w:nsid w:val="367F7489"/>
    <w:multiLevelType w:val="hybridMultilevel"/>
    <w:tmpl w:val="D8B42B1E"/>
    <w:lvl w:ilvl="0" w:tplc="06F416F0">
      <w:start w:val="5"/>
      <w:numFmt w:val="decimal"/>
      <w:lvlText w:val="%1."/>
      <w:lvlJc w:val="left"/>
      <w:pPr>
        <w:tabs>
          <w:tab w:val="num" w:pos="1430"/>
        </w:tabs>
        <w:ind w:left="1410" w:hanging="34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6D264F9"/>
    <w:multiLevelType w:val="multilevel"/>
    <w:tmpl w:val="8712645E"/>
    <w:lvl w:ilvl="0">
      <w:start w:val="1"/>
      <w:numFmt w:val="decimal"/>
      <w:lvlText w:val="%1."/>
      <w:lvlJc w:val="left"/>
      <w:pPr>
        <w:ind w:left="360" w:hanging="360"/>
      </w:pPr>
      <w:rPr>
        <w:rFonts w:hint="default"/>
        <w:b/>
        <w:bCs/>
      </w:rPr>
    </w:lvl>
    <w:lvl w:ilvl="1">
      <w:start w:val="2"/>
      <w:numFmt w:val="decimal"/>
      <w:lvlText w:val="%2)"/>
      <w:lvlJc w:val="left"/>
      <w:pPr>
        <w:ind w:left="360" w:hanging="360"/>
      </w:pPr>
      <w:rPr>
        <w:rFonts w:ascii="Neo Sans Pro" w:eastAsiaTheme="minorEastAsia" w:hAnsi="Neo Sans Pro" w:cstheme="minorBidi" w:hint="default"/>
        <w:b/>
        <w:bCs/>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40" w15:restartNumberingAfterBreak="0">
    <w:nsid w:val="398979D3"/>
    <w:multiLevelType w:val="hybridMultilevel"/>
    <w:tmpl w:val="0E90F56E"/>
    <w:lvl w:ilvl="0" w:tplc="E9AC0F9C">
      <w:start w:val="1"/>
      <w:numFmt w:val="decimal"/>
      <w:lvlText w:val="%1."/>
      <w:lvlJc w:val="left"/>
      <w:pPr>
        <w:tabs>
          <w:tab w:val="num" w:pos="360"/>
        </w:tabs>
        <w:ind w:left="360" w:hanging="360"/>
      </w:pPr>
      <w:rPr>
        <w:b/>
      </w:rPr>
    </w:lvl>
    <w:lvl w:ilvl="1" w:tplc="04766A90">
      <w:start w:val="1"/>
      <w:numFmt w:val="decimal"/>
      <w:lvlText w:val="%2)"/>
      <w:lvlJc w:val="left"/>
      <w:pPr>
        <w:ind w:left="502" w:hanging="360"/>
      </w:pPr>
      <w:rPr>
        <w:b/>
        <w:bCs/>
        <w:color w:val="000000"/>
      </w:rPr>
    </w:lvl>
    <w:lvl w:ilvl="2" w:tplc="437AF0B6">
      <w:start w:val="1"/>
      <w:numFmt w:val="lowerLetter"/>
      <w:lvlText w:val="%3)"/>
      <w:lvlJc w:val="right"/>
      <w:pPr>
        <w:tabs>
          <w:tab w:val="num" w:pos="360"/>
        </w:tabs>
        <w:ind w:left="360" w:hanging="360"/>
      </w:pPr>
      <w:rPr>
        <w:rFonts w:ascii="Neo Sans Pro" w:eastAsia="Times New Roman" w:hAnsi="Neo Sans Pro" w:cs="Neo Sans Pro"/>
        <w:b w:val="0"/>
        <w:bCs w:val="0"/>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1" w15:restartNumberingAfterBreak="0">
    <w:nsid w:val="3ACF6184"/>
    <w:multiLevelType w:val="hybridMultilevel"/>
    <w:tmpl w:val="4BFED1CC"/>
    <w:lvl w:ilvl="0" w:tplc="FFFFFFFF">
      <w:start w:val="1"/>
      <w:numFmt w:val="decimal"/>
      <w:lvlText w:val="%1."/>
      <w:lvlJc w:val="left"/>
      <w:pPr>
        <w:tabs>
          <w:tab w:val="num" w:pos="360"/>
        </w:tabs>
        <w:ind w:left="340" w:hanging="340"/>
      </w:pPr>
      <w:rPr>
        <w:b/>
        <w:i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2" w15:restartNumberingAfterBreak="0">
    <w:nsid w:val="3BFC65F6"/>
    <w:multiLevelType w:val="hybridMultilevel"/>
    <w:tmpl w:val="C6CC3A44"/>
    <w:lvl w:ilvl="0" w:tplc="CD00F632">
      <w:start w:val="1"/>
      <w:numFmt w:val="decimal"/>
      <w:lvlText w:val="%1."/>
      <w:lvlJc w:val="left"/>
      <w:pPr>
        <w:tabs>
          <w:tab w:val="num" w:pos="360"/>
        </w:tabs>
        <w:ind w:left="340" w:hanging="34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CE73017"/>
    <w:multiLevelType w:val="hybridMultilevel"/>
    <w:tmpl w:val="223A8B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3D5F326A"/>
    <w:multiLevelType w:val="hybridMultilevel"/>
    <w:tmpl w:val="DE3066FC"/>
    <w:lvl w:ilvl="0" w:tplc="44FAB27A">
      <w:start w:val="1"/>
      <w:numFmt w:val="decimal"/>
      <w:lvlText w:val="%1)"/>
      <w:lvlJc w:val="left"/>
      <w:pPr>
        <w:ind w:left="720" w:hanging="360"/>
      </w:pPr>
      <w:rPr>
        <w:rFonts w:hint="default"/>
        <w:b/>
        <w:bCs/>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E0D2FDE"/>
    <w:multiLevelType w:val="hybridMultilevel"/>
    <w:tmpl w:val="310CF0D8"/>
    <w:lvl w:ilvl="0" w:tplc="3A7E790E">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3ED11418"/>
    <w:multiLevelType w:val="hybridMultilevel"/>
    <w:tmpl w:val="35321674"/>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3F376928"/>
    <w:multiLevelType w:val="hybridMultilevel"/>
    <w:tmpl w:val="C99CEDDE"/>
    <w:lvl w:ilvl="0" w:tplc="2ED286F2">
      <w:start w:val="1"/>
      <w:numFmt w:val="lowerLetter"/>
      <w:lvlText w:val="%1)"/>
      <w:lvlJc w:val="left"/>
      <w:pPr>
        <w:ind w:left="360" w:hanging="360"/>
      </w:pPr>
      <w:rPr>
        <w:rFonts w:hint="default"/>
        <w:b/>
        <w:bCs/>
      </w:rPr>
    </w:lvl>
    <w:lvl w:ilvl="1" w:tplc="04150019" w:tentative="1">
      <w:start w:val="1"/>
      <w:numFmt w:val="lowerLetter"/>
      <w:lvlText w:val="%2."/>
      <w:lvlJc w:val="left"/>
      <w:pPr>
        <w:ind w:left="370" w:hanging="360"/>
      </w:pPr>
    </w:lvl>
    <w:lvl w:ilvl="2" w:tplc="0415001B" w:tentative="1">
      <w:start w:val="1"/>
      <w:numFmt w:val="lowerRoman"/>
      <w:lvlText w:val="%3."/>
      <w:lvlJc w:val="right"/>
      <w:pPr>
        <w:ind w:left="1090" w:hanging="180"/>
      </w:pPr>
    </w:lvl>
    <w:lvl w:ilvl="3" w:tplc="0415000F" w:tentative="1">
      <w:start w:val="1"/>
      <w:numFmt w:val="decimal"/>
      <w:lvlText w:val="%4."/>
      <w:lvlJc w:val="left"/>
      <w:pPr>
        <w:ind w:left="1810" w:hanging="360"/>
      </w:pPr>
    </w:lvl>
    <w:lvl w:ilvl="4" w:tplc="04150019" w:tentative="1">
      <w:start w:val="1"/>
      <w:numFmt w:val="lowerLetter"/>
      <w:lvlText w:val="%5."/>
      <w:lvlJc w:val="left"/>
      <w:pPr>
        <w:ind w:left="2530" w:hanging="360"/>
      </w:pPr>
    </w:lvl>
    <w:lvl w:ilvl="5" w:tplc="0415001B" w:tentative="1">
      <w:start w:val="1"/>
      <w:numFmt w:val="lowerRoman"/>
      <w:lvlText w:val="%6."/>
      <w:lvlJc w:val="right"/>
      <w:pPr>
        <w:ind w:left="3250" w:hanging="180"/>
      </w:pPr>
    </w:lvl>
    <w:lvl w:ilvl="6" w:tplc="0415000F" w:tentative="1">
      <w:start w:val="1"/>
      <w:numFmt w:val="decimal"/>
      <w:lvlText w:val="%7."/>
      <w:lvlJc w:val="left"/>
      <w:pPr>
        <w:ind w:left="3970" w:hanging="360"/>
      </w:pPr>
    </w:lvl>
    <w:lvl w:ilvl="7" w:tplc="04150019" w:tentative="1">
      <w:start w:val="1"/>
      <w:numFmt w:val="lowerLetter"/>
      <w:lvlText w:val="%8."/>
      <w:lvlJc w:val="left"/>
      <w:pPr>
        <w:ind w:left="4690" w:hanging="360"/>
      </w:pPr>
    </w:lvl>
    <w:lvl w:ilvl="8" w:tplc="0415001B" w:tentative="1">
      <w:start w:val="1"/>
      <w:numFmt w:val="lowerRoman"/>
      <w:lvlText w:val="%9."/>
      <w:lvlJc w:val="right"/>
      <w:pPr>
        <w:ind w:left="5410" w:hanging="180"/>
      </w:pPr>
    </w:lvl>
  </w:abstractNum>
  <w:abstractNum w:abstractNumId="48" w15:restartNumberingAfterBreak="0">
    <w:nsid w:val="41A93E99"/>
    <w:multiLevelType w:val="hybridMultilevel"/>
    <w:tmpl w:val="566607F8"/>
    <w:lvl w:ilvl="0" w:tplc="FFFFFFFF">
      <w:start w:val="1"/>
      <w:numFmt w:val="decimal"/>
      <w:lvlText w:val="%1."/>
      <w:lvlJc w:val="left"/>
      <w:pPr>
        <w:tabs>
          <w:tab w:val="num" w:pos="360"/>
        </w:tabs>
        <w:ind w:left="340" w:hanging="340"/>
      </w:pPr>
      <w:rPr>
        <w:b/>
        <w:i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9" w15:restartNumberingAfterBreak="0">
    <w:nsid w:val="42446678"/>
    <w:multiLevelType w:val="multilevel"/>
    <w:tmpl w:val="4964EA16"/>
    <w:lvl w:ilvl="0">
      <w:start w:val="1"/>
      <w:numFmt w:val="decimal"/>
      <w:lvlText w:val="%1."/>
      <w:lvlJc w:val="left"/>
      <w:pPr>
        <w:tabs>
          <w:tab w:val="num" w:pos="720"/>
        </w:tabs>
        <w:ind w:left="720" w:hanging="720"/>
      </w:pPr>
      <w:rPr>
        <w:rFonts w:ascii="Neo Sans Pro" w:eastAsiaTheme="minorEastAsia" w:hAnsi="Neo Sans Pro" w:cstheme="minorBidi"/>
        <w:b/>
        <w:strike w:val="0"/>
      </w:rPr>
    </w:lvl>
    <w:lvl w:ilvl="1">
      <w:start w:val="1"/>
      <w:numFmt w:val="decimal"/>
      <w:lvlText w:val="%2."/>
      <w:lvlJc w:val="left"/>
      <w:pPr>
        <w:tabs>
          <w:tab w:val="num" w:pos="720"/>
        </w:tabs>
        <w:ind w:left="720" w:hanging="720"/>
      </w:pPr>
      <w:rPr>
        <w:b/>
        <w:bCs/>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rPr>
        <w:b/>
        <w:bCs w:val="0"/>
      </w:r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0"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1" w15:restartNumberingAfterBreak="0">
    <w:nsid w:val="45E93FBC"/>
    <w:multiLevelType w:val="hybridMultilevel"/>
    <w:tmpl w:val="167CF630"/>
    <w:lvl w:ilvl="0" w:tplc="538A6F62">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2" w15:restartNumberingAfterBreak="0">
    <w:nsid w:val="484246AF"/>
    <w:multiLevelType w:val="multilevel"/>
    <w:tmpl w:val="E1D2B372"/>
    <w:styleLink w:val="WWNum7"/>
    <w:lvl w:ilvl="0">
      <w:numFmt w:val="bullet"/>
      <w:lvlText w:val="·"/>
      <w:lvlJc w:val="left"/>
      <w:pPr>
        <w:ind w:left="2376" w:firstLine="360"/>
      </w:pPr>
      <w:rPr>
        <w:rFonts w:ascii="Symbol" w:hAnsi="Symbol"/>
      </w:rPr>
    </w:lvl>
    <w:lvl w:ilvl="1">
      <w:start w:val="1"/>
      <w:numFmt w:val="decimal"/>
      <w:lvlText w:val="%1.%2"/>
      <w:lvlJc w:val="left"/>
      <w:pPr>
        <w:ind w:left="3240" w:hanging="360"/>
      </w:pPr>
    </w:lvl>
    <w:lvl w:ilvl="2">
      <w:start w:val="1"/>
      <w:numFmt w:val="decimal"/>
      <w:lvlText w:val="%1.%2.%3"/>
      <w:lvlJc w:val="left"/>
      <w:pPr>
        <w:ind w:left="3600" w:hanging="360"/>
      </w:pPr>
    </w:lvl>
    <w:lvl w:ilvl="3">
      <w:start w:val="1"/>
      <w:numFmt w:val="decimal"/>
      <w:lvlText w:val="%1.%2.%3.%4"/>
      <w:lvlJc w:val="left"/>
      <w:pPr>
        <w:ind w:left="3960" w:hanging="360"/>
      </w:pPr>
    </w:lvl>
    <w:lvl w:ilvl="4">
      <w:start w:val="1"/>
      <w:numFmt w:val="decimal"/>
      <w:lvlText w:val="%1.%2.%3.%4.%5"/>
      <w:lvlJc w:val="left"/>
      <w:pPr>
        <w:ind w:left="4320" w:hanging="360"/>
      </w:pPr>
    </w:lvl>
    <w:lvl w:ilvl="5">
      <w:start w:val="1"/>
      <w:numFmt w:val="decimal"/>
      <w:lvlText w:val="%1.%2.%3.%4.%5.%6"/>
      <w:lvlJc w:val="left"/>
      <w:pPr>
        <w:ind w:left="4680" w:hanging="360"/>
      </w:pPr>
    </w:lvl>
    <w:lvl w:ilvl="6">
      <w:start w:val="1"/>
      <w:numFmt w:val="decimal"/>
      <w:lvlText w:val="%1.%2.%3.%4.%5.%6.%7"/>
      <w:lvlJc w:val="left"/>
      <w:pPr>
        <w:ind w:left="5040" w:hanging="360"/>
      </w:pPr>
    </w:lvl>
    <w:lvl w:ilvl="7">
      <w:start w:val="1"/>
      <w:numFmt w:val="decimal"/>
      <w:lvlText w:val="%1.%2.%3.%4.%5.%6.%7.%8"/>
      <w:lvlJc w:val="left"/>
      <w:pPr>
        <w:ind w:left="5400" w:hanging="360"/>
      </w:pPr>
    </w:lvl>
    <w:lvl w:ilvl="8">
      <w:start w:val="1"/>
      <w:numFmt w:val="decimal"/>
      <w:lvlText w:val="%1.%2.%3.%4.%5.%6.%7.%8.%9"/>
      <w:lvlJc w:val="left"/>
      <w:pPr>
        <w:ind w:left="5760" w:hanging="360"/>
      </w:pPr>
    </w:lvl>
  </w:abstractNum>
  <w:abstractNum w:abstractNumId="53" w15:restartNumberingAfterBreak="0">
    <w:nsid w:val="487D3047"/>
    <w:multiLevelType w:val="hybridMultilevel"/>
    <w:tmpl w:val="36E8CFCA"/>
    <w:lvl w:ilvl="0" w:tplc="0BFE622E">
      <w:start w:val="1"/>
      <w:numFmt w:val="lowerLetter"/>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4" w15:restartNumberingAfterBreak="0">
    <w:nsid w:val="49A03BEE"/>
    <w:multiLevelType w:val="hybridMultilevel"/>
    <w:tmpl w:val="34481A2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9F6395E"/>
    <w:multiLevelType w:val="hybridMultilevel"/>
    <w:tmpl w:val="D55A8FD0"/>
    <w:lvl w:ilvl="0" w:tplc="FFFFFFFF">
      <w:start w:val="1"/>
      <w:numFmt w:val="decimal"/>
      <w:lvlText w:val="%1."/>
      <w:lvlJc w:val="left"/>
      <w:pPr>
        <w:ind w:left="360" w:hanging="360"/>
      </w:pPr>
      <w:rPr>
        <w:rFonts w:hint="default"/>
        <w:b/>
        <w:strike w:val="0"/>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4B012612"/>
    <w:multiLevelType w:val="hybridMultilevel"/>
    <w:tmpl w:val="828CA078"/>
    <w:name w:val="Tiret 02"/>
    <w:lvl w:ilvl="0" w:tplc="DD6C15DA">
      <w:start w:val="1"/>
      <w:numFmt w:val="decimal"/>
      <w:lvlText w:val="%1)"/>
      <w:lvlJc w:val="left"/>
      <w:pPr>
        <w:ind w:left="1080" w:hanging="360"/>
      </w:pPr>
      <w:rPr>
        <w:rFonts w:cs="Neo Sans Pr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D323403"/>
    <w:multiLevelType w:val="multilevel"/>
    <w:tmpl w:val="081C5982"/>
    <w:styleLink w:val="WWNum2"/>
    <w:lvl w:ilvl="0">
      <w:numFmt w:val="bullet"/>
      <w:lvlText w:val=""/>
      <w:lvlJc w:val="left"/>
      <w:pPr>
        <w:ind w:left="1440" w:hanging="360"/>
      </w:pPr>
      <w:rPr>
        <w:rFonts w:ascii="Symbol" w:hAnsi="Symbo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58" w15:restartNumberingAfterBreak="0">
    <w:nsid w:val="4E304C37"/>
    <w:multiLevelType w:val="hybridMultilevel"/>
    <w:tmpl w:val="2EF86B06"/>
    <w:lvl w:ilvl="0" w:tplc="03DAFB9A">
      <w:start w:val="10"/>
      <w:numFmt w:val="decimal"/>
      <w:lvlText w:val="%1."/>
      <w:lvlJc w:val="left"/>
      <w:pPr>
        <w:ind w:left="360" w:hanging="360"/>
      </w:pPr>
      <w:rPr>
        <w:rFonts w:hint="default"/>
        <w:b/>
        <w:strike w:val="0"/>
        <w:dstrike w:val="0"/>
        <w:color w:val="auto"/>
        <w:u w:val="none"/>
        <w:effect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3F2345F"/>
    <w:multiLevelType w:val="hybridMultilevel"/>
    <w:tmpl w:val="C832CCA0"/>
    <w:lvl w:ilvl="0" w:tplc="E23EECAC">
      <w:start w:val="1"/>
      <w:numFmt w:val="decimal"/>
      <w:lvlText w:val="%1."/>
      <w:lvlJc w:val="left"/>
      <w:pPr>
        <w:tabs>
          <w:tab w:val="num" w:pos="360"/>
        </w:tabs>
        <w:ind w:left="340" w:hanging="34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7094134"/>
    <w:multiLevelType w:val="hybridMultilevel"/>
    <w:tmpl w:val="368626CC"/>
    <w:lvl w:ilvl="0" w:tplc="04150019">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1" w15:restartNumberingAfterBreak="0">
    <w:nsid w:val="5A6E0A56"/>
    <w:multiLevelType w:val="hybridMultilevel"/>
    <w:tmpl w:val="8E420050"/>
    <w:lvl w:ilvl="0" w:tplc="5136E562">
      <w:start w:val="1"/>
      <w:numFmt w:val="decimal"/>
      <w:lvlText w:val="%1."/>
      <w:lvlJc w:val="left"/>
      <w:pPr>
        <w:tabs>
          <w:tab w:val="num" w:pos="360"/>
        </w:tabs>
        <w:ind w:left="284" w:hanging="284"/>
      </w:pPr>
      <w:rPr>
        <w:rFonts w:hint="default"/>
        <w:b/>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AB81952"/>
    <w:multiLevelType w:val="hybridMultilevel"/>
    <w:tmpl w:val="1298D8A6"/>
    <w:lvl w:ilvl="0" w:tplc="0415000F">
      <w:start w:val="1"/>
      <w:numFmt w:val="decimal"/>
      <w:lvlText w:val="%1."/>
      <w:lvlJc w:val="left"/>
      <w:pPr>
        <w:ind w:left="282" w:hanging="360"/>
      </w:pPr>
    </w:lvl>
    <w:lvl w:ilvl="1" w:tplc="04150019" w:tentative="1">
      <w:start w:val="1"/>
      <w:numFmt w:val="lowerLetter"/>
      <w:lvlText w:val="%2."/>
      <w:lvlJc w:val="left"/>
      <w:pPr>
        <w:ind w:left="1002" w:hanging="360"/>
      </w:pPr>
    </w:lvl>
    <w:lvl w:ilvl="2" w:tplc="0415001B" w:tentative="1">
      <w:start w:val="1"/>
      <w:numFmt w:val="lowerRoman"/>
      <w:lvlText w:val="%3."/>
      <w:lvlJc w:val="right"/>
      <w:pPr>
        <w:ind w:left="1722" w:hanging="180"/>
      </w:pPr>
    </w:lvl>
    <w:lvl w:ilvl="3" w:tplc="0415000F" w:tentative="1">
      <w:start w:val="1"/>
      <w:numFmt w:val="decimal"/>
      <w:lvlText w:val="%4."/>
      <w:lvlJc w:val="left"/>
      <w:pPr>
        <w:ind w:left="2442" w:hanging="360"/>
      </w:pPr>
    </w:lvl>
    <w:lvl w:ilvl="4" w:tplc="04150019" w:tentative="1">
      <w:start w:val="1"/>
      <w:numFmt w:val="lowerLetter"/>
      <w:lvlText w:val="%5."/>
      <w:lvlJc w:val="left"/>
      <w:pPr>
        <w:ind w:left="3162" w:hanging="360"/>
      </w:pPr>
    </w:lvl>
    <w:lvl w:ilvl="5" w:tplc="0415001B" w:tentative="1">
      <w:start w:val="1"/>
      <w:numFmt w:val="lowerRoman"/>
      <w:lvlText w:val="%6."/>
      <w:lvlJc w:val="right"/>
      <w:pPr>
        <w:ind w:left="3882" w:hanging="180"/>
      </w:pPr>
    </w:lvl>
    <w:lvl w:ilvl="6" w:tplc="0415000F" w:tentative="1">
      <w:start w:val="1"/>
      <w:numFmt w:val="decimal"/>
      <w:lvlText w:val="%7."/>
      <w:lvlJc w:val="left"/>
      <w:pPr>
        <w:ind w:left="4602" w:hanging="360"/>
      </w:pPr>
    </w:lvl>
    <w:lvl w:ilvl="7" w:tplc="04150019" w:tentative="1">
      <w:start w:val="1"/>
      <w:numFmt w:val="lowerLetter"/>
      <w:lvlText w:val="%8."/>
      <w:lvlJc w:val="left"/>
      <w:pPr>
        <w:ind w:left="5322" w:hanging="360"/>
      </w:pPr>
    </w:lvl>
    <w:lvl w:ilvl="8" w:tplc="0415001B" w:tentative="1">
      <w:start w:val="1"/>
      <w:numFmt w:val="lowerRoman"/>
      <w:lvlText w:val="%9."/>
      <w:lvlJc w:val="right"/>
      <w:pPr>
        <w:ind w:left="6042" w:hanging="180"/>
      </w:pPr>
    </w:lvl>
  </w:abstractNum>
  <w:abstractNum w:abstractNumId="63" w15:restartNumberingAfterBreak="0">
    <w:nsid w:val="5BB5096F"/>
    <w:multiLevelType w:val="hybridMultilevel"/>
    <w:tmpl w:val="AE6273E4"/>
    <w:lvl w:ilvl="0" w:tplc="4AB67E76">
      <w:start w:val="1"/>
      <w:numFmt w:val="lowerLetter"/>
      <w:lvlText w:val="%1)"/>
      <w:lvlJc w:val="left"/>
      <w:pPr>
        <w:ind w:left="360" w:hanging="360"/>
      </w:pPr>
      <w:rPr>
        <w:b w:val="0"/>
        <w:bCs/>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4"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65" w15:restartNumberingAfterBreak="0">
    <w:nsid w:val="5CCD5DB7"/>
    <w:multiLevelType w:val="hybridMultilevel"/>
    <w:tmpl w:val="49128E8E"/>
    <w:lvl w:ilvl="0" w:tplc="E9AC0F9C">
      <w:start w:val="1"/>
      <w:numFmt w:val="decimal"/>
      <w:lvlText w:val="%1."/>
      <w:lvlJc w:val="left"/>
      <w:pPr>
        <w:tabs>
          <w:tab w:val="num" w:pos="360"/>
        </w:tabs>
        <w:ind w:left="360" w:hanging="360"/>
      </w:pPr>
      <w:rPr>
        <w:b/>
      </w:rPr>
    </w:lvl>
    <w:lvl w:ilvl="1" w:tplc="66AA2792">
      <w:start w:val="1"/>
      <w:numFmt w:val="decimal"/>
      <w:lvlText w:val="%2."/>
      <w:lvlJc w:val="left"/>
      <w:pPr>
        <w:tabs>
          <w:tab w:val="num" w:pos="360"/>
        </w:tabs>
        <w:ind w:left="360" w:hanging="360"/>
      </w:pPr>
      <w:rPr>
        <w:rFonts w:ascii="Neo Sans Pro" w:eastAsia="Times New Roman" w:hAnsi="Neo Sans Pro" w:cs="Times New Roman"/>
        <w:b/>
        <w:i w:val="0"/>
        <w:color w:val="auto"/>
      </w:rPr>
    </w:lvl>
    <w:lvl w:ilvl="2" w:tplc="B8041164">
      <w:start w:val="1"/>
      <w:numFmt w:val="lowerLetter"/>
      <w:lvlText w:val="%3)"/>
      <w:lvlJc w:val="right"/>
      <w:pPr>
        <w:tabs>
          <w:tab w:val="num" w:pos="644"/>
        </w:tabs>
        <w:ind w:left="644" w:hanging="360"/>
      </w:pPr>
      <w:rPr>
        <w:rFonts w:ascii="Neo Sans Pro" w:eastAsia="Times New Roman" w:hAnsi="Neo Sans Pro" w:cs="Neo Sans Pro"/>
        <w:b/>
        <w:bCs/>
        <w:color w:val="auto"/>
      </w:rPr>
    </w:lvl>
    <w:lvl w:ilvl="3" w:tplc="88489CF8">
      <w:start w:val="1"/>
      <w:numFmt w:val="decimal"/>
      <w:lvlText w:val="%4."/>
      <w:lvlJc w:val="left"/>
      <w:pPr>
        <w:tabs>
          <w:tab w:val="num" w:pos="2880"/>
        </w:tabs>
        <w:ind w:left="2880" w:hanging="360"/>
      </w:pPr>
      <w:rPr>
        <w:b/>
        <w:bCs/>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6" w15:restartNumberingAfterBreak="0">
    <w:nsid w:val="60015E0A"/>
    <w:multiLevelType w:val="hybridMultilevel"/>
    <w:tmpl w:val="EF341C76"/>
    <w:lvl w:ilvl="0" w:tplc="F918D6C4">
      <w:start w:val="7"/>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067158E"/>
    <w:multiLevelType w:val="hybridMultilevel"/>
    <w:tmpl w:val="2846898E"/>
    <w:lvl w:ilvl="0" w:tplc="A15A7F6C">
      <w:start w:val="18"/>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8" w15:restartNumberingAfterBreak="0">
    <w:nsid w:val="62FE7D9D"/>
    <w:multiLevelType w:val="hybridMultilevel"/>
    <w:tmpl w:val="856E646C"/>
    <w:lvl w:ilvl="0" w:tplc="28C6BCA0">
      <w:start w:val="1"/>
      <w:numFmt w:val="decimal"/>
      <w:lvlText w:val="%1."/>
      <w:lvlJc w:val="left"/>
      <w:pPr>
        <w:ind w:left="360" w:hanging="360"/>
      </w:pPr>
      <w:rPr>
        <w:rFonts w:hint="default"/>
        <w:b/>
        <w:strike w:val="0"/>
        <w:dstrike w:val="0"/>
        <w:color w:val="auto"/>
        <w:u w:val="none"/>
        <w:effect w:val="none"/>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9" w15:restartNumberingAfterBreak="0">
    <w:nsid w:val="67881E75"/>
    <w:multiLevelType w:val="hybridMultilevel"/>
    <w:tmpl w:val="482C4142"/>
    <w:lvl w:ilvl="0" w:tplc="E15050E2">
      <w:start w:val="1"/>
      <w:numFmt w:val="lowerLetter"/>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9482B50"/>
    <w:multiLevelType w:val="hybridMultilevel"/>
    <w:tmpl w:val="2436AA96"/>
    <w:lvl w:ilvl="0" w:tplc="AFEC69F4">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1" w15:restartNumberingAfterBreak="0">
    <w:nsid w:val="6CAB2C23"/>
    <w:multiLevelType w:val="multilevel"/>
    <w:tmpl w:val="E476272E"/>
    <w:styleLink w:val="WWNum4"/>
    <w:lvl w:ilvl="0">
      <w:numFmt w:val="bullet"/>
      <w:lvlText w:val="·"/>
      <w:lvlJc w:val="left"/>
      <w:pPr>
        <w:ind w:left="576" w:firstLine="0"/>
      </w:pPr>
      <w:rPr>
        <w:rFonts w:ascii="Symbol" w:hAnsi="Symbol"/>
      </w:rPr>
    </w:lvl>
    <w:lvl w:ilvl="1">
      <w:start w:val="1"/>
      <w:numFmt w:val="decimal"/>
      <w:lvlText w:val="%1.%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72" w15:restartNumberingAfterBreak="0">
    <w:nsid w:val="7456684F"/>
    <w:multiLevelType w:val="hybridMultilevel"/>
    <w:tmpl w:val="B380BB3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6892DC2"/>
    <w:multiLevelType w:val="multilevel"/>
    <w:tmpl w:val="806C43A4"/>
    <w:lvl w:ilvl="0">
      <w:start w:val="15"/>
      <w:numFmt w:val="decimal"/>
      <w:lvlText w:val="%1."/>
      <w:lvlJc w:val="left"/>
      <w:pPr>
        <w:ind w:left="780" w:hanging="780"/>
      </w:pPr>
      <w:rPr>
        <w:rFonts w:hint="default"/>
      </w:rPr>
    </w:lvl>
    <w:lvl w:ilvl="1">
      <w:start w:val="1"/>
      <w:numFmt w:val="decimal"/>
      <w:lvlText w:val="%1.%2."/>
      <w:lvlJc w:val="left"/>
      <w:pPr>
        <w:ind w:left="780" w:hanging="780"/>
      </w:pPr>
      <w:rPr>
        <w:rFonts w:hint="default"/>
      </w:rPr>
    </w:lvl>
    <w:lvl w:ilvl="2">
      <w:start w:val="4"/>
      <w:numFmt w:val="decimal"/>
      <w:pStyle w:val="wyp1"/>
      <w:lvlText w:val="%1.%2.%3."/>
      <w:lvlJc w:val="left"/>
      <w:pPr>
        <w:ind w:left="780" w:hanging="780"/>
      </w:pPr>
      <w:rPr>
        <w:rFonts w:ascii="Neo Sans Pro" w:hAnsi="Neo Sans Pro" w:hint="default"/>
        <w:b/>
      </w:rPr>
    </w:lvl>
    <w:lvl w:ilvl="3">
      <w:start w:val="1"/>
      <w:numFmt w:val="lowerLetter"/>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769B57DA"/>
    <w:multiLevelType w:val="multilevel"/>
    <w:tmpl w:val="E07C7F3E"/>
    <w:lvl w:ilvl="0">
      <w:start w:val="6"/>
      <w:numFmt w:val="decimal"/>
      <w:pStyle w:val="W11"/>
      <w:lvlText w:val="%1."/>
      <w:lvlJc w:val="left"/>
      <w:pPr>
        <w:ind w:left="540" w:hanging="540"/>
      </w:pPr>
      <w:rPr>
        <w:rFonts w:hint="default"/>
      </w:rPr>
    </w:lvl>
    <w:lvl w:ilvl="1">
      <w:start w:val="1"/>
      <w:numFmt w:val="decimal"/>
      <w:lvlText w:val="%1.%2."/>
      <w:lvlJc w:val="left"/>
      <w:pPr>
        <w:ind w:left="720" w:hanging="720"/>
      </w:pPr>
      <w:rPr>
        <w:rFonts w:hint="default"/>
        <w:b/>
      </w:rPr>
    </w:lvl>
    <w:lvl w:ilvl="2">
      <w:start w:val="4"/>
      <w:numFmt w:val="decimal"/>
      <w:lvlText w:val="%1.%2.%3."/>
      <w:lvlJc w:val="left"/>
      <w:pPr>
        <w:ind w:left="720" w:hanging="720"/>
      </w:pPr>
      <w:rPr>
        <w:rFonts w:hint="default"/>
        <w:b/>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77710639"/>
    <w:multiLevelType w:val="hybridMultilevel"/>
    <w:tmpl w:val="0B24C7D0"/>
    <w:lvl w:ilvl="0" w:tplc="2B12B618">
      <w:start w:val="1"/>
      <w:numFmt w:val="decimal"/>
      <w:lvlText w:val="%1."/>
      <w:lvlJc w:val="left"/>
      <w:pPr>
        <w:tabs>
          <w:tab w:val="num" w:pos="360"/>
        </w:tabs>
        <w:ind w:left="340" w:hanging="340"/>
      </w:pPr>
      <w:rPr>
        <w:b/>
        <w:i w:val="0"/>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6" w15:restartNumberingAfterBreak="0">
    <w:nsid w:val="78313909"/>
    <w:multiLevelType w:val="hybridMultilevel"/>
    <w:tmpl w:val="424CEBB4"/>
    <w:lvl w:ilvl="0" w:tplc="79181472">
      <w:start w:val="1"/>
      <w:numFmt w:val="decimal"/>
      <w:lvlText w:val="%1."/>
      <w:lvlJc w:val="left"/>
      <w:pPr>
        <w:ind w:left="644" w:hanging="360"/>
      </w:pPr>
      <w:rPr>
        <w:rFonts w:eastAsia="Times New Roman" w:hint="default"/>
        <w:color w:val="000000"/>
      </w:rPr>
    </w:lvl>
    <w:lvl w:ilvl="1" w:tplc="04150019">
      <w:start w:val="1"/>
      <w:numFmt w:val="lowerLetter"/>
      <w:lvlText w:val="%2."/>
      <w:lvlJc w:val="left"/>
      <w:pPr>
        <w:ind w:left="1440" w:hanging="360"/>
      </w:pPr>
    </w:lvl>
    <w:lvl w:ilvl="2" w:tplc="6B5866CA">
      <w:start w:val="1"/>
      <w:numFmt w:val="decimal"/>
      <w:lvlText w:val="%3)"/>
      <w:lvlJc w:val="left"/>
      <w:pPr>
        <w:ind w:left="786" w:hanging="360"/>
      </w:pPr>
      <w:rPr>
        <w:rFonts w:hint="default"/>
        <w:b/>
        <w:bCs/>
      </w:rPr>
    </w:lvl>
    <w:lvl w:ilvl="3" w:tplc="9DBA95DC">
      <w:start w:val="1"/>
      <w:numFmt w:val="lowerLetter"/>
      <w:lvlText w:val="%4)"/>
      <w:lvlJc w:val="left"/>
      <w:pPr>
        <w:ind w:left="786" w:hanging="360"/>
      </w:pPr>
      <w:rPr>
        <w:rFonts w:hint="default"/>
        <w:b/>
        <w:b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789700C4"/>
    <w:multiLevelType w:val="hybridMultilevel"/>
    <w:tmpl w:val="566607F8"/>
    <w:name w:val="Tiret 122"/>
    <w:lvl w:ilvl="0" w:tplc="C0DA0166">
      <w:start w:val="1"/>
      <w:numFmt w:val="decimal"/>
      <w:lvlText w:val="%1."/>
      <w:lvlJc w:val="left"/>
      <w:pPr>
        <w:tabs>
          <w:tab w:val="num" w:pos="360"/>
        </w:tabs>
        <w:ind w:left="340" w:hanging="340"/>
      </w:pPr>
      <w:rPr>
        <w:b/>
        <w:i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8" w15:restartNumberingAfterBreak="0">
    <w:nsid w:val="78EC56E0"/>
    <w:multiLevelType w:val="hybridMultilevel"/>
    <w:tmpl w:val="4FE0DF18"/>
    <w:lvl w:ilvl="0" w:tplc="04150017">
      <w:start w:val="1"/>
      <w:numFmt w:val="decimal"/>
      <w:pStyle w:val="Wyp2"/>
      <w:lvlText w:val="%1."/>
      <w:lvlJc w:val="left"/>
      <w:pPr>
        <w:ind w:left="1004" w:hanging="360"/>
      </w:pPr>
    </w:lvl>
    <w:lvl w:ilvl="1" w:tplc="04150003">
      <w:start w:val="1"/>
      <w:numFmt w:val="lowerLetter"/>
      <w:lvlText w:val="%2."/>
      <w:lvlJc w:val="left"/>
      <w:pPr>
        <w:ind w:left="1724" w:hanging="360"/>
      </w:pPr>
    </w:lvl>
    <w:lvl w:ilvl="2" w:tplc="04150005" w:tentative="1">
      <w:start w:val="1"/>
      <w:numFmt w:val="lowerRoman"/>
      <w:lvlText w:val="%3."/>
      <w:lvlJc w:val="right"/>
      <w:pPr>
        <w:ind w:left="2444" w:hanging="180"/>
      </w:pPr>
    </w:lvl>
    <w:lvl w:ilvl="3" w:tplc="04150001" w:tentative="1">
      <w:start w:val="1"/>
      <w:numFmt w:val="decimal"/>
      <w:lvlText w:val="%4."/>
      <w:lvlJc w:val="left"/>
      <w:pPr>
        <w:ind w:left="3164" w:hanging="360"/>
      </w:pPr>
    </w:lvl>
    <w:lvl w:ilvl="4" w:tplc="04150003" w:tentative="1">
      <w:start w:val="1"/>
      <w:numFmt w:val="lowerLetter"/>
      <w:lvlText w:val="%5."/>
      <w:lvlJc w:val="left"/>
      <w:pPr>
        <w:ind w:left="3884" w:hanging="360"/>
      </w:pPr>
    </w:lvl>
    <w:lvl w:ilvl="5" w:tplc="04150005" w:tentative="1">
      <w:start w:val="1"/>
      <w:numFmt w:val="lowerRoman"/>
      <w:lvlText w:val="%6."/>
      <w:lvlJc w:val="right"/>
      <w:pPr>
        <w:ind w:left="4604" w:hanging="180"/>
      </w:pPr>
    </w:lvl>
    <w:lvl w:ilvl="6" w:tplc="04150001" w:tentative="1">
      <w:start w:val="1"/>
      <w:numFmt w:val="decimal"/>
      <w:lvlText w:val="%7."/>
      <w:lvlJc w:val="left"/>
      <w:pPr>
        <w:ind w:left="5324" w:hanging="360"/>
      </w:pPr>
    </w:lvl>
    <w:lvl w:ilvl="7" w:tplc="04150003" w:tentative="1">
      <w:start w:val="1"/>
      <w:numFmt w:val="lowerLetter"/>
      <w:lvlText w:val="%8."/>
      <w:lvlJc w:val="left"/>
      <w:pPr>
        <w:ind w:left="6044" w:hanging="360"/>
      </w:pPr>
    </w:lvl>
    <w:lvl w:ilvl="8" w:tplc="04150005" w:tentative="1">
      <w:start w:val="1"/>
      <w:numFmt w:val="lowerRoman"/>
      <w:lvlText w:val="%9."/>
      <w:lvlJc w:val="right"/>
      <w:pPr>
        <w:ind w:left="6764" w:hanging="180"/>
      </w:pPr>
    </w:lvl>
  </w:abstractNum>
  <w:abstractNum w:abstractNumId="79" w15:restartNumberingAfterBreak="0">
    <w:nsid w:val="7A020080"/>
    <w:multiLevelType w:val="hybridMultilevel"/>
    <w:tmpl w:val="AA32E58A"/>
    <w:lvl w:ilvl="0" w:tplc="5D7CE500">
      <w:start w:val="1"/>
      <w:numFmt w:val="decimal"/>
      <w:lvlText w:val="%1."/>
      <w:lvlJc w:val="left"/>
      <w:pPr>
        <w:ind w:left="360" w:hanging="360"/>
      </w:pPr>
      <w:rPr>
        <w:b/>
        <w:strike w:val="0"/>
        <w:dstrike w:val="0"/>
        <w:color w:val="auto"/>
        <w:u w:val="none"/>
        <w:effect w:val="none"/>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0" w15:restartNumberingAfterBreak="0">
    <w:nsid w:val="7A4169BA"/>
    <w:multiLevelType w:val="hybridMultilevel"/>
    <w:tmpl w:val="9132A856"/>
    <w:lvl w:ilvl="0" w:tplc="04150001">
      <w:start w:val="2"/>
      <w:numFmt w:val="lowerLetter"/>
      <w:pStyle w:val="wyp3"/>
      <w:lvlText w:val="%1)"/>
      <w:lvlJc w:val="left"/>
      <w:pPr>
        <w:ind w:left="1080" w:hanging="360"/>
      </w:pPr>
      <w:rPr>
        <w:rFonts w:ascii="Neo Sans Pro" w:hAnsi="Neo Sans Pro" w:cs="Neo Sans Pro" w:hint="default"/>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81" w15:restartNumberingAfterBreak="0">
    <w:nsid w:val="7B3E5AA5"/>
    <w:multiLevelType w:val="hybridMultilevel"/>
    <w:tmpl w:val="DB9C9896"/>
    <w:lvl w:ilvl="0" w:tplc="2346BB08">
      <w:start w:val="1"/>
      <w:numFmt w:val="decimal"/>
      <w:lvlText w:val="%1)"/>
      <w:lvlJc w:val="left"/>
      <w:pPr>
        <w:ind w:left="1095" w:hanging="360"/>
      </w:pPr>
      <w:rPr>
        <w:rFonts w:hint="default"/>
      </w:rPr>
    </w:lvl>
    <w:lvl w:ilvl="1" w:tplc="04150019" w:tentative="1">
      <w:start w:val="1"/>
      <w:numFmt w:val="lowerLetter"/>
      <w:lvlText w:val="%2."/>
      <w:lvlJc w:val="left"/>
      <w:pPr>
        <w:ind w:left="1815" w:hanging="360"/>
      </w:pPr>
    </w:lvl>
    <w:lvl w:ilvl="2" w:tplc="0415001B" w:tentative="1">
      <w:start w:val="1"/>
      <w:numFmt w:val="lowerRoman"/>
      <w:lvlText w:val="%3."/>
      <w:lvlJc w:val="right"/>
      <w:pPr>
        <w:ind w:left="2535" w:hanging="180"/>
      </w:pPr>
    </w:lvl>
    <w:lvl w:ilvl="3" w:tplc="0415000F" w:tentative="1">
      <w:start w:val="1"/>
      <w:numFmt w:val="decimal"/>
      <w:lvlText w:val="%4."/>
      <w:lvlJc w:val="left"/>
      <w:pPr>
        <w:ind w:left="3255" w:hanging="360"/>
      </w:pPr>
    </w:lvl>
    <w:lvl w:ilvl="4" w:tplc="04150019" w:tentative="1">
      <w:start w:val="1"/>
      <w:numFmt w:val="lowerLetter"/>
      <w:lvlText w:val="%5."/>
      <w:lvlJc w:val="left"/>
      <w:pPr>
        <w:ind w:left="3975" w:hanging="360"/>
      </w:pPr>
    </w:lvl>
    <w:lvl w:ilvl="5" w:tplc="0415001B" w:tentative="1">
      <w:start w:val="1"/>
      <w:numFmt w:val="lowerRoman"/>
      <w:lvlText w:val="%6."/>
      <w:lvlJc w:val="right"/>
      <w:pPr>
        <w:ind w:left="4695" w:hanging="180"/>
      </w:pPr>
    </w:lvl>
    <w:lvl w:ilvl="6" w:tplc="0415000F" w:tentative="1">
      <w:start w:val="1"/>
      <w:numFmt w:val="decimal"/>
      <w:lvlText w:val="%7."/>
      <w:lvlJc w:val="left"/>
      <w:pPr>
        <w:ind w:left="5415" w:hanging="360"/>
      </w:pPr>
    </w:lvl>
    <w:lvl w:ilvl="7" w:tplc="04150019" w:tentative="1">
      <w:start w:val="1"/>
      <w:numFmt w:val="lowerLetter"/>
      <w:lvlText w:val="%8."/>
      <w:lvlJc w:val="left"/>
      <w:pPr>
        <w:ind w:left="6135" w:hanging="360"/>
      </w:pPr>
    </w:lvl>
    <w:lvl w:ilvl="8" w:tplc="0415001B" w:tentative="1">
      <w:start w:val="1"/>
      <w:numFmt w:val="lowerRoman"/>
      <w:lvlText w:val="%9."/>
      <w:lvlJc w:val="right"/>
      <w:pPr>
        <w:ind w:left="6855" w:hanging="180"/>
      </w:pPr>
    </w:lvl>
  </w:abstractNum>
  <w:num w:numId="1" w16cid:durableId="1271358552">
    <w:abstractNumId w:val="65"/>
  </w:num>
  <w:num w:numId="2" w16cid:durableId="1732846938">
    <w:abstractNumId w:val="64"/>
    <w:lvlOverride w:ilvl="0">
      <w:startOverride w:val="1"/>
    </w:lvlOverride>
  </w:num>
  <w:num w:numId="3" w16cid:durableId="1609123154">
    <w:abstractNumId w:val="50"/>
    <w:lvlOverride w:ilvl="0">
      <w:startOverride w:val="1"/>
    </w:lvlOverride>
  </w:num>
  <w:num w:numId="4" w16cid:durableId="850072940">
    <w:abstractNumId w:val="73"/>
  </w:num>
  <w:num w:numId="5" w16cid:durableId="1554661984">
    <w:abstractNumId w:val="74"/>
  </w:num>
  <w:num w:numId="6" w16cid:durableId="529027615">
    <w:abstractNumId w:val="27"/>
  </w:num>
  <w:num w:numId="7" w16cid:durableId="2124153709">
    <w:abstractNumId w:val="43"/>
  </w:num>
  <w:num w:numId="8" w16cid:durableId="1337927515">
    <w:abstractNumId w:val="9"/>
  </w:num>
  <w:num w:numId="9" w16cid:durableId="874316148">
    <w:abstractNumId w:val="10"/>
  </w:num>
  <w:num w:numId="10" w16cid:durableId="1819567145">
    <w:abstractNumId w:val="11"/>
  </w:num>
  <w:num w:numId="11" w16cid:durableId="1750542606">
    <w:abstractNumId w:val="1"/>
    <w:lvlOverride w:ilvl="0">
      <w:startOverride w:val="1"/>
    </w:lvlOverride>
  </w:num>
  <w:num w:numId="12" w16cid:durableId="1976518505">
    <w:abstractNumId w:val="28"/>
  </w:num>
  <w:num w:numId="13" w16cid:durableId="2023779663">
    <w:abstractNumId w:val="19"/>
  </w:num>
  <w:num w:numId="14" w16cid:durableId="181238275">
    <w:abstractNumId w:val="57"/>
  </w:num>
  <w:num w:numId="15" w16cid:durableId="590745741">
    <w:abstractNumId w:val="52"/>
  </w:num>
  <w:num w:numId="16" w16cid:durableId="949897628">
    <w:abstractNumId w:val="71"/>
  </w:num>
  <w:num w:numId="17" w16cid:durableId="1667979362">
    <w:abstractNumId w:val="22"/>
  </w:num>
  <w:num w:numId="18" w16cid:durableId="581108444">
    <w:abstractNumId w:val="37"/>
  </w:num>
  <w:num w:numId="19" w16cid:durableId="625887400">
    <w:abstractNumId w:val="21"/>
  </w:num>
  <w:num w:numId="20" w16cid:durableId="1109858871">
    <w:abstractNumId w:val="29"/>
  </w:num>
  <w:num w:numId="21" w16cid:durableId="545916928">
    <w:abstractNumId w:val="78"/>
  </w:num>
  <w:num w:numId="22" w16cid:durableId="1861045046">
    <w:abstractNumId w:val="80"/>
  </w:num>
  <w:num w:numId="23" w16cid:durableId="864945">
    <w:abstractNumId w:val="40"/>
  </w:num>
  <w:num w:numId="24" w16cid:durableId="225267984">
    <w:abstractNumId w:val="53"/>
  </w:num>
  <w:num w:numId="25" w16cid:durableId="1804806693">
    <w:abstractNumId w:val="20"/>
  </w:num>
  <w:num w:numId="26" w16cid:durableId="1011688267">
    <w:abstractNumId w:val="67"/>
  </w:num>
  <w:num w:numId="27" w16cid:durableId="141040653">
    <w:abstractNumId w:val="60"/>
  </w:num>
  <w:num w:numId="28" w16cid:durableId="60180324">
    <w:abstractNumId w:val="63"/>
  </w:num>
  <w:num w:numId="29" w16cid:durableId="1301156060">
    <w:abstractNumId w:val="54"/>
  </w:num>
  <w:num w:numId="30" w16cid:durableId="321126740">
    <w:abstractNumId w:val="33"/>
  </w:num>
  <w:num w:numId="31" w16cid:durableId="616062464">
    <w:abstractNumId w:val="70"/>
  </w:num>
  <w:num w:numId="32" w16cid:durableId="2072075841">
    <w:abstractNumId w:val="64"/>
  </w:num>
  <w:num w:numId="33" w16cid:durableId="637103684">
    <w:abstractNumId w:val="50"/>
  </w:num>
  <w:num w:numId="34" w16cid:durableId="9708692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23901375">
    <w:abstractNumId w:val="46"/>
  </w:num>
  <w:num w:numId="36" w16cid:durableId="1572156725">
    <w:abstractNumId w:val="62"/>
  </w:num>
  <w:num w:numId="37" w16cid:durableId="66458943">
    <w:abstractNumId w:val="35"/>
  </w:num>
  <w:num w:numId="38" w16cid:durableId="2007127864">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4234741">
    <w:abstractNumId w:val="26"/>
  </w:num>
  <w:num w:numId="40" w16cid:durableId="384647123">
    <w:abstractNumId w:val="34"/>
  </w:num>
  <w:num w:numId="41" w16cid:durableId="370964037">
    <w:abstractNumId w:val="41"/>
  </w:num>
  <w:num w:numId="42" w16cid:durableId="74590545">
    <w:abstractNumId w:val="30"/>
  </w:num>
  <w:num w:numId="43" w16cid:durableId="2146777046">
    <w:abstractNumId w:val="32"/>
  </w:num>
  <w:num w:numId="44" w16cid:durableId="769357683">
    <w:abstractNumId w:val="48"/>
  </w:num>
  <w:num w:numId="45" w16cid:durableId="1436244677">
    <w:abstractNumId w:val="49"/>
  </w:num>
  <w:num w:numId="46" w16cid:durableId="403182883">
    <w:abstractNumId w:val="55"/>
  </w:num>
  <w:num w:numId="47" w16cid:durableId="2053768354">
    <w:abstractNumId w:val="12"/>
  </w:num>
  <w:num w:numId="48" w16cid:durableId="1754813496">
    <w:abstractNumId w:val="16"/>
  </w:num>
  <w:num w:numId="49" w16cid:durableId="1792086139">
    <w:abstractNumId w:val="14"/>
  </w:num>
  <w:num w:numId="50" w16cid:durableId="75976611">
    <w:abstractNumId w:val="69"/>
  </w:num>
  <w:num w:numId="51" w16cid:durableId="1371763826">
    <w:abstractNumId w:val="81"/>
  </w:num>
  <w:num w:numId="52" w16cid:durableId="1351103044">
    <w:abstractNumId w:val="44"/>
  </w:num>
  <w:num w:numId="53" w16cid:durableId="109594640">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056904">
    <w:abstractNumId w:val="31"/>
  </w:num>
  <w:num w:numId="55" w16cid:durableId="1052774534">
    <w:abstractNumId w:val="17"/>
  </w:num>
  <w:num w:numId="56" w16cid:durableId="175382049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370642494">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64183836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20112539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77879229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6150221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696346024">
    <w:abstractNumId w:val="3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626035604">
    <w:abstractNumId w:val="79"/>
  </w:num>
  <w:num w:numId="64" w16cid:durableId="394092238">
    <w:abstractNumId w:val="36"/>
  </w:num>
  <w:num w:numId="65" w16cid:durableId="242687186">
    <w:abstractNumId w:val="47"/>
  </w:num>
  <w:num w:numId="66" w16cid:durableId="1701660867">
    <w:abstractNumId w:val="18"/>
  </w:num>
  <w:num w:numId="67" w16cid:durableId="68618158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645548308">
    <w:abstractNumId w:val="24"/>
  </w:num>
  <w:num w:numId="69" w16cid:durableId="1329560219">
    <w:abstractNumId w:val="45"/>
  </w:num>
  <w:num w:numId="70" w16cid:durableId="542449643">
    <w:abstractNumId w:val="39"/>
  </w:num>
  <w:num w:numId="71" w16cid:durableId="1966234941">
    <w:abstractNumId w:val="23"/>
  </w:num>
  <w:num w:numId="72" w16cid:durableId="1417290877">
    <w:abstractNumId w:val="68"/>
  </w:num>
  <w:num w:numId="73" w16cid:durableId="2100174040">
    <w:abstractNumId w:val="58"/>
  </w:num>
  <w:num w:numId="74" w16cid:durableId="411388164">
    <w:abstractNumId w:val="72"/>
  </w:num>
  <w:num w:numId="75" w16cid:durableId="1423187845">
    <w:abstractNumId w:val="66"/>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52AC"/>
    <w:rsid w:val="000002BA"/>
    <w:rsid w:val="0000044D"/>
    <w:rsid w:val="0000055F"/>
    <w:rsid w:val="0000058F"/>
    <w:rsid w:val="00000645"/>
    <w:rsid w:val="00000C40"/>
    <w:rsid w:val="00000CA7"/>
    <w:rsid w:val="00000D08"/>
    <w:rsid w:val="00000F65"/>
    <w:rsid w:val="000010A2"/>
    <w:rsid w:val="000011EE"/>
    <w:rsid w:val="00001282"/>
    <w:rsid w:val="00001393"/>
    <w:rsid w:val="00001530"/>
    <w:rsid w:val="00001754"/>
    <w:rsid w:val="000018AE"/>
    <w:rsid w:val="000019FF"/>
    <w:rsid w:val="00001AFE"/>
    <w:rsid w:val="00001D8B"/>
    <w:rsid w:val="00001F4F"/>
    <w:rsid w:val="00002078"/>
    <w:rsid w:val="00002201"/>
    <w:rsid w:val="0000252F"/>
    <w:rsid w:val="00002A67"/>
    <w:rsid w:val="00002AB1"/>
    <w:rsid w:val="00002D26"/>
    <w:rsid w:val="00002F75"/>
    <w:rsid w:val="0000310F"/>
    <w:rsid w:val="0000343B"/>
    <w:rsid w:val="00003539"/>
    <w:rsid w:val="000048B7"/>
    <w:rsid w:val="00004F7B"/>
    <w:rsid w:val="00005192"/>
    <w:rsid w:val="00005429"/>
    <w:rsid w:val="0000545E"/>
    <w:rsid w:val="00005545"/>
    <w:rsid w:val="00005594"/>
    <w:rsid w:val="000056FB"/>
    <w:rsid w:val="0000577C"/>
    <w:rsid w:val="00005B93"/>
    <w:rsid w:val="00005C6E"/>
    <w:rsid w:val="00005F83"/>
    <w:rsid w:val="00005F98"/>
    <w:rsid w:val="000060BE"/>
    <w:rsid w:val="00006167"/>
    <w:rsid w:val="00006378"/>
    <w:rsid w:val="000065EC"/>
    <w:rsid w:val="00006AB9"/>
    <w:rsid w:val="00006BEA"/>
    <w:rsid w:val="00006DD0"/>
    <w:rsid w:val="0000735E"/>
    <w:rsid w:val="000074EC"/>
    <w:rsid w:val="00007544"/>
    <w:rsid w:val="00007635"/>
    <w:rsid w:val="0000790A"/>
    <w:rsid w:val="00007A71"/>
    <w:rsid w:val="00007DE6"/>
    <w:rsid w:val="00010161"/>
    <w:rsid w:val="0001041D"/>
    <w:rsid w:val="00010695"/>
    <w:rsid w:val="00010D79"/>
    <w:rsid w:val="00010F1E"/>
    <w:rsid w:val="000112D4"/>
    <w:rsid w:val="00011746"/>
    <w:rsid w:val="00011772"/>
    <w:rsid w:val="000117AD"/>
    <w:rsid w:val="00011A99"/>
    <w:rsid w:val="00011B03"/>
    <w:rsid w:val="00011FF7"/>
    <w:rsid w:val="00012082"/>
    <w:rsid w:val="00012469"/>
    <w:rsid w:val="00012810"/>
    <w:rsid w:val="00012D37"/>
    <w:rsid w:val="00013396"/>
    <w:rsid w:val="00013415"/>
    <w:rsid w:val="000135BA"/>
    <w:rsid w:val="00013683"/>
    <w:rsid w:val="00013852"/>
    <w:rsid w:val="00013893"/>
    <w:rsid w:val="00013C62"/>
    <w:rsid w:val="00013E0A"/>
    <w:rsid w:val="00013E82"/>
    <w:rsid w:val="00013F37"/>
    <w:rsid w:val="0001403A"/>
    <w:rsid w:val="0001404F"/>
    <w:rsid w:val="00014306"/>
    <w:rsid w:val="000144EC"/>
    <w:rsid w:val="0001451D"/>
    <w:rsid w:val="000145A3"/>
    <w:rsid w:val="00014618"/>
    <w:rsid w:val="0001471E"/>
    <w:rsid w:val="0001476E"/>
    <w:rsid w:val="00014961"/>
    <w:rsid w:val="000150C5"/>
    <w:rsid w:val="0001569B"/>
    <w:rsid w:val="00015C9D"/>
    <w:rsid w:val="00015DF1"/>
    <w:rsid w:val="00015FAE"/>
    <w:rsid w:val="0001622D"/>
    <w:rsid w:val="00016743"/>
    <w:rsid w:val="0001681A"/>
    <w:rsid w:val="00016B10"/>
    <w:rsid w:val="00016DD7"/>
    <w:rsid w:val="00017172"/>
    <w:rsid w:val="00017459"/>
    <w:rsid w:val="00017525"/>
    <w:rsid w:val="000175D0"/>
    <w:rsid w:val="00017E19"/>
    <w:rsid w:val="0002022B"/>
    <w:rsid w:val="0002024E"/>
    <w:rsid w:val="00020672"/>
    <w:rsid w:val="00020A93"/>
    <w:rsid w:val="00020ABA"/>
    <w:rsid w:val="00020E20"/>
    <w:rsid w:val="00021228"/>
    <w:rsid w:val="00021561"/>
    <w:rsid w:val="000219CE"/>
    <w:rsid w:val="00022126"/>
    <w:rsid w:val="000222D5"/>
    <w:rsid w:val="000225E1"/>
    <w:rsid w:val="00022CE2"/>
    <w:rsid w:val="00022DFC"/>
    <w:rsid w:val="00023066"/>
    <w:rsid w:val="000231C6"/>
    <w:rsid w:val="0002391F"/>
    <w:rsid w:val="00023B2A"/>
    <w:rsid w:val="00023BA2"/>
    <w:rsid w:val="00023F17"/>
    <w:rsid w:val="000241F7"/>
    <w:rsid w:val="00024278"/>
    <w:rsid w:val="000242B3"/>
    <w:rsid w:val="000242FD"/>
    <w:rsid w:val="000243A2"/>
    <w:rsid w:val="00024CFF"/>
    <w:rsid w:val="00024E07"/>
    <w:rsid w:val="0002515E"/>
    <w:rsid w:val="000251A6"/>
    <w:rsid w:val="000251FC"/>
    <w:rsid w:val="00025810"/>
    <w:rsid w:val="00025869"/>
    <w:rsid w:val="00025A06"/>
    <w:rsid w:val="00025A54"/>
    <w:rsid w:val="00025A59"/>
    <w:rsid w:val="00025B98"/>
    <w:rsid w:val="00025D89"/>
    <w:rsid w:val="00025F58"/>
    <w:rsid w:val="00025FA4"/>
    <w:rsid w:val="00026040"/>
    <w:rsid w:val="000261B0"/>
    <w:rsid w:val="000264E2"/>
    <w:rsid w:val="00026510"/>
    <w:rsid w:val="000268A6"/>
    <w:rsid w:val="00026D87"/>
    <w:rsid w:val="00026F13"/>
    <w:rsid w:val="00027BBD"/>
    <w:rsid w:val="00027C63"/>
    <w:rsid w:val="00027E14"/>
    <w:rsid w:val="00027E2F"/>
    <w:rsid w:val="00027F59"/>
    <w:rsid w:val="00030045"/>
    <w:rsid w:val="00030372"/>
    <w:rsid w:val="000303EE"/>
    <w:rsid w:val="000304A2"/>
    <w:rsid w:val="0003095C"/>
    <w:rsid w:val="00030AFE"/>
    <w:rsid w:val="00030F19"/>
    <w:rsid w:val="000310B7"/>
    <w:rsid w:val="000312C6"/>
    <w:rsid w:val="00031A4C"/>
    <w:rsid w:val="00031BCD"/>
    <w:rsid w:val="00031D0B"/>
    <w:rsid w:val="000322BE"/>
    <w:rsid w:val="00032551"/>
    <w:rsid w:val="000328AC"/>
    <w:rsid w:val="00032DDF"/>
    <w:rsid w:val="00033425"/>
    <w:rsid w:val="0003375E"/>
    <w:rsid w:val="000339E9"/>
    <w:rsid w:val="00033B76"/>
    <w:rsid w:val="0003401C"/>
    <w:rsid w:val="00034333"/>
    <w:rsid w:val="00034BC8"/>
    <w:rsid w:val="00034D16"/>
    <w:rsid w:val="00034D5D"/>
    <w:rsid w:val="00035492"/>
    <w:rsid w:val="00035BC5"/>
    <w:rsid w:val="000365A7"/>
    <w:rsid w:val="00036F3C"/>
    <w:rsid w:val="00037240"/>
    <w:rsid w:val="00037279"/>
    <w:rsid w:val="00037510"/>
    <w:rsid w:val="0003771E"/>
    <w:rsid w:val="00037907"/>
    <w:rsid w:val="00037B3B"/>
    <w:rsid w:val="00037BD7"/>
    <w:rsid w:val="0004061F"/>
    <w:rsid w:val="0004092C"/>
    <w:rsid w:val="00040A91"/>
    <w:rsid w:val="00040F31"/>
    <w:rsid w:val="000410E0"/>
    <w:rsid w:val="0004196A"/>
    <w:rsid w:val="00041976"/>
    <w:rsid w:val="00041985"/>
    <w:rsid w:val="00041C09"/>
    <w:rsid w:val="00041E72"/>
    <w:rsid w:val="00041EF0"/>
    <w:rsid w:val="00041FCA"/>
    <w:rsid w:val="000425C6"/>
    <w:rsid w:val="00042DBF"/>
    <w:rsid w:val="00043070"/>
    <w:rsid w:val="00043475"/>
    <w:rsid w:val="00043478"/>
    <w:rsid w:val="00043BF8"/>
    <w:rsid w:val="00043C82"/>
    <w:rsid w:val="00043EF8"/>
    <w:rsid w:val="00044187"/>
    <w:rsid w:val="00044682"/>
    <w:rsid w:val="0004491D"/>
    <w:rsid w:val="00045372"/>
    <w:rsid w:val="000453D5"/>
    <w:rsid w:val="000454B7"/>
    <w:rsid w:val="00045C4C"/>
    <w:rsid w:val="00045D17"/>
    <w:rsid w:val="00046098"/>
    <w:rsid w:val="000465C6"/>
    <w:rsid w:val="000466A7"/>
    <w:rsid w:val="000467D5"/>
    <w:rsid w:val="0004681A"/>
    <w:rsid w:val="000468AE"/>
    <w:rsid w:val="00046AEF"/>
    <w:rsid w:val="00046C08"/>
    <w:rsid w:val="00046EE9"/>
    <w:rsid w:val="000474AF"/>
    <w:rsid w:val="000474EC"/>
    <w:rsid w:val="0004786A"/>
    <w:rsid w:val="00047D81"/>
    <w:rsid w:val="00047E9A"/>
    <w:rsid w:val="00047F3D"/>
    <w:rsid w:val="00050110"/>
    <w:rsid w:val="000506D7"/>
    <w:rsid w:val="0005074F"/>
    <w:rsid w:val="00050D5F"/>
    <w:rsid w:val="00050E82"/>
    <w:rsid w:val="00050F0B"/>
    <w:rsid w:val="00051506"/>
    <w:rsid w:val="000519C3"/>
    <w:rsid w:val="00051A44"/>
    <w:rsid w:val="00051B7C"/>
    <w:rsid w:val="00051CE3"/>
    <w:rsid w:val="00051DDA"/>
    <w:rsid w:val="000520D8"/>
    <w:rsid w:val="0005217C"/>
    <w:rsid w:val="0005227D"/>
    <w:rsid w:val="00052304"/>
    <w:rsid w:val="000527C6"/>
    <w:rsid w:val="000528E8"/>
    <w:rsid w:val="00052C57"/>
    <w:rsid w:val="00052D0F"/>
    <w:rsid w:val="00053352"/>
    <w:rsid w:val="00053984"/>
    <w:rsid w:val="00053D5A"/>
    <w:rsid w:val="00054173"/>
    <w:rsid w:val="00054532"/>
    <w:rsid w:val="00054A0B"/>
    <w:rsid w:val="00054B92"/>
    <w:rsid w:val="00054D82"/>
    <w:rsid w:val="00054E90"/>
    <w:rsid w:val="000552D3"/>
    <w:rsid w:val="00055308"/>
    <w:rsid w:val="0005567B"/>
    <w:rsid w:val="00055A37"/>
    <w:rsid w:val="00055DD7"/>
    <w:rsid w:val="00055F4C"/>
    <w:rsid w:val="00055FC0"/>
    <w:rsid w:val="0005650A"/>
    <w:rsid w:val="00056599"/>
    <w:rsid w:val="00056760"/>
    <w:rsid w:val="00056801"/>
    <w:rsid w:val="0005689C"/>
    <w:rsid w:val="00056BF9"/>
    <w:rsid w:val="00056D8A"/>
    <w:rsid w:val="00056D9C"/>
    <w:rsid w:val="00056E50"/>
    <w:rsid w:val="00057919"/>
    <w:rsid w:val="000579C1"/>
    <w:rsid w:val="0006044D"/>
    <w:rsid w:val="00060549"/>
    <w:rsid w:val="000607A5"/>
    <w:rsid w:val="0006084F"/>
    <w:rsid w:val="0006087B"/>
    <w:rsid w:val="00060A62"/>
    <w:rsid w:val="00060B83"/>
    <w:rsid w:val="00060D04"/>
    <w:rsid w:val="00060D3D"/>
    <w:rsid w:val="00060F7C"/>
    <w:rsid w:val="00060FE6"/>
    <w:rsid w:val="00061633"/>
    <w:rsid w:val="00061AE4"/>
    <w:rsid w:val="00061BD8"/>
    <w:rsid w:val="00061BEF"/>
    <w:rsid w:val="00061F3C"/>
    <w:rsid w:val="00061F51"/>
    <w:rsid w:val="0006207C"/>
    <w:rsid w:val="00062115"/>
    <w:rsid w:val="00062209"/>
    <w:rsid w:val="00062438"/>
    <w:rsid w:val="00062516"/>
    <w:rsid w:val="00062A68"/>
    <w:rsid w:val="00063216"/>
    <w:rsid w:val="0006330F"/>
    <w:rsid w:val="000634C0"/>
    <w:rsid w:val="00063B58"/>
    <w:rsid w:val="00063D01"/>
    <w:rsid w:val="0006413B"/>
    <w:rsid w:val="0006416C"/>
    <w:rsid w:val="000643E2"/>
    <w:rsid w:val="00064437"/>
    <w:rsid w:val="00064524"/>
    <w:rsid w:val="00064A2E"/>
    <w:rsid w:val="00064D33"/>
    <w:rsid w:val="00064F23"/>
    <w:rsid w:val="00064FBC"/>
    <w:rsid w:val="00065003"/>
    <w:rsid w:val="00065539"/>
    <w:rsid w:val="000657B4"/>
    <w:rsid w:val="00065907"/>
    <w:rsid w:val="00065D15"/>
    <w:rsid w:val="00065D85"/>
    <w:rsid w:val="00065F1D"/>
    <w:rsid w:val="00066111"/>
    <w:rsid w:val="000663D5"/>
    <w:rsid w:val="0006651E"/>
    <w:rsid w:val="00066830"/>
    <w:rsid w:val="0006689E"/>
    <w:rsid w:val="00066A31"/>
    <w:rsid w:val="00066A9E"/>
    <w:rsid w:val="00067322"/>
    <w:rsid w:val="0006742E"/>
    <w:rsid w:val="00067534"/>
    <w:rsid w:val="000675B3"/>
    <w:rsid w:val="00070169"/>
    <w:rsid w:val="000702A8"/>
    <w:rsid w:val="000702C0"/>
    <w:rsid w:val="0007040C"/>
    <w:rsid w:val="000708E0"/>
    <w:rsid w:val="00070954"/>
    <w:rsid w:val="00070D07"/>
    <w:rsid w:val="00070FE4"/>
    <w:rsid w:val="0007104C"/>
    <w:rsid w:val="0007104E"/>
    <w:rsid w:val="00071090"/>
    <w:rsid w:val="00071148"/>
    <w:rsid w:val="000715E4"/>
    <w:rsid w:val="000717FF"/>
    <w:rsid w:val="00071825"/>
    <w:rsid w:val="00071834"/>
    <w:rsid w:val="00071BE2"/>
    <w:rsid w:val="00071CF6"/>
    <w:rsid w:val="00071EAA"/>
    <w:rsid w:val="0007267D"/>
    <w:rsid w:val="0007282E"/>
    <w:rsid w:val="0007290A"/>
    <w:rsid w:val="00072AEB"/>
    <w:rsid w:val="00072B27"/>
    <w:rsid w:val="00072B46"/>
    <w:rsid w:val="00072C2F"/>
    <w:rsid w:val="00072E0F"/>
    <w:rsid w:val="0007333C"/>
    <w:rsid w:val="00073441"/>
    <w:rsid w:val="000735BF"/>
    <w:rsid w:val="000735D2"/>
    <w:rsid w:val="000740B3"/>
    <w:rsid w:val="00074105"/>
    <w:rsid w:val="000744A6"/>
    <w:rsid w:val="00074575"/>
    <w:rsid w:val="0007494E"/>
    <w:rsid w:val="000749D7"/>
    <w:rsid w:val="000755C5"/>
    <w:rsid w:val="000756CC"/>
    <w:rsid w:val="00075DD5"/>
    <w:rsid w:val="000761A0"/>
    <w:rsid w:val="00076217"/>
    <w:rsid w:val="0007650A"/>
    <w:rsid w:val="000768D5"/>
    <w:rsid w:val="00076D3C"/>
    <w:rsid w:val="00076E78"/>
    <w:rsid w:val="0007745D"/>
    <w:rsid w:val="000775B7"/>
    <w:rsid w:val="000777A9"/>
    <w:rsid w:val="000778AC"/>
    <w:rsid w:val="00077A4F"/>
    <w:rsid w:val="00080435"/>
    <w:rsid w:val="00080464"/>
    <w:rsid w:val="00080551"/>
    <w:rsid w:val="0008055A"/>
    <w:rsid w:val="00080C0D"/>
    <w:rsid w:val="00080CCC"/>
    <w:rsid w:val="00080DFF"/>
    <w:rsid w:val="00081171"/>
    <w:rsid w:val="00081239"/>
    <w:rsid w:val="0008149E"/>
    <w:rsid w:val="0008153C"/>
    <w:rsid w:val="000822E3"/>
    <w:rsid w:val="0008233C"/>
    <w:rsid w:val="00082801"/>
    <w:rsid w:val="0008291F"/>
    <w:rsid w:val="00082BD0"/>
    <w:rsid w:val="00082E3A"/>
    <w:rsid w:val="00083342"/>
    <w:rsid w:val="000835DE"/>
    <w:rsid w:val="000839FB"/>
    <w:rsid w:val="00083AB8"/>
    <w:rsid w:val="00083B46"/>
    <w:rsid w:val="00083C11"/>
    <w:rsid w:val="00083D98"/>
    <w:rsid w:val="00083F36"/>
    <w:rsid w:val="00083FED"/>
    <w:rsid w:val="000841A6"/>
    <w:rsid w:val="00084314"/>
    <w:rsid w:val="00084357"/>
    <w:rsid w:val="00084377"/>
    <w:rsid w:val="00084441"/>
    <w:rsid w:val="00084637"/>
    <w:rsid w:val="000846D9"/>
    <w:rsid w:val="00084AF8"/>
    <w:rsid w:val="00084B57"/>
    <w:rsid w:val="00084E8A"/>
    <w:rsid w:val="000855AB"/>
    <w:rsid w:val="00085628"/>
    <w:rsid w:val="00085697"/>
    <w:rsid w:val="000856AA"/>
    <w:rsid w:val="00085743"/>
    <w:rsid w:val="00085750"/>
    <w:rsid w:val="00085BF1"/>
    <w:rsid w:val="00086352"/>
    <w:rsid w:val="000865D7"/>
    <w:rsid w:val="00086634"/>
    <w:rsid w:val="000866E6"/>
    <w:rsid w:val="00086919"/>
    <w:rsid w:val="00086B02"/>
    <w:rsid w:val="00087157"/>
    <w:rsid w:val="0008743A"/>
    <w:rsid w:val="000875AD"/>
    <w:rsid w:val="00087898"/>
    <w:rsid w:val="000879CE"/>
    <w:rsid w:val="00087ACB"/>
    <w:rsid w:val="00087BC4"/>
    <w:rsid w:val="00087BF0"/>
    <w:rsid w:val="00087C73"/>
    <w:rsid w:val="00087CCD"/>
    <w:rsid w:val="00087F62"/>
    <w:rsid w:val="000904D0"/>
    <w:rsid w:val="00090511"/>
    <w:rsid w:val="0009069F"/>
    <w:rsid w:val="0009072F"/>
    <w:rsid w:val="000908A4"/>
    <w:rsid w:val="00090A5B"/>
    <w:rsid w:val="00090CD5"/>
    <w:rsid w:val="000912A6"/>
    <w:rsid w:val="000912F7"/>
    <w:rsid w:val="00091454"/>
    <w:rsid w:val="000914E7"/>
    <w:rsid w:val="000914FE"/>
    <w:rsid w:val="000915FF"/>
    <w:rsid w:val="00091B24"/>
    <w:rsid w:val="00091DB8"/>
    <w:rsid w:val="000923F7"/>
    <w:rsid w:val="0009245F"/>
    <w:rsid w:val="00092485"/>
    <w:rsid w:val="000927D3"/>
    <w:rsid w:val="00092C56"/>
    <w:rsid w:val="00092CB9"/>
    <w:rsid w:val="00092E43"/>
    <w:rsid w:val="00092EA3"/>
    <w:rsid w:val="00093515"/>
    <w:rsid w:val="0009357D"/>
    <w:rsid w:val="000937CD"/>
    <w:rsid w:val="0009407D"/>
    <w:rsid w:val="0009440E"/>
    <w:rsid w:val="00094523"/>
    <w:rsid w:val="00094C1E"/>
    <w:rsid w:val="00095229"/>
    <w:rsid w:val="0009529F"/>
    <w:rsid w:val="000952CB"/>
    <w:rsid w:val="000955F9"/>
    <w:rsid w:val="000957CB"/>
    <w:rsid w:val="00095CA2"/>
    <w:rsid w:val="00096162"/>
    <w:rsid w:val="000961E8"/>
    <w:rsid w:val="000964EB"/>
    <w:rsid w:val="00096671"/>
    <w:rsid w:val="00096BC3"/>
    <w:rsid w:val="00096C01"/>
    <w:rsid w:val="00096F1B"/>
    <w:rsid w:val="0009757F"/>
    <w:rsid w:val="0009786B"/>
    <w:rsid w:val="00097ED4"/>
    <w:rsid w:val="00097ED7"/>
    <w:rsid w:val="000A002A"/>
    <w:rsid w:val="000A02A7"/>
    <w:rsid w:val="000A036D"/>
    <w:rsid w:val="000A042D"/>
    <w:rsid w:val="000A0433"/>
    <w:rsid w:val="000A091D"/>
    <w:rsid w:val="000A0A93"/>
    <w:rsid w:val="000A0AD9"/>
    <w:rsid w:val="000A0EB7"/>
    <w:rsid w:val="000A0ECB"/>
    <w:rsid w:val="000A0F7A"/>
    <w:rsid w:val="000A1136"/>
    <w:rsid w:val="000A13CF"/>
    <w:rsid w:val="000A144E"/>
    <w:rsid w:val="000A179E"/>
    <w:rsid w:val="000A1C58"/>
    <w:rsid w:val="000A1E84"/>
    <w:rsid w:val="000A1EEB"/>
    <w:rsid w:val="000A1F4B"/>
    <w:rsid w:val="000A234E"/>
    <w:rsid w:val="000A23B5"/>
    <w:rsid w:val="000A23B9"/>
    <w:rsid w:val="000A242C"/>
    <w:rsid w:val="000A2697"/>
    <w:rsid w:val="000A2969"/>
    <w:rsid w:val="000A2B18"/>
    <w:rsid w:val="000A2B9A"/>
    <w:rsid w:val="000A2F44"/>
    <w:rsid w:val="000A2F53"/>
    <w:rsid w:val="000A3129"/>
    <w:rsid w:val="000A31A5"/>
    <w:rsid w:val="000A3614"/>
    <w:rsid w:val="000A3A4A"/>
    <w:rsid w:val="000A3C1B"/>
    <w:rsid w:val="000A3CE3"/>
    <w:rsid w:val="000A42E1"/>
    <w:rsid w:val="000A453A"/>
    <w:rsid w:val="000A4BF6"/>
    <w:rsid w:val="000A4C36"/>
    <w:rsid w:val="000A4C9A"/>
    <w:rsid w:val="000A4FA5"/>
    <w:rsid w:val="000A5251"/>
    <w:rsid w:val="000A5800"/>
    <w:rsid w:val="000A620D"/>
    <w:rsid w:val="000A67EF"/>
    <w:rsid w:val="000A69B3"/>
    <w:rsid w:val="000A6E05"/>
    <w:rsid w:val="000A6F91"/>
    <w:rsid w:val="000A71CD"/>
    <w:rsid w:val="000A7670"/>
    <w:rsid w:val="000A773A"/>
    <w:rsid w:val="000A7754"/>
    <w:rsid w:val="000A77EC"/>
    <w:rsid w:val="000A795E"/>
    <w:rsid w:val="000A79DF"/>
    <w:rsid w:val="000A7BF2"/>
    <w:rsid w:val="000A7CC0"/>
    <w:rsid w:val="000A7D15"/>
    <w:rsid w:val="000A7DAD"/>
    <w:rsid w:val="000A7EC3"/>
    <w:rsid w:val="000B0431"/>
    <w:rsid w:val="000B0468"/>
    <w:rsid w:val="000B0697"/>
    <w:rsid w:val="000B0A96"/>
    <w:rsid w:val="000B0CDA"/>
    <w:rsid w:val="000B0D45"/>
    <w:rsid w:val="000B1060"/>
    <w:rsid w:val="000B1557"/>
    <w:rsid w:val="000B170B"/>
    <w:rsid w:val="000B1870"/>
    <w:rsid w:val="000B1AC6"/>
    <w:rsid w:val="000B201E"/>
    <w:rsid w:val="000B2054"/>
    <w:rsid w:val="000B2069"/>
    <w:rsid w:val="000B231A"/>
    <w:rsid w:val="000B2390"/>
    <w:rsid w:val="000B24E0"/>
    <w:rsid w:val="000B2D17"/>
    <w:rsid w:val="000B3521"/>
    <w:rsid w:val="000B37EB"/>
    <w:rsid w:val="000B39A8"/>
    <w:rsid w:val="000B3BED"/>
    <w:rsid w:val="000B3DF2"/>
    <w:rsid w:val="000B3FA1"/>
    <w:rsid w:val="000B40E9"/>
    <w:rsid w:val="000B4A60"/>
    <w:rsid w:val="000B4B08"/>
    <w:rsid w:val="000B4B76"/>
    <w:rsid w:val="000B4BF7"/>
    <w:rsid w:val="000B4C9F"/>
    <w:rsid w:val="000B4D60"/>
    <w:rsid w:val="000B5114"/>
    <w:rsid w:val="000B5704"/>
    <w:rsid w:val="000B5D95"/>
    <w:rsid w:val="000B5DB8"/>
    <w:rsid w:val="000B640C"/>
    <w:rsid w:val="000B6566"/>
    <w:rsid w:val="000B693F"/>
    <w:rsid w:val="000B6A59"/>
    <w:rsid w:val="000B6B8D"/>
    <w:rsid w:val="000B6BA0"/>
    <w:rsid w:val="000B6DC6"/>
    <w:rsid w:val="000B6DE8"/>
    <w:rsid w:val="000B6FAA"/>
    <w:rsid w:val="000B7093"/>
    <w:rsid w:val="000B709B"/>
    <w:rsid w:val="000B74C0"/>
    <w:rsid w:val="000B77E5"/>
    <w:rsid w:val="000B7FC0"/>
    <w:rsid w:val="000C0016"/>
    <w:rsid w:val="000C0304"/>
    <w:rsid w:val="000C039A"/>
    <w:rsid w:val="000C054A"/>
    <w:rsid w:val="000C0766"/>
    <w:rsid w:val="000C09C4"/>
    <w:rsid w:val="000C0BD1"/>
    <w:rsid w:val="000C0EB7"/>
    <w:rsid w:val="000C11EC"/>
    <w:rsid w:val="000C143F"/>
    <w:rsid w:val="000C19EF"/>
    <w:rsid w:val="000C1AF0"/>
    <w:rsid w:val="000C1B77"/>
    <w:rsid w:val="000C1BF3"/>
    <w:rsid w:val="000C1E3E"/>
    <w:rsid w:val="000C2570"/>
    <w:rsid w:val="000C25BB"/>
    <w:rsid w:val="000C2CF4"/>
    <w:rsid w:val="000C2FD1"/>
    <w:rsid w:val="000C319C"/>
    <w:rsid w:val="000C3429"/>
    <w:rsid w:val="000C35C9"/>
    <w:rsid w:val="000C378F"/>
    <w:rsid w:val="000C388C"/>
    <w:rsid w:val="000C3C17"/>
    <w:rsid w:val="000C3C6A"/>
    <w:rsid w:val="000C471D"/>
    <w:rsid w:val="000C4725"/>
    <w:rsid w:val="000C47D4"/>
    <w:rsid w:val="000C4B81"/>
    <w:rsid w:val="000C4CB0"/>
    <w:rsid w:val="000C4F2E"/>
    <w:rsid w:val="000C4FA9"/>
    <w:rsid w:val="000C5299"/>
    <w:rsid w:val="000C562C"/>
    <w:rsid w:val="000C569D"/>
    <w:rsid w:val="000C5AA5"/>
    <w:rsid w:val="000C5ECE"/>
    <w:rsid w:val="000C63BB"/>
    <w:rsid w:val="000C665E"/>
    <w:rsid w:val="000C699A"/>
    <w:rsid w:val="000C6B16"/>
    <w:rsid w:val="000C6B51"/>
    <w:rsid w:val="000C76C9"/>
    <w:rsid w:val="000C76D2"/>
    <w:rsid w:val="000C7A37"/>
    <w:rsid w:val="000C7A9C"/>
    <w:rsid w:val="000C7D07"/>
    <w:rsid w:val="000C7EEC"/>
    <w:rsid w:val="000D05AC"/>
    <w:rsid w:val="000D0742"/>
    <w:rsid w:val="000D08B1"/>
    <w:rsid w:val="000D0A80"/>
    <w:rsid w:val="000D0C37"/>
    <w:rsid w:val="000D11A7"/>
    <w:rsid w:val="000D1313"/>
    <w:rsid w:val="000D1908"/>
    <w:rsid w:val="000D19AE"/>
    <w:rsid w:val="000D217A"/>
    <w:rsid w:val="000D22BE"/>
    <w:rsid w:val="000D2408"/>
    <w:rsid w:val="000D28A1"/>
    <w:rsid w:val="000D2A07"/>
    <w:rsid w:val="000D2AD0"/>
    <w:rsid w:val="000D2EB1"/>
    <w:rsid w:val="000D306F"/>
    <w:rsid w:val="000D33DD"/>
    <w:rsid w:val="000D355F"/>
    <w:rsid w:val="000D3B89"/>
    <w:rsid w:val="000D3CAD"/>
    <w:rsid w:val="000D3D0B"/>
    <w:rsid w:val="000D3DF3"/>
    <w:rsid w:val="000D3FA1"/>
    <w:rsid w:val="000D4214"/>
    <w:rsid w:val="000D460B"/>
    <w:rsid w:val="000D46A9"/>
    <w:rsid w:val="000D4A4C"/>
    <w:rsid w:val="000D4AFE"/>
    <w:rsid w:val="000D4F52"/>
    <w:rsid w:val="000D5A6E"/>
    <w:rsid w:val="000D5AAD"/>
    <w:rsid w:val="000D6035"/>
    <w:rsid w:val="000D6A2E"/>
    <w:rsid w:val="000D705E"/>
    <w:rsid w:val="000D709A"/>
    <w:rsid w:val="000D73C4"/>
    <w:rsid w:val="000D7532"/>
    <w:rsid w:val="000D76FB"/>
    <w:rsid w:val="000E0503"/>
    <w:rsid w:val="000E068B"/>
    <w:rsid w:val="000E0C1F"/>
    <w:rsid w:val="000E0F37"/>
    <w:rsid w:val="000E0F5B"/>
    <w:rsid w:val="000E1080"/>
    <w:rsid w:val="000E132F"/>
    <w:rsid w:val="000E13A1"/>
    <w:rsid w:val="000E165A"/>
    <w:rsid w:val="000E1877"/>
    <w:rsid w:val="000E2115"/>
    <w:rsid w:val="000E21B1"/>
    <w:rsid w:val="000E258E"/>
    <w:rsid w:val="000E2B65"/>
    <w:rsid w:val="000E2D9B"/>
    <w:rsid w:val="000E326C"/>
    <w:rsid w:val="000E394A"/>
    <w:rsid w:val="000E398F"/>
    <w:rsid w:val="000E3E8D"/>
    <w:rsid w:val="000E445B"/>
    <w:rsid w:val="000E44E9"/>
    <w:rsid w:val="000E4693"/>
    <w:rsid w:val="000E46D8"/>
    <w:rsid w:val="000E4C1B"/>
    <w:rsid w:val="000E4F63"/>
    <w:rsid w:val="000E5208"/>
    <w:rsid w:val="000E5328"/>
    <w:rsid w:val="000E5572"/>
    <w:rsid w:val="000E55AC"/>
    <w:rsid w:val="000E5631"/>
    <w:rsid w:val="000E595E"/>
    <w:rsid w:val="000E5F5A"/>
    <w:rsid w:val="000E635F"/>
    <w:rsid w:val="000E6501"/>
    <w:rsid w:val="000E6E92"/>
    <w:rsid w:val="000E6F53"/>
    <w:rsid w:val="000E71F1"/>
    <w:rsid w:val="000E7447"/>
    <w:rsid w:val="000E7449"/>
    <w:rsid w:val="000E747D"/>
    <w:rsid w:val="000E76B2"/>
    <w:rsid w:val="000E78FE"/>
    <w:rsid w:val="000E7BCE"/>
    <w:rsid w:val="000F0583"/>
    <w:rsid w:val="000F0961"/>
    <w:rsid w:val="000F0B33"/>
    <w:rsid w:val="000F0B7A"/>
    <w:rsid w:val="000F0D38"/>
    <w:rsid w:val="000F18CA"/>
    <w:rsid w:val="000F19FE"/>
    <w:rsid w:val="000F23B4"/>
    <w:rsid w:val="000F28E4"/>
    <w:rsid w:val="000F2946"/>
    <w:rsid w:val="000F29DC"/>
    <w:rsid w:val="000F2AE5"/>
    <w:rsid w:val="000F2E00"/>
    <w:rsid w:val="000F2F33"/>
    <w:rsid w:val="000F3135"/>
    <w:rsid w:val="000F325A"/>
    <w:rsid w:val="000F37B4"/>
    <w:rsid w:val="000F37DA"/>
    <w:rsid w:val="000F3B4B"/>
    <w:rsid w:val="000F3D40"/>
    <w:rsid w:val="000F3F74"/>
    <w:rsid w:val="000F3FC9"/>
    <w:rsid w:val="000F401F"/>
    <w:rsid w:val="000F4179"/>
    <w:rsid w:val="000F4636"/>
    <w:rsid w:val="000F4843"/>
    <w:rsid w:val="000F4B0E"/>
    <w:rsid w:val="000F4CA5"/>
    <w:rsid w:val="000F50D3"/>
    <w:rsid w:val="000F5187"/>
    <w:rsid w:val="000F51F8"/>
    <w:rsid w:val="000F520D"/>
    <w:rsid w:val="000F5328"/>
    <w:rsid w:val="000F53CB"/>
    <w:rsid w:val="000F5543"/>
    <w:rsid w:val="000F56EB"/>
    <w:rsid w:val="000F57DA"/>
    <w:rsid w:val="000F57FC"/>
    <w:rsid w:val="000F5C66"/>
    <w:rsid w:val="000F5DED"/>
    <w:rsid w:val="000F5E96"/>
    <w:rsid w:val="000F6233"/>
    <w:rsid w:val="000F6640"/>
    <w:rsid w:val="000F6A50"/>
    <w:rsid w:val="000F6FBC"/>
    <w:rsid w:val="000F75A1"/>
    <w:rsid w:val="000F7AF4"/>
    <w:rsid w:val="000F7DC5"/>
    <w:rsid w:val="000F7E29"/>
    <w:rsid w:val="000F7E36"/>
    <w:rsid w:val="000F7EA8"/>
    <w:rsid w:val="000F7F48"/>
    <w:rsid w:val="001002F9"/>
    <w:rsid w:val="0010070B"/>
    <w:rsid w:val="00100989"/>
    <w:rsid w:val="0010113A"/>
    <w:rsid w:val="00101150"/>
    <w:rsid w:val="0010127B"/>
    <w:rsid w:val="00101741"/>
    <w:rsid w:val="001017AE"/>
    <w:rsid w:val="00101C65"/>
    <w:rsid w:val="001021CE"/>
    <w:rsid w:val="0010253A"/>
    <w:rsid w:val="00102658"/>
    <w:rsid w:val="00102713"/>
    <w:rsid w:val="00102A46"/>
    <w:rsid w:val="00102AED"/>
    <w:rsid w:val="00102CA1"/>
    <w:rsid w:val="00103320"/>
    <w:rsid w:val="0010337C"/>
    <w:rsid w:val="00103834"/>
    <w:rsid w:val="00103A3B"/>
    <w:rsid w:val="00103A96"/>
    <w:rsid w:val="00104101"/>
    <w:rsid w:val="001044F6"/>
    <w:rsid w:val="0010452E"/>
    <w:rsid w:val="00104554"/>
    <w:rsid w:val="00104575"/>
    <w:rsid w:val="00104796"/>
    <w:rsid w:val="0010482B"/>
    <w:rsid w:val="0010496C"/>
    <w:rsid w:val="00104A67"/>
    <w:rsid w:val="00104AB2"/>
    <w:rsid w:val="00104B27"/>
    <w:rsid w:val="00104BA0"/>
    <w:rsid w:val="00104DF6"/>
    <w:rsid w:val="00104EFE"/>
    <w:rsid w:val="001051B7"/>
    <w:rsid w:val="001051FB"/>
    <w:rsid w:val="00105500"/>
    <w:rsid w:val="00105901"/>
    <w:rsid w:val="00105D07"/>
    <w:rsid w:val="00105D45"/>
    <w:rsid w:val="00105EFB"/>
    <w:rsid w:val="0010636B"/>
    <w:rsid w:val="001063F9"/>
    <w:rsid w:val="0010672F"/>
    <w:rsid w:val="001069BA"/>
    <w:rsid w:val="00106C55"/>
    <w:rsid w:val="00106D70"/>
    <w:rsid w:val="00107281"/>
    <w:rsid w:val="001075D3"/>
    <w:rsid w:val="001079C8"/>
    <w:rsid w:val="00107D1B"/>
    <w:rsid w:val="0011062E"/>
    <w:rsid w:val="00110682"/>
    <w:rsid w:val="001106F4"/>
    <w:rsid w:val="0011077A"/>
    <w:rsid w:val="00110889"/>
    <w:rsid w:val="00110A11"/>
    <w:rsid w:val="00110A19"/>
    <w:rsid w:val="00110A68"/>
    <w:rsid w:val="00110BF3"/>
    <w:rsid w:val="00110F14"/>
    <w:rsid w:val="00110FC3"/>
    <w:rsid w:val="00110FC7"/>
    <w:rsid w:val="001110A9"/>
    <w:rsid w:val="0011124E"/>
    <w:rsid w:val="00111469"/>
    <w:rsid w:val="00111673"/>
    <w:rsid w:val="001119C8"/>
    <w:rsid w:val="00111A54"/>
    <w:rsid w:val="00111B1A"/>
    <w:rsid w:val="00111C32"/>
    <w:rsid w:val="00111D6C"/>
    <w:rsid w:val="00111EDC"/>
    <w:rsid w:val="001120C5"/>
    <w:rsid w:val="00112B81"/>
    <w:rsid w:val="00113146"/>
    <w:rsid w:val="00113163"/>
    <w:rsid w:val="00113272"/>
    <w:rsid w:val="0011388A"/>
    <w:rsid w:val="00113C20"/>
    <w:rsid w:val="00113E77"/>
    <w:rsid w:val="00114472"/>
    <w:rsid w:val="0011470B"/>
    <w:rsid w:val="00114796"/>
    <w:rsid w:val="001151E8"/>
    <w:rsid w:val="001152E3"/>
    <w:rsid w:val="00115353"/>
    <w:rsid w:val="00115B42"/>
    <w:rsid w:val="00116482"/>
    <w:rsid w:val="00116625"/>
    <w:rsid w:val="00116C24"/>
    <w:rsid w:val="00116D24"/>
    <w:rsid w:val="00116DD9"/>
    <w:rsid w:val="00117168"/>
    <w:rsid w:val="001173C8"/>
    <w:rsid w:val="0011754F"/>
    <w:rsid w:val="00117B78"/>
    <w:rsid w:val="00120005"/>
    <w:rsid w:val="00120149"/>
    <w:rsid w:val="00120297"/>
    <w:rsid w:val="001207F7"/>
    <w:rsid w:val="001209AD"/>
    <w:rsid w:val="00120A22"/>
    <w:rsid w:val="00120C26"/>
    <w:rsid w:val="001210B3"/>
    <w:rsid w:val="0012171C"/>
    <w:rsid w:val="00121893"/>
    <w:rsid w:val="00121D46"/>
    <w:rsid w:val="00121ED2"/>
    <w:rsid w:val="00122098"/>
    <w:rsid w:val="001220FD"/>
    <w:rsid w:val="001223DC"/>
    <w:rsid w:val="0012271D"/>
    <w:rsid w:val="00122A0B"/>
    <w:rsid w:val="00122B62"/>
    <w:rsid w:val="00122C4A"/>
    <w:rsid w:val="00122DC4"/>
    <w:rsid w:val="00122E15"/>
    <w:rsid w:val="00123065"/>
    <w:rsid w:val="00123286"/>
    <w:rsid w:val="00123B8C"/>
    <w:rsid w:val="00123EAB"/>
    <w:rsid w:val="00123FC2"/>
    <w:rsid w:val="001240CF"/>
    <w:rsid w:val="0012417A"/>
    <w:rsid w:val="001244FF"/>
    <w:rsid w:val="00124931"/>
    <w:rsid w:val="001249D5"/>
    <w:rsid w:val="00124AAE"/>
    <w:rsid w:val="00124BF5"/>
    <w:rsid w:val="00124E08"/>
    <w:rsid w:val="00124E9B"/>
    <w:rsid w:val="00124EC6"/>
    <w:rsid w:val="001252E4"/>
    <w:rsid w:val="00125918"/>
    <w:rsid w:val="00125B1B"/>
    <w:rsid w:val="00125D69"/>
    <w:rsid w:val="00125F1A"/>
    <w:rsid w:val="00125F75"/>
    <w:rsid w:val="0012618B"/>
    <w:rsid w:val="00126382"/>
    <w:rsid w:val="0012673C"/>
    <w:rsid w:val="00126A3F"/>
    <w:rsid w:val="00126F31"/>
    <w:rsid w:val="00126FF3"/>
    <w:rsid w:val="00127231"/>
    <w:rsid w:val="001274D3"/>
    <w:rsid w:val="00127AB6"/>
    <w:rsid w:val="00127B45"/>
    <w:rsid w:val="00127D01"/>
    <w:rsid w:val="001302E7"/>
    <w:rsid w:val="001302F1"/>
    <w:rsid w:val="00130504"/>
    <w:rsid w:val="00130A13"/>
    <w:rsid w:val="00130DBD"/>
    <w:rsid w:val="00131153"/>
    <w:rsid w:val="001311F9"/>
    <w:rsid w:val="0013127F"/>
    <w:rsid w:val="001316A2"/>
    <w:rsid w:val="00131F75"/>
    <w:rsid w:val="00132369"/>
    <w:rsid w:val="00132692"/>
    <w:rsid w:val="001326F6"/>
    <w:rsid w:val="001329DC"/>
    <w:rsid w:val="00132B48"/>
    <w:rsid w:val="00132B5E"/>
    <w:rsid w:val="0013341F"/>
    <w:rsid w:val="00133977"/>
    <w:rsid w:val="001339EC"/>
    <w:rsid w:val="00133A87"/>
    <w:rsid w:val="00133BA7"/>
    <w:rsid w:val="00133D59"/>
    <w:rsid w:val="001340A1"/>
    <w:rsid w:val="001340F9"/>
    <w:rsid w:val="00134203"/>
    <w:rsid w:val="0013423C"/>
    <w:rsid w:val="0013444A"/>
    <w:rsid w:val="0013446D"/>
    <w:rsid w:val="001348A8"/>
    <w:rsid w:val="00134B51"/>
    <w:rsid w:val="001350F8"/>
    <w:rsid w:val="00135365"/>
    <w:rsid w:val="0013536C"/>
    <w:rsid w:val="00135844"/>
    <w:rsid w:val="001358D6"/>
    <w:rsid w:val="00135932"/>
    <w:rsid w:val="00135B7E"/>
    <w:rsid w:val="00135C5B"/>
    <w:rsid w:val="00135D05"/>
    <w:rsid w:val="00135FF4"/>
    <w:rsid w:val="00136107"/>
    <w:rsid w:val="00136797"/>
    <w:rsid w:val="00137253"/>
    <w:rsid w:val="00137B01"/>
    <w:rsid w:val="0014020E"/>
    <w:rsid w:val="001402D3"/>
    <w:rsid w:val="0014032A"/>
    <w:rsid w:val="0014054B"/>
    <w:rsid w:val="001407A3"/>
    <w:rsid w:val="00140AFC"/>
    <w:rsid w:val="00140C5C"/>
    <w:rsid w:val="00140D87"/>
    <w:rsid w:val="00141406"/>
    <w:rsid w:val="001415B6"/>
    <w:rsid w:val="001416FE"/>
    <w:rsid w:val="001419C7"/>
    <w:rsid w:val="00141C41"/>
    <w:rsid w:val="00141E7E"/>
    <w:rsid w:val="00141E8D"/>
    <w:rsid w:val="00142037"/>
    <w:rsid w:val="001423B6"/>
    <w:rsid w:val="0014255F"/>
    <w:rsid w:val="001428C2"/>
    <w:rsid w:val="00142CB6"/>
    <w:rsid w:val="001431ED"/>
    <w:rsid w:val="00143605"/>
    <w:rsid w:val="001438E9"/>
    <w:rsid w:val="0014398F"/>
    <w:rsid w:val="00143B85"/>
    <w:rsid w:val="001444ED"/>
    <w:rsid w:val="00144DCB"/>
    <w:rsid w:val="0014535E"/>
    <w:rsid w:val="00145A5E"/>
    <w:rsid w:val="00145ABE"/>
    <w:rsid w:val="001461F3"/>
    <w:rsid w:val="0014646A"/>
    <w:rsid w:val="0014655C"/>
    <w:rsid w:val="001465B4"/>
    <w:rsid w:val="00146827"/>
    <w:rsid w:val="00146854"/>
    <w:rsid w:val="00146DE8"/>
    <w:rsid w:val="00146F09"/>
    <w:rsid w:val="00147120"/>
    <w:rsid w:val="001474F1"/>
    <w:rsid w:val="0014751A"/>
    <w:rsid w:val="001475F6"/>
    <w:rsid w:val="00147816"/>
    <w:rsid w:val="00147EA0"/>
    <w:rsid w:val="00150513"/>
    <w:rsid w:val="00150774"/>
    <w:rsid w:val="0015078A"/>
    <w:rsid w:val="0015092C"/>
    <w:rsid w:val="00150C28"/>
    <w:rsid w:val="00150CE5"/>
    <w:rsid w:val="00150DB7"/>
    <w:rsid w:val="00150E79"/>
    <w:rsid w:val="00151470"/>
    <w:rsid w:val="00151893"/>
    <w:rsid w:val="00151A72"/>
    <w:rsid w:val="00151C48"/>
    <w:rsid w:val="00151CEA"/>
    <w:rsid w:val="001520FA"/>
    <w:rsid w:val="00152258"/>
    <w:rsid w:val="001522B3"/>
    <w:rsid w:val="00152534"/>
    <w:rsid w:val="0015263C"/>
    <w:rsid w:val="00152762"/>
    <w:rsid w:val="00152D4F"/>
    <w:rsid w:val="00152DAA"/>
    <w:rsid w:val="001530B3"/>
    <w:rsid w:val="00153174"/>
    <w:rsid w:val="001533DA"/>
    <w:rsid w:val="00153991"/>
    <w:rsid w:val="00154150"/>
    <w:rsid w:val="001545C8"/>
    <w:rsid w:val="00154793"/>
    <w:rsid w:val="001549CF"/>
    <w:rsid w:val="00154B18"/>
    <w:rsid w:val="00154B67"/>
    <w:rsid w:val="00155101"/>
    <w:rsid w:val="00155419"/>
    <w:rsid w:val="0015558D"/>
    <w:rsid w:val="001557AD"/>
    <w:rsid w:val="00155896"/>
    <w:rsid w:val="00155C81"/>
    <w:rsid w:val="00155D2D"/>
    <w:rsid w:val="00155DF4"/>
    <w:rsid w:val="00155EAB"/>
    <w:rsid w:val="00155FF8"/>
    <w:rsid w:val="00155FFE"/>
    <w:rsid w:val="00156055"/>
    <w:rsid w:val="00156087"/>
    <w:rsid w:val="001560F8"/>
    <w:rsid w:val="00156366"/>
    <w:rsid w:val="00156530"/>
    <w:rsid w:val="001565B7"/>
    <w:rsid w:val="00156734"/>
    <w:rsid w:val="001567F3"/>
    <w:rsid w:val="00156AE3"/>
    <w:rsid w:val="00156C79"/>
    <w:rsid w:val="00156CBF"/>
    <w:rsid w:val="00156DBF"/>
    <w:rsid w:val="00157072"/>
    <w:rsid w:val="0015730D"/>
    <w:rsid w:val="00157590"/>
    <w:rsid w:val="00157677"/>
    <w:rsid w:val="00157698"/>
    <w:rsid w:val="00157BD0"/>
    <w:rsid w:val="00160348"/>
    <w:rsid w:val="001608B0"/>
    <w:rsid w:val="001608BC"/>
    <w:rsid w:val="0016095E"/>
    <w:rsid w:val="00160A7F"/>
    <w:rsid w:val="00160BC2"/>
    <w:rsid w:val="00160CFF"/>
    <w:rsid w:val="00161071"/>
    <w:rsid w:val="0016129A"/>
    <w:rsid w:val="00161320"/>
    <w:rsid w:val="00161519"/>
    <w:rsid w:val="00161860"/>
    <w:rsid w:val="00161AC5"/>
    <w:rsid w:val="00161AD3"/>
    <w:rsid w:val="00161EE5"/>
    <w:rsid w:val="00161F4D"/>
    <w:rsid w:val="00162151"/>
    <w:rsid w:val="001621DC"/>
    <w:rsid w:val="0016270B"/>
    <w:rsid w:val="001627E3"/>
    <w:rsid w:val="0016309C"/>
    <w:rsid w:val="0016337B"/>
    <w:rsid w:val="00163527"/>
    <w:rsid w:val="00163658"/>
    <w:rsid w:val="001639E2"/>
    <w:rsid w:val="00163C99"/>
    <w:rsid w:val="00163EDC"/>
    <w:rsid w:val="0016477D"/>
    <w:rsid w:val="001647A9"/>
    <w:rsid w:val="001647CC"/>
    <w:rsid w:val="00164D62"/>
    <w:rsid w:val="00164E75"/>
    <w:rsid w:val="00165036"/>
    <w:rsid w:val="00165629"/>
    <w:rsid w:val="00165688"/>
    <w:rsid w:val="00165DDA"/>
    <w:rsid w:val="001660DE"/>
    <w:rsid w:val="0016614A"/>
    <w:rsid w:val="0016620B"/>
    <w:rsid w:val="0016625A"/>
    <w:rsid w:val="001662FB"/>
    <w:rsid w:val="001664B4"/>
    <w:rsid w:val="00166AF6"/>
    <w:rsid w:val="00167DAD"/>
    <w:rsid w:val="00167EBB"/>
    <w:rsid w:val="00170514"/>
    <w:rsid w:val="00170532"/>
    <w:rsid w:val="0017061D"/>
    <w:rsid w:val="00170991"/>
    <w:rsid w:val="00170DA7"/>
    <w:rsid w:val="00171154"/>
    <w:rsid w:val="0017138F"/>
    <w:rsid w:val="001717AD"/>
    <w:rsid w:val="00171AFD"/>
    <w:rsid w:val="00171D05"/>
    <w:rsid w:val="00171FAB"/>
    <w:rsid w:val="00171FBF"/>
    <w:rsid w:val="00171FE2"/>
    <w:rsid w:val="0017233A"/>
    <w:rsid w:val="00172F55"/>
    <w:rsid w:val="0017333C"/>
    <w:rsid w:val="00173494"/>
    <w:rsid w:val="001738E7"/>
    <w:rsid w:val="00173AA1"/>
    <w:rsid w:val="00173C29"/>
    <w:rsid w:val="001740B1"/>
    <w:rsid w:val="001741F8"/>
    <w:rsid w:val="001742F0"/>
    <w:rsid w:val="00174329"/>
    <w:rsid w:val="001743D5"/>
    <w:rsid w:val="001745FA"/>
    <w:rsid w:val="0017464C"/>
    <w:rsid w:val="00174698"/>
    <w:rsid w:val="001746CA"/>
    <w:rsid w:val="00174979"/>
    <w:rsid w:val="00174B53"/>
    <w:rsid w:val="00174CA5"/>
    <w:rsid w:val="00174EB6"/>
    <w:rsid w:val="00174F57"/>
    <w:rsid w:val="00175013"/>
    <w:rsid w:val="001750E6"/>
    <w:rsid w:val="001757F0"/>
    <w:rsid w:val="00175959"/>
    <w:rsid w:val="00175C70"/>
    <w:rsid w:val="00175FC9"/>
    <w:rsid w:val="00176195"/>
    <w:rsid w:val="00176197"/>
    <w:rsid w:val="00176348"/>
    <w:rsid w:val="001764F7"/>
    <w:rsid w:val="001767BD"/>
    <w:rsid w:val="00176B18"/>
    <w:rsid w:val="00176F3A"/>
    <w:rsid w:val="00177487"/>
    <w:rsid w:val="001774A6"/>
    <w:rsid w:val="00177D3B"/>
    <w:rsid w:val="00177E3C"/>
    <w:rsid w:val="001802C2"/>
    <w:rsid w:val="001804E5"/>
    <w:rsid w:val="00180B1C"/>
    <w:rsid w:val="00180C39"/>
    <w:rsid w:val="00180D78"/>
    <w:rsid w:val="00180DF6"/>
    <w:rsid w:val="0018151A"/>
    <w:rsid w:val="001815B3"/>
    <w:rsid w:val="00181BEA"/>
    <w:rsid w:val="00181DEE"/>
    <w:rsid w:val="00181E62"/>
    <w:rsid w:val="00182250"/>
    <w:rsid w:val="001822D8"/>
    <w:rsid w:val="001822ED"/>
    <w:rsid w:val="0018254A"/>
    <w:rsid w:val="00182773"/>
    <w:rsid w:val="00182865"/>
    <w:rsid w:val="00182F67"/>
    <w:rsid w:val="001830C5"/>
    <w:rsid w:val="00183337"/>
    <w:rsid w:val="0018340F"/>
    <w:rsid w:val="0018354D"/>
    <w:rsid w:val="001835B1"/>
    <w:rsid w:val="001835D7"/>
    <w:rsid w:val="00183825"/>
    <w:rsid w:val="001838A6"/>
    <w:rsid w:val="00183F6C"/>
    <w:rsid w:val="001840B6"/>
    <w:rsid w:val="00184318"/>
    <w:rsid w:val="00184D12"/>
    <w:rsid w:val="00184D51"/>
    <w:rsid w:val="00184EE4"/>
    <w:rsid w:val="001851F3"/>
    <w:rsid w:val="00185981"/>
    <w:rsid w:val="00186494"/>
    <w:rsid w:val="001864AB"/>
    <w:rsid w:val="001865FE"/>
    <w:rsid w:val="00186627"/>
    <w:rsid w:val="00186761"/>
    <w:rsid w:val="001868F8"/>
    <w:rsid w:val="00186C4C"/>
    <w:rsid w:val="00186F94"/>
    <w:rsid w:val="0018704B"/>
    <w:rsid w:val="00187308"/>
    <w:rsid w:val="00187768"/>
    <w:rsid w:val="0018783B"/>
    <w:rsid w:val="0018791A"/>
    <w:rsid w:val="0019026B"/>
    <w:rsid w:val="00190673"/>
    <w:rsid w:val="0019081A"/>
    <w:rsid w:val="00190B88"/>
    <w:rsid w:val="00191187"/>
    <w:rsid w:val="0019120C"/>
    <w:rsid w:val="00191D1D"/>
    <w:rsid w:val="00191F49"/>
    <w:rsid w:val="00192229"/>
    <w:rsid w:val="00192593"/>
    <w:rsid w:val="00192AC7"/>
    <w:rsid w:val="0019348D"/>
    <w:rsid w:val="00193530"/>
    <w:rsid w:val="00193918"/>
    <w:rsid w:val="00193E00"/>
    <w:rsid w:val="00193FD3"/>
    <w:rsid w:val="0019452E"/>
    <w:rsid w:val="00195086"/>
    <w:rsid w:val="001951D8"/>
    <w:rsid w:val="00195435"/>
    <w:rsid w:val="00195851"/>
    <w:rsid w:val="001959DB"/>
    <w:rsid w:val="00196079"/>
    <w:rsid w:val="00196522"/>
    <w:rsid w:val="0019652F"/>
    <w:rsid w:val="00196998"/>
    <w:rsid w:val="001969ED"/>
    <w:rsid w:val="001972C9"/>
    <w:rsid w:val="0019748D"/>
    <w:rsid w:val="00197550"/>
    <w:rsid w:val="00197636"/>
    <w:rsid w:val="00197849"/>
    <w:rsid w:val="001978F7"/>
    <w:rsid w:val="001A0240"/>
    <w:rsid w:val="001A04CD"/>
    <w:rsid w:val="001A05EE"/>
    <w:rsid w:val="001A086A"/>
    <w:rsid w:val="001A0D5F"/>
    <w:rsid w:val="001A0EB8"/>
    <w:rsid w:val="001A12FA"/>
    <w:rsid w:val="001A1527"/>
    <w:rsid w:val="001A1B59"/>
    <w:rsid w:val="001A1CFD"/>
    <w:rsid w:val="001A2528"/>
    <w:rsid w:val="001A25D6"/>
    <w:rsid w:val="001A295C"/>
    <w:rsid w:val="001A2F75"/>
    <w:rsid w:val="001A31CD"/>
    <w:rsid w:val="001A3479"/>
    <w:rsid w:val="001A37A0"/>
    <w:rsid w:val="001A3CED"/>
    <w:rsid w:val="001A456C"/>
    <w:rsid w:val="001A46F4"/>
    <w:rsid w:val="001A4900"/>
    <w:rsid w:val="001A4F1B"/>
    <w:rsid w:val="001A5085"/>
    <w:rsid w:val="001A57B0"/>
    <w:rsid w:val="001A5CE1"/>
    <w:rsid w:val="001A6046"/>
    <w:rsid w:val="001A60AC"/>
    <w:rsid w:val="001A6226"/>
    <w:rsid w:val="001A6ADC"/>
    <w:rsid w:val="001A6E21"/>
    <w:rsid w:val="001A71C5"/>
    <w:rsid w:val="001A763F"/>
    <w:rsid w:val="001A781E"/>
    <w:rsid w:val="001A78D9"/>
    <w:rsid w:val="001A7BFB"/>
    <w:rsid w:val="001A7DF6"/>
    <w:rsid w:val="001B0040"/>
    <w:rsid w:val="001B0341"/>
    <w:rsid w:val="001B09CA"/>
    <w:rsid w:val="001B0A91"/>
    <w:rsid w:val="001B0C42"/>
    <w:rsid w:val="001B0C65"/>
    <w:rsid w:val="001B12DE"/>
    <w:rsid w:val="001B13B1"/>
    <w:rsid w:val="001B14C4"/>
    <w:rsid w:val="001B15F0"/>
    <w:rsid w:val="001B19B8"/>
    <w:rsid w:val="001B2078"/>
    <w:rsid w:val="001B22C8"/>
    <w:rsid w:val="001B251B"/>
    <w:rsid w:val="001B2600"/>
    <w:rsid w:val="001B26C9"/>
    <w:rsid w:val="001B2EE3"/>
    <w:rsid w:val="001B3020"/>
    <w:rsid w:val="001B336E"/>
    <w:rsid w:val="001B3B2A"/>
    <w:rsid w:val="001B3B61"/>
    <w:rsid w:val="001B43D2"/>
    <w:rsid w:val="001B45FA"/>
    <w:rsid w:val="001B466D"/>
    <w:rsid w:val="001B4A1D"/>
    <w:rsid w:val="001B4B76"/>
    <w:rsid w:val="001B4C6E"/>
    <w:rsid w:val="001B4E1D"/>
    <w:rsid w:val="001B5222"/>
    <w:rsid w:val="001B5376"/>
    <w:rsid w:val="001B562E"/>
    <w:rsid w:val="001B5645"/>
    <w:rsid w:val="001B57D7"/>
    <w:rsid w:val="001B59CA"/>
    <w:rsid w:val="001B5A4A"/>
    <w:rsid w:val="001B5F17"/>
    <w:rsid w:val="001B637C"/>
    <w:rsid w:val="001B6A2F"/>
    <w:rsid w:val="001B6B38"/>
    <w:rsid w:val="001B6E56"/>
    <w:rsid w:val="001B6EC8"/>
    <w:rsid w:val="001B7012"/>
    <w:rsid w:val="001B727B"/>
    <w:rsid w:val="001B7A4A"/>
    <w:rsid w:val="001B7CC7"/>
    <w:rsid w:val="001C01DD"/>
    <w:rsid w:val="001C0378"/>
    <w:rsid w:val="001C0465"/>
    <w:rsid w:val="001C0853"/>
    <w:rsid w:val="001C0FED"/>
    <w:rsid w:val="001C169A"/>
    <w:rsid w:val="001C16EA"/>
    <w:rsid w:val="001C1843"/>
    <w:rsid w:val="001C18D2"/>
    <w:rsid w:val="001C1957"/>
    <w:rsid w:val="001C19AE"/>
    <w:rsid w:val="001C1ADC"/>
    <w:rsid w:val="001C1CC3"/>
    <w:rsid w:val="001C1FA5"/>
    <w:rsid w:val="001C2119"/>
    <w:rsid w:val="001C219C"/>
    <w:rsid w:val="001C21C2"/>
    <w:rsid w:val="001C2925"/>
    <w:rsid w:val="001C36AC"/>
    <w:rsid w:val="001C3826"/>
    <w:rsid w:val="001C3AF1"/>
    <w:rsid w:val="001C3AFC"/>
    <w:rsid w:val="001C3DBA"/>
    <w:rsid w:val="001C413D"/>
    <w:rsid w:val="001C4490"/>
    <w:rsid w:val="001C4566"/>
    <w:rsid w:val="001C5033"/>
    <w:rsid w:val="001C54B1"/>
    <w:rsid w:val="001C57E6"/>
    <w:rsid w:val="001C5866"/>
    <w:rsid w:val="001C593D"/>
    <w:rsid w:val="001C5FEB"/>
    <w:rsid w:val="001C61B4"/>
    <w:rsid w:val="001C6CBE"/>
    <w:rsid w:val="001C6F95"/>
    <w:rsid w:val="001C6FE3"/>
    <w:rsid w:val="001C72DF"/>
    <w:rsid w:val="001C768A"/>
    <w:rsid w:val="001C798F"/>
    <w:rsid w:val="001D0396"/>
    <w:rsid w:val="001D06FA"/>
    <w:rsid w:val="001D075C"/>
    <w:rsid w:val="001D0983"/>
    <w:rsid w:val="001D12B7"/>
    <w:rsid w:val="001D12FF"/>
    <w:rsid w:val="001D186D"/>
    <w:rsid w:val="001D189B"/>
    <w:rsid w:val="001D197D"/>
    <w:rsid w:val="001D1AEA"/>
    <w:rsid w:val="001D1FEE"/>
    <w:rsid w:val="001D2336"/>
    <w:rsid w:val="001D2355"/>
    <w:rsid w:val="001D24A5"/>
    <w:rsid w:val="001D2773"/>
    <w:rsid w:val="001D2999"/>
    <w:rsid w:val="001D2C5F"/>
    <w:rsid w:val="001D33CB"/>
    <w:rsid w:val="001D3526"/>
    <w:rsid w:val="001D38E1"/>
    <w:rsid w:val="001D392A"/>
    <w:rsid w:val="001D3BF8"/>
    <w:rsid w:val="001D3CC3"/>
    <w:rsid w:val="001D410D"/>
    <w:rsid w:val="001D428A"/>
    <w:rsid w:val="001D42E6"/>
    <w:rsid w:val="001D4465"/>
    <w:rsid w:val="001D455B"/>
    <w:rsid w:val="001D468E"/>
    <w:rsid w:val="001D4F19"/>
    <w:rsid w:val="001D4F70"/>
    <w:rsid w:val="001D50D8"/>
    <w:rsid w:val="001D5165"/>
    <w:rsid w:val="001D51A8"/>
    <w:rsid w:val="001D582A"/>
    <w:rsid w:val="001D5B15"/>
    <w:rsid w:val="001D5D6B"/>
    <w:rsid w:val="001D5E55"/>
    <w:rsid w:val="001D5F02"/>
    <w:rsid w:val="001D6400"/>
    <w:rsid w:val="001D6703"/>
    <w:rsid w:val="001D67B7"/>
    <w:rsid w:val="001D6908"/>
    <w:rsid w:val="001D6984"/>
    <w:rsid w:val="001D6AC2"/>
    <w:rsid w:val="001D6BE5"/>
    <w:rsid w:val="001D7248"/>
    <w:rsid w:val="001D7261"/>
    <w:rsid w:val="001D7527"/>
    <w:rsid w:val="001D769F"/>
    <w:rsid w:val="001D7E9D"/>
    <w:rsid w:val="001E055F"/>
    <w:rsid w:val="001E06E4"/>
    <w:rsid w:val="001E0963"/>
    <w:rsid w:val="001E0B4D"/>
    <w:rsid w:val="001E0D46"/>
    <w:rsid w:val="001E1700"/>
    <w:rsid w:val="001E17E1"/>
    <w:rsid w:val="001E181A"/>
    <w:rsid w:val="001E1939"/>
    <w:rsid w:val="001E1C79"/>
    <w:rsid w:val="001E1E2E"/>
    <w:rsid w:val="001E23AC"/>
    <w:rsid w:val="001E2708"/>
    <w:rsid w:val="001E293C"/>
    <w:rsid w:val="001E2AE2"/>
    <w:rsid w:val="001E2C0B"/>
    <w:rsid w:val="001E2F56"/>
    <w:rsid w:val="001E2F5F"/>
    <w:rsid w:val="001E30C0"/>
    <w:rsid w:val="001E315F"/>
    <w:rsid w:val="001E36FA"/>
    <w:rsid w:val="001E376F"/>
    <w:rsid w:val="001E3BC0"/>
    <w:rsid w:val="001E403E"/>
    <w:rsid w:val="001E4190"/>
    <w:rsid w:val="001E4354"/>
    <w:rsid w:val="001E4575"/>
    <w:rsid w:val="001E4817"/>
    <w:rsid w:val="001E494F"/>
    <w:rsid w:val="001E49CD"/>
    <w:rsid w:val="001E4B44"/>
    <w:rsid w:val="001E4C81"/>
    <w:rsid w:val="001E4E67"/>
    <w:rsid w:val="001E5293"/>
    <w:rsid w:val="001E52FB"/>
    <w:rsid w:val="001E5EBC"/>
    <w:rsid w:val="001E604B"/>
    <w:rsid w:val="001E6307"/>
    <w:rsid w:val="001E6430"/>
    <w:rsid w:val="001E68A4"/>
    <w:rsid w:val="001E770F"/>
    <w:rsid w:val="001E7969"/>
    <w:rsid w:val="001E7BE3"/>
    <w:rsid w:val="001E7E13"/>
    <w:rsid w:val="001E7E8C"/>
    <w:rsid w:val="001E7E91"/>
    <w:rsid w:val="001F0120"/>
    <w:rsid w:val="001F0857"/>
    <w:rsid w:val="001F09E5"/>
    <w:rsid w:val="001F0A06"/>
    <w:rsid w:val="001F0C7B"/>
    <w:rsid w:val="001F1000"/>
    <w:rsid w:val="001F101E"/>
    <w:rsid w:val="001F14D8"/>
    <w:rsid w:val="001F16BF"/>
    <w:rsid w:val="001F1727"/>
    <w:rsid w:val="001F1BE0"/>
    <w:rsid w:val="001F1D44"/>
    <w:rsid w:val="001F2290"/>
    <w:rsid w:val="001F2321"/>
    <w:rsid w:val="001F24FA"/>
    <w:rsid w:val="001F25AD"/>
    <w:rsid w:val="001F29CB"/>
    <w:rsid w:val="001F29F6"/>
    <w:rsid w:val="001F2D58"/>
    <w:rsid w:val="001F2F93"/>
    <w:rsid w:val="001F305D"/>
    <w:rsid w:val="001F36E0"/>
    <w:rsid w:val="001F3737"/>
    <w:rsid w:val="001F3776"/>
    <w:rsid w:val="001F3BB7"/>
    <w:rsid w:val="001F3C6A"/>
    <w:rsid w:val="001F3DFF"/>
    <w:rsid w:val="001F3F70"/>
    <w:rsid w:val="001F3F75"/>
    <w:rsid w:val="001F4214"/>
    <w:rsid w:val="001F42D4"/>
    <w:rsid w:val="001F45AF"/>
    <w:rsid w:val="001F49A4"/>
    <w:rsid w:val="001F49F1"/>
    <w:rsid w:val="001F4CA1"/>
    <w:rsid w:val="001F4DF3"/>
    <w:rsid w:val="001F4F53"/>
    <w:rsid w:val="001F5BAE"/>
    <w:rsid w:val="001F5C67"/>
    <w:rsid w:val="001F5D4D"/>
    <w:rsid w:val="001F62F3"/>
    <w:rsid w:val="001F64FE"/>
    <w:rsid w:val="001F650F"/>
    <w:rsid w:val="001F6D76"/>
    <w:rsid w:val="001F74EB"/>
    <w:rsid w:val="001F7563"/>
    <w:rsid w:val="001F7B95"/>
    <w:rsid w:val="001F7C42"/>
    <w:rsid w:val="001F7F21"/>
    <w:rsid w:val="0020006B"/>
    <w:rsid w:val="00200196"/>
    <w:rsid w:val="00200642"/>
    <w:rsid w:val="0020071E"/>
    <w:rsid w:val="002007AB"/>
    <w:rsid w:val="00200B7E"/>
    <w:rsid w:val="00200C23"/>
    <w:rsid w:val="00201330"/>
    <w:rsid w:val="00201548"/>
    <w:rsid w:val="0020175D"/>
    <w:rsid w:val="00201957"/>
    <w:rsid w:val="00201AF5"/>
    <w:rsid w:val="00201E70"/>
    <w:rsid w:val="00202093"/>
    <w:rsid w:val="00202277"/>
    <w:rsid w:val="00202657"/>
    <w:rsid w:val="00202D4F"/>
    <w:rsid w:val="00202DD7"/>
    <w:rsid w:val="002033A9"/>
    <w:rsid w:val="002035B1"/>
    <w:rsid w:val="00203624"/>
    <w:rsid w:val="002036EF"/>
    <w:rsid w:val="00203899"/>
    <w:rsid w:val="00203B33"/>
    <w:rsid w:val="00203D5F"/>
    <w:rsid w:val="002041F3"/>
    <w:rsid w:val="00204635"/>
    <w:rsid w:val="00204648"/>
    <w:rsid w:val="00204BE9"/>
    <w:rsid w:val="00204C3F"/>
    <w:rsid w:val="002050BF"/>
    <w:rsid w:val="002050E3"/>
    <w:rsid w:val="002054F9"/>
    <w:rsid w:val="0020556E"/>
    <w:rsid w:val="002055C2"/>
    <w:rsid w:val="002055F5"/>
    <w:rsid w:val="00205BDB"/>
    <w:rsid w:val="00205C78"/>
    <w:rsid w:val="002062CB"/>
    <w:rsid w:val="00206576"/>
    <w:rsid w:val="00206631"/>
    <w:rsid w:val="00206B31"/>
    <w:rsid w:val="00206F02"/>
    <w:rsid w:val="00207106"/>
    <w:rsid w:val="0020718A"/>
    <w:rsid w:val="0020740A"/>
    <w:rsid w:val="002077AA"/>
    <w:rsid w:val="002079C4"/>
    <w:rsid w:val="00207C58"/>
    <w:rsid w:val="00207CA1"/>
    <w:rsid w:val="00207D42"/>
    <w:rsid w:val="00207E9F"/>
    <w:rsid w:val="00207EF8"/>
    <w:rsid w:val="0021001A"/>
    <w:rsid w:val="00210209"/>
    <w:rsid w:val="002102A9"/>
    <w:rsid w:val="00210315"/>
    <w:rsid w:val="002108BD"/>
    <w:rsid w:val="00210AE0"/>
    <w:rsid w:val="00210D45"/>
    <w:rsid w:val="0021168D"/>
    <w:rsid w:val="00211926"/>
    <w:rsid w:val="00211927"/>
    <w:rsid w:val="00211935"/>
    <w:rsid w:val="002125A6"/>
    <w:rsid w:val="00212613"/>
    <w:rsid w:val="002126A6"/>
    <w:rsid w:val="00212B29"/>
    <w:rsid w:val="00212DAB"/>
    <w:rsid w:val="00212F09"/>
    <w:rsid w:val="00212F83"/>
    <w:rsid w:val="002132BE"/>
    <w:rsid w:val="002133CC"/>
    <w:rsid w:val="002139BF"/>
    <w:rsid w:val="00213B58"/>
    <w:rsid w:val="00213D67"/>
    <w:rsid w:val="002144C7"/>
    <w:rsid w:val="00214805"/>
    <w:rsid w:val="00214970"/>
    <w:rsid w:val="00214AC3"/>
    <w:rsid w:val="00214BAE"/>
    <w:rsid w:val="00214EA6"/>
    <w:rsid w:val="00215456"/>
    <w:rsid w:val="00215485"/>
    <w:rsid w:val="002155A8"/>
    <w:rsid w:val="00215627"/>
    <w:rsid w:val="0021582A"/>
    <w:rsid w:val="00215A1B"/>
    <w:rsid w:val="00215A81"/>
    <w:rsid w:val="00215A90"/>
    <w:rsid w:val="00215E55"/>
    <w:rsid w:val="002161E1"/>
    <w:rsid w:val="002162BD"/>
    <w:rsid w:val="00216604"/>
    <w:rsid w:val="00216948"/>
    <w:rsid w:val="00216AAD"/>
    <w:rsid w:val="00216F72"/>
    <w:rsid w:val="00217086"/>
    <w:rsid w:val="0021737E"/>
    <w:rsid w:val="00217455"/>
    <w:rsid w:val="00217789"/>
    <w:rsid w:val="002179D0"/>
    <w:rsid w:val="00217AD6"/>
    <w:rsid w:val="00217C17"/>
    <w:rsid w:val="00217C33"/>
    <w:rsid w:val="0022004D"/>
    <w:rsid w:val="002201A8"/>
    <w:rsid w:val="00220708"/>
    <w:rsid w:val="002207BA"/>
    <w:rsid w:val="002207DD"/>
    <w:rsid w:val="00220822"/>
    <w:rsid w:val="002209D9"/>
    <w:rsid w:val="00220C19"/>
    <w:rsid w:val="00220CB2"/>
    <w:rsid w:val="002214B9"/>
    <w:rsid w:val="0022189E"/>
    <w:rsid w:val="00221D54"/>
    <w:rsid w:val="00222298"/>
    <w:rsid w:val="0022231B"/>
    <w:rsid w:val="0022249D"/>
    <w:rsid w:val="0022257F"/>
    <w:rsid w:val="0022291A"/>
    <w:rsid w:val="0022297E"/>
    <w:rsid w:val="00222FB5"/>
    <w:rsid w:val="002230E2"/>
    <w:rsid w:val="00223473"/>
    <w:rsid w:val="002234FD"/>
    <w:rsid w:val="0022356D"/>
    <w:rsid w:val="00223A97"/>
    <w:rsid w:val="00223FF5"/>
    <w:rsid w:val="0022417B"/>
    <w:rsid w:val="002243D1"/>
    <w:rsid w:val="002243D7"/>
    <w:rsid w:val="00224648"/>
    <w:rsid w:val="00224C2C"/>
    <w:rsid w:val="00224E18"/>
    <w:rsid w:val="002252C5"/>
    <w:rsid w:val="00225BC3"/>
    <w:rsid w:val="0022637D"/>
    <w:rsid w:val="002264A2"/>
    <w:rsid w:val="00226592"/>
    <w:rsid w:val="00226994"/>
    <w:rsid w:val="002269EE"/>
    <w:rsid w:val="00226A60"/>
    <w:rsid w:val="00226ACA"/>
    <w:rsid w:val="00226F07"/>
    <w:rsid w:val="0022700E"/>
    <w:rsid w:val="00227232"/>
    <w:rsid w:val="002275EA"/>
    <w:rsid w:val="0022797D"/>
    <w:rsid w:val="00227D10"/>
    <w:rsid w:val="00227E7D"/>
    <w:rsid w:val="00227F60"/>
    <w:rsid w:val="00230370"/>
    <w:rsid w:val="002304D5"/>
    <w:rsid w:val="002305E5"/>
    <w:rsid w:val="00230693"/>
    <w:rsid w:val="0023088C"/>
    <w:rsid w:val="002308B9"/>
    <w:rsid w:val="00230D0F"/>
    <w:rsid w:val="00231042"/>
    <w:rsid w:val="002311B9"/>
    <w:rsid w:val="00231416"/>
    <w:rsid w:val="002316F3"/>
    <w:rsid w:val="00231A77"/>
    <w:rsid w:val="00232175"/>
    <w:rsid w:val="002325F0"/>
    <w:rsid w:val="00232888"/>
    <w:rsid w:val="00232B17"/>
    <w:rsid w:val="00233293"/>
    <w:rsid w:val="00233A51"/>
    <w:rsid w:val="00233BC8"/>
    <w:rsid w:val="00233EF9"/>
    <w:rsid w:val="00233FF5"/>
    <w:rsid w:val="00234181"/>
    <w:rsid w:val="00234480"/>
    <w:rsid w:val="00234482"/>
    <w:rsid w:val="002349AC"/>
    <w:rsid w:val="00234D19"/>
    <w:rsid w:val="00234D75"/>
    <w:rsid w:val="00234E92"/>
    <w:rsid w:val="00234F89"/>
    <w:rsid w:val="002351CE"/>
    <w:rsid w:val="00235451"/>
    <w:rsid w:val="002354FB"/>
    <w:rsid w:val="002355E1"/>
    <w:rsid w:val="002365F9"/>
    <w:rsid w:val="002366BD"/>
    <w:rsid w:val="002367C2"/>
    <w:rsid w:val="00236BBF"/>
    <w:rsid w:val="00236F7B"/>
    <w:rsid w:val="0023726A"/>
    <w:rsid w:val="002372C6"/>
    <w:rsid w:val="002374EC"/>
    <w:rsid w:val="00237596"/>
    <w:rsid w:val="00237B65"/>
    <w:rsid w:val="00237F4F"/>
    <w:rsid w:val="002405B3"/>
    <w:rsid w:val="0024067E"/>
    <w:rsid w:val="00240A28"/>
    <w:rsid w:val="00240CE8"/>
    <w:rsid w:val="0024129B"/>
    <w:rsid w:val="002413DA"/>
    <w:rsid w:val="00241FC8"/>
    <w:rsid w:val="0024245D"/>
    <w:rsid w:val="002424BC"/>
    <w:rsid w:val="00242D07"/>
    <w:rsid w:val="002434BF"/>
    <w:rsid w:val="002437E5"/>
    <w:rsid w:val="0024398E"/>
    <w:rsid w:val="00243B10"/>
    <w:rsid w:val="0024406E"/>
    <w:rsid w:val="00244585"/>
    <w:rsid w:val="002446D5"/>
    <w:rsid w:val="00244944"/>
    <w:rsid w:val="00244F26"/>
    <w:rsid w:val="00245112"/>
    <w:rsid w:val="00245516"/>
    <w:rsid w:val="00245605"/>
    <w:rsid w:val="002456F0"/>
    <w:rsid w:val="00245AD4"/>
    <w:rsid w:val="00245E66"/>
    <w:rsid w:val="00245EFC"/>
    <w:rsid w:val="0024666C"/>
    <w:rsid w:val="002467B6"/>
    <w:rsid w:val="00246842"/>
    <w:rsid w:val="00246887"/>
    <w:rsid w:val="0024694C"/>
    <w:rsid w:val="00246B2A"/>
    <w:rsid w:val="00247222"/>
    <w:rsid w:val="002472DB"/>
    <w:rsid w:val="002472EE"/>
    <w:rsid w:val="0024733C"/>
    <w:rsid w:val="002473AD"/>
    <w:rsid w:val="002474EF"/>
    <w:rsid w:val="002478C2"/>
    <w:rsid w:val="00247C08"/>
    <w:rsid w:val="00247CEA"/>
    <w:rsid w:val="0025015E"/>
    <w:rsid w:val="002501AC"/>
    <w:rsid w:val="002502C7"/>
    <w:rsid w:val="002502D6"/>
    <w:rsid w:val="00250303"/>
    <w:rsid w:val="00250382"/>
    <w:rsid w:val="0025065F"/>
    <w:rsid w:val="00250670"/>
    <w:rsid w:val="00250935"/>
    <w:rsid w:val="00250B1F"/>
    <w:rsid w:val="00250DD1"/>
    <w:rsid w:val="00250F82"/>
    <w:rsid w:val="002512E5"/>
    <w:rsid w:val="00251700"/>
    <w:rsid w:val="002517D3"/>
    <w:rsid w:val="00251AF8"/>
    <w:rsid w:val="00251DF7"/>
    <w:rsid w:val="00251FB0"/>
    <w:rsid w:val="0025202F"/>
    <w:rsid w:val="0025203B"/>
    <w:rsid w:val="0025224F"/>
    <w:rsid w:val="00252388"/>
    <w:rsid w:val="002523DE"/>
    <w:rsid w:val="0025279A"/>
    <w:rsid w:val="00252BD8"/>
    <w:rsid w:val="00252C02"/>
    <w:rsid w:val="00252D8F"/>
    <w:rsid w:val="0025303C"/>
    <w:rsid w:val="002530A9"/>
    <w:rsid w:val="00253275"/>
    <w:rsid w:val="002532B1"/>
    <w:rsid w:val="00253348"/>
    <w:rsid w:val="0025358F"/>
    <w:rsid w:val="00253888"/>
    <w:rsid w:val="002538C4"/>
    <w:rsid w:val="002539BE"/>
    <w:rsid w:val="00253AE6"/>
    <w:rsid w:val="00253AEF"/>
    <w:rsid w:val="00253C58"/>
    <w:rsid w:val="002540CD"/>
    <w:rsid w:val="0025418C"/>
    <w:rsid w:val="0025460C"/>
    <w:rsid w:val="00254776"/>
    <w:rsid w:val="00254909"/>
    <w:rsid w:val="00254BF4"/>
    <w:rsid w:val="00254C29"/>
    <w:rsid w:val="00254F65"/>
    <w:rsid w:val="002550EA"/>
    <w:rsid w:val="0025514E"/>
    <w:rsid w:val="00255232"/>
    <w:rsid w:val="002554F5"/>
    <w:rsid w:val="002557CA"/>
    <w:rsid w:val="0025599F"/>
    <w:rsid w:val="00255CEC"/>
    <w:rsid w:val="00255DA2"/>
    <w:rsid w:val="002564B1"/>
    <w:rsid w:val="002564F3"/>
    <w:rsid w:val="002565E2"/>
    <w:rsid w:val="0025664D"/>
    <w:rsid w:val="0025674C"/>
    <w:rsid w:val="00256C8C"/>
    <w:rsid w:val="00256D3F"/>
    <w:rsid w:val="00256E77"/>
    <w:rsid w:val="00256E97"/>
    <w:rsid w:val="00257899"/>
    <w:rsid w:val="002604B3"/>
    <w:rsid w:val="00260995"/>
    <w:rsid w:val="00260B2C"/>
    <w:rsid w:val="00260BB4"/>
    <w:rsid w:val="0026113D"/>
    <w:rsid w:val="00261511"/>
    <w:rsid w:val="002617BD"/>
    <w:rsid w:val="002618DE"/>
    <w:rsid w:val="00261BAC"/>
    <w:rsid w:val="00261D72"/>
    <w:rsid w:val="002622F5"/>
    <w:rsid w:val="00262642"/>
    <w:rsid w:val="0026264B"/>
    <w:rsid w:val="0026269B"/>
    <w:rsid w:val="00262747"/>
    <w:rsid w:val="00262868"/>
    <w:rsid w:val="002628B0"/>
    <w:rsid w:val="00262A14"/>
    <w:rsid w:val="00262B1F"/>
    <w:rsid w:val="00262D76"/>
    <w:rsid w:val="00262D7A"/>
    <w:rsid w:val="002630B9"/>
    <w:rsid w:val="00263577"/>
    <w:rsid w:val="002637FF"/>
    <w:rsid w:val="00263E7A"/>
    <w:rsid w:val="00263F8F"/>
    <w:rsid w:val="0026411C"/>
    <w:rsid w:val="002643A6"/>
    <w:rsid w:val="00264749"/>
    <w:rsid w:val="00264875"/>
    <w:rsid w:val="00264D11"/>
    <w:rsid w:val="00264F3D"/>
    <w:rsid w:val="0026505F"/>
    <w:rsid w:val="00265075"/>
    <w:rsid w:val="00265366"/>
    <w:rsid w:val="00265671"/>
    <w:rsid w:val="00265BEF"/>
    <w:rsid w:val="002666F1"/>
    <w:rsid w:val="0026673C"/>
    <w:rsid w:val="00266774"/>
    <w:rsid w:val="00266A20"/>
    <w:rsid w:val="00266D14"/>
    <w:rsid w:val="002671A2"/>
    <w:rsid w:val="00267224"/>
    <w:rsid w:val="00267322"/>
    <w:rsid w:val="0026752E"/>
    <w:rsid w:val="00267A4B"/>
    <w:rsid w:val="00267EC0"/>
    <w:rsid w:val="00270020"/>
    <w:rsid w:val="00270151"/>
    <w:rsid w:val="002703DE"/>
    <w:rsid w:val="002709DB"/>
    <w:rsid w:val="00270CA3"/>
    <w:rsid w:val="002710DD"/>
    <w:rsid w:val="00271250"/>
    <w:rsid w:val="002712C4"/>
    <w:rsid w:val="002713B1"/>
    <w:rsid w:val="00271758"/>
    <w:rsid w:val="00271A58"/>
    <w:rsid w:val="00272062"/>
    <w:rsid w:val="002720C1"/>
    <w:rsid w:val="00272159"/>
    <w:rsid w:val="0027296E"/>
    <w:rsid w:val="00273385"/>
    <w:rsid w:val="002733DA"/>
    <w:rsid w:val="0027341B"/>
    <w:rsid w:val="00273800"/>
    <w:rsid w:val="0027403E"/>
    <w:rsid w:val="00274333"/>
    <w:rsid w:val="0027434F"/>
    <w:rsid w:val="0027445A"/>
    <w:rsid w:val="002749C5"/>
    <w:rsid w:val="0027507B"/>
    <w:rsid w:val="00275BEE"/>
    <w:rsid w:val="00275DFA"/>
    <w:rsid w:val="00275EED"/>
    <w:rsid w:val="0027610D"/>
    <w:rsid w:val="00276878"/>
    <w:rsid w:val="00276972"/>
    <w:rsid w:val="00276B25"/>
    <w:rsid w:val="002770B1"/>
    <w:rsid w:val="00277448"/>
    <w:rsid w:val="00277604"/>
    <w:rsid w:val="002776B3"/>
    <w:rsid w:val="0027790C"/>
    <w:rsid w:val="00277AAD"/>
    <w:rsid w:val="00277AF7"/>
    <w:rsid w:val="00277B98"/>
    <w:rsid w:val="00277FB1"/>
    <w:rsid w:val="00280025"/>
    <w:rsid w:val="002808AB"/>
    <w:rsid w:val="00280A09"/>
    <w:rsid w:val="00280A22"/>
    <w:rsid w:val="00280BE6"/>
    <w:rsid w:val="00280BEC"/>
    <w:rsid w:val="00280D0F"/>
    <w:rsid w:val="00280E12"/>
    <w:rsid w:val="00280F30"/>
    <w:rsid w:val="002811B9"/>
    <w:rsid w:val="002812BE"/>
    <w:rsid w:val="002814EE"/>
    <w:rsid w:val="002814FC"/>
    <w:rsid w:val="0028174B"/>
    <w:rsid w:val="0028218E"/>
    <w:rsid w:val="00282846"/>
    <w:rsid w:val="00283386"/>
    <w:rsid w:val="00283B4C"/>
    <w:rsid w:val="00283DCF"/>
    <w:rsid w:val="00283E22"/>
    <w:rsid w:val="002840DF"/>
    <w:rsid w:val="00284300"/>
    <w:rsid w:val="00284383"/>
    <w:rsid w:val="002848AB"/>
    <w:rsid w:val="00284A91"/>
    <w:rsid w:val="0028509A"/>
    <w:rsid w:val="0028510C"/>
    <w:rsid w:val="0028526C"/>
    <w:rsid w:val="0028527E"/>
    <w:rsid w:val="00285387"/>
    <w:rsid w:val="00285586"/>
    <w:rsid w:val="002859D1"/>
    <w:rsid w:val="00285D43"/>
    <w:rsid w:val="002863F4"/>
    <w:rsid w:val="002865DF"/>
    <w:rsid w:val="00286FF5"/>
    <w:rsid w:val="0028715B"/>
    <w:rsid w:val="002872F3"/>
    <w:rsid w:val="0028765A"/>
    <w:rsid w:val="00287A46"/>
    <w:rsid w:val="00287E05"/>
    <w:rsid w:val="00287ED5"/>
    <w:rsid w:val="00290185"/>
    <w:rsid w:val="0029087E"/>
    <w:rsid w:val="00290895"/>
    <w:rsid w:val="00290BF5"/>
    <w:rsid w:val="00290C0A"/>
    <w:rsid w:val="00290C75"/>
    <w:rsid w:val="00290CC6"/>
    <w:rsid w:val="00290E53"/>
    <w:rsid w:val="00290FCE"/>
    <w:rsid w:val="0029137E"/>
    <w:rsid w:val="002913EA"/>
    <w:rsid w:val="002917FD"/>
    <w:rsid w:val="0029183A"/>
    <w:rsid w:val="00291A35"/>
    <w:rsid w:val="00291CEF"/>
    <w:rsid w:val="00291E2D"/>
    <w:rsid w:val="00291E5B"/>
    <w:rsid w:val="002926A9"/>
    <w:rsid w:val="00292B73"/>
    <w:rsid w:val="00292ECF"/>
    <w:rsid w:val="00292EE9"/>
    <w:rsid w:val="00292FE8"/>
    <w:rsid w:val="00292FED"/>
    <w:rsid w:val="0029308E"/>
    <w:rsid w:val="00293161"/>
    <w:rsid w:val="00293230"/>
    <w:rsid w:val="00293323"/>
    <w:rsid w:val="0029350D"/>
    <w:rsid w:val="002937C0"/>
    <w:rsid w:val="00293992"/>
    <w:rsid w:val="002939BD"/>
    <w:rsid w:val="002939D5"/>
    <w:rsid w:val="00293B2C"/>
    <w:rsid w:val="002943A6"/>
    <w:rsid w:val="002944CC"/>
    <w:rsid w:val="0029483A"/>
    <w:rsid w:val="00294890"/>
    <w:rsid w:val="00294B64"/>
    <w:rsid w:val="00294DC8"/>
    <w:rsid w:val="0029501D"/>
    <w:rsid w:val="00295A4C"/>
    <w:rsid w:val="00295BAD"/>
    <w:rsid w:val="00295D5A"/>
    <w:rsid w:val="00295FD0"/>
    <w:rsid w:val="00296178"/>
    <w:rsid w:val="002962B9"/>
    <w:rsid w:val="00296408"/>
    <w:rsid w:val="002965ED"/>
    <w:rsid w:val="0029660C"/>
    <w:rsid w:val="00296C8F"/>
    <w:rsid w:val="00296E61"/>
    <w:rsid w:val="00297B3B"/>
    <w:rsid w:val="00297BB0"/>
    <w:rsid w:val="00297FE5"/>
    <w:rsid w:val="002A0348"/>
    <w:rsid w:val="002A0381"/>
    <w:rsid w:val="002A07CE"/>
    <w:rsid w:val="002A080D"/>
    <w:rsid w:val="002A0893"/>
    <w:rsid w:val="002A0894"/>
    <w:rsid w:val="002A0B57"/>
    <w:rsid w:val="002A0BE8"/>
    <w:rsid w:val="002A0EEA"/>
    <w:rsid w:val="002A1952"/>
    <w:rsid w:val="002A1C0C"/>
    <w:rsid w:val="002A1D38"/>
    <w:rsid w:val="002A1E4B"/>
    <w:rsid w:val="002A2555"/>
    <w:rsid w:val="002A27A9"/>
    <w:rsid w:val="002A27C3"/>
    <w:rsid w:val="002A2B74"/>
    <w:rsid w:val="002A30A4"/>
    <w:rsid w:val="002A3175"/>
    <w:rsid w:val="002A33AF"/>
    <w:rsid w:val="002A3544"/>
    <w:rsid w:val="002A376F"/>
    <w:rsid w:val="002A3DBA"/>
    <w:rsid w:val="002A3DDF"/>
    <w:rsid w:val="002A3FC5"/>
    <w:rsid w:val="002A41DE"/>
    <w:rsid w:val="002A4376"/>
    <w:rsid w:val="002A530C"/>
    <w:rsid w:val="002A5387"/>
    <w:rsid w:val="002A5938"/>
    <w:rsid w:val="002A5DF4"/>
    <w:rsid w:val="002A5E82"/>
    <w:rsid w:val="002A62DF"/>
    <w:rsid w:val="002A68FC"/>
    <w:rsid w:val="002A6917"/>
    <w:rsid w:val="002A6E1A"/>
    <w:rsid w:val="002A715A"/>
    <w:rsid w:val="002A7176"/>
    <w:rsid w:val="002A7262"/>
    <w:rsid w:val="002A7516"/>
    <w:rsid w:val="002A77CA"/>
    <w:rsid w:val="002A79FE"/>
    <w:rsid w:val="002A7B36"/>
    <w:rsid w:val="002A7DBC"/>
    <w:rsid w:val="002B0272"/>
    <w:rsid w:val="002B02E9"/>
    <w:rsid w:val="002B102A"/>
    <w:rsid w:val="002B12DF"/>
    <w:rsid w:val="002B140D"/>
    <w:rsid w:val="002B15B9"/>
    <w:rsid w:val="002B16C5"/>
    <w:rsid w:val="002B171B"/>
    <w:rsid w:val="002B1A2E"/>
    <w:rsid w:val="002B1A54"/>
    <w:rsid w:val="002B1A81"/>
    <w:rsid w:val="002B1BFC"/>
    <w:rsid w:val="002B1CD9"/>
    <w:rsid w:val="002B24F4"/>
    <w:rsid w:val="002B265B"/>
    <w:rsid w:val="002B2845"/>
    <w:rsid w:val="002B2A94"/>
    <w:rsid w:val="002B2C17"/>
    <w:rsid w:val="002B2C6A"/>
    <w:rsid w:val="002B2E97"/>
    <w:rsid w:val="002B3013"/>
    <w:rsid w:val="002B3675"/>
    <w:rsid w:val="002B37B1"/>
    <w:rsid w:val="002B3C10"/>
    <w:rsid w:val="002B3C38"/>
    <w:rsid w:val="002B3DA5"/>
    <w:rsid w:val="002B3E36"/>
    <w:rsid w:val="002B4156"/>
    <w:rsid w:val="002B4295"/>
    <w:rsid w:val="002B49A1"/>
    <w:rsid w:val="002B4DB1"/>
    <w:rsid w:val="002B4ED5"/>
    <w:rsid w:val="002B5031"/>
    <w:rsid w:val="002B5077"/>
    <w:rsid w:val="002B50DD"/>
    <w:rsid w:val="002B50DE"/>
    <w:rsid w:val="002B5186"/>
    <w:rsid w:val="002B553C"/>
    <w:rsid w:val="002B5727"/>
    <w:rsid w:val="002B58B4"/>
    <w:rsid w:val="002B5C66"/>
    <w:rsid w:val="002B5D15"/>
    <w:rsid w:val="002B5EA6"/>
    <w:rsid w:val="002B5EC6"/>
    <w:rsid w:val="002B6728"/>
    <w:rsid w:val="002B6E67"/>
    <w:rsid w:val="002B71E0"/>
    <w:rsid w:val="002B73E7"/>
    <w:rsid w:val="002B746C"/>
    <w:rsid w:val="002B7698"/>
    <w:rsid w:val="002B7A2A"/>
    <w:rsid w:val="002B7B92"/>
    <w:rsid w:val="002B7C6F"/>
    <w:rsid w:val="002B7C81"/>
    <w:rsid w:val="002B7ECF"/>
    <w:rsid w:val="002C05AC"/>
    <w:rsid w:val="002C0684"/>
    <w:rsid w:val="002C19C0"/>
    <w:rsid w:val="002C1C6A"/>
    <w:rsid w:val="002C1C73"/>
    <w:rsid w:val="002C1EC6"/>
    <w:rsid w:val="002C21BC"/>
    <w:rsid w:val="002C23C7"/>
    <w:rsid w:val="002C23EB"/>
    <w:rsid w:val="002C2543"/>
    <w:rsid w:val="002C2607"/>
    <w:rsid w:val="002C308C"/>
    <w:rsid w:val="002C328F"/>
    <w:rsid w:val="002C3317"/>
    <w:rsid w:val="002C3328"/>
    <w:rsid w:val="002C359A"/>
    <w:rsid w:val="002C3BCE"/>
    <w:rsid w:val="002C3BF8"/>
    <w:rsid w:val="002C3D5A"/>
    <w:rsid w:val="002C4152"/>
    <w:rsid w:val="002C41F7"/>
    <w:rsid w:val="002C42C8"/>
    <w:rsid w:val="002C4AAB"/>
    <w:rsid w:val="002C4B05"/>
    <w:rsid w:val="002C4DA8"/>
    <w:rsid w:val="002C4DCF"/>
    <w:rsid w:val="002C4F11"/>
    <w:rsid w:val="002C5846"/>
    <w:rsid w:val="002C5C3E"/>
    <w:rsid w:val="002C6421"/>
    <w:rsid w:val="002C6AC7"/>
    <w:rsid w:val="002C6DED"/>
    <w:rsid w:val="002C70D8"/>
    <w:rsid w:val="002C7314"/>
    <w:rsid w:val="002C7C0B"/>
    <w:rsid w:val="002C7C87"/>
    <w:rsid w:val="002D0170"/>
    <w:rsid w:val="002D0656"/>
    <w:rsid w:val="002D085C"/>
    <w:rsid w:val="002D0D83"/>
    <w:rsid w:val="002D120A"/>
    <w:rsid w:val="002D1770"/>
    <w:rsid w:val="002D1D26"/>
    <w:rsid w:val="002D1E83"/>
    <w:rsid w:val="002D224C"/>
    <w:rsid w:val="002D2328"/>
    <w:rsid w:val="002D2332"/>
    <w:rsid w:val="002D2A5B"/>
    <w:rsid w:val="002D2D7D"/>
    <w:rsid w:val="002D2ED6"/>
    <w:rsid w:val="002D2EE8"/>
    <w:rsid w:val="002D2F1E"/>
    <w:rsid w:val="002D2F58"/>
    <w:rsid w:val="002D3261"/>
    <w:rsid w:val="002D3398"/>
    <w:rsid w:val="002D376E"/>
    <w:rsid w:val="002D3E50"/>
    <w:rsid w:val="002D3EB2"/>
    <w:rsid w:val="002D4218"/>
    <w:rsid w:val="002D43A8"/>
    <w:rsid w:val="002D4546"/>
    <w:rsid w:val="002D47A3"/>
    <w:rsid w:val="002D4860"/>
    <w:rsid w:val="002D4DC3"/>
    <w:rsid w:val="002D4DFB"/>
    <w:rsid w:val="002D4F61"/>
    <w:rsid w:val="002D4F95"/>
    <w:rsid w:val="002D5397"/>
    <w:rsid w:val="002D546B"/>
    <w:rsid w:val="002D54E7"/>
    <w:rsid w:val="002D573A"/>
    <w:rsid w:val="002D5918"/>
    <w:rsid w:val="002D5BA9"/>
    <w:rsid w:val="002D5D94"/>
    <w:rsid w:val="002D6017"/>
    <w:rsid w:val="002D60D8"/>
    <w:rsid w:val="002D759C"/>
    <w:rsid w:val="002D7720"/>
    <w:rsid w:val="002D77E3"/>
    <w:rsid w:val="002D7805"/>
    <w:rsid w:val="002D7ED9"/>
    <w:rsid w:val="002D7FAA"/>
    <w:rsid w:val="002E013C"/>
    <w:rsid w:val="002E0198"/>
    <w:rsid w:val="002E0281"/>
    <w:rsid w:val="002E10D3"/>
    <w:rsid w:val="002E146F"/>
    <w:rsid w:val="002E1A15"/>
    <w:rsid w:val="002E1C20"/>
    <w:rsid w:val="002E1CFF"/>
    <w:rsid w:val="002E1F12"/>
    <w:rsid w:val="002E1F33"/>
    <w:rsid w:val="002E1FF7"/>
    <w:rsid w:val="002E24E2"/>
    <w:rsid w:val="002E26EE"/>
    <w:rsid w:val="002E28E7"/>
    <w:rsid w:val="002E2B95"/>
    <w:rsid w:val="002E2D66"/>
    <w:rsid w:val="002E2F29"/>
    <w:rsid w:val="002E30C7"/>
    <w:rsid w:val="002E30F2"/>
    <w:rsid w:val="002E3429"/>
    <w:rsid w:val="002E3604"/>
    <w:rsid w:val="002E3875"/>
    <w:rsid w:val="002E3897"/>
    <w:rsid w:val="002E3909"/>
    <w:rsid w:val="002E3A86"/>
    <w:rsid w:val="002E3A91"/>
    <w:rsid w:val="002E3AEB"/>
    <w:rsid w:val="002E3D79"/>
    <w:rsid w:val="002E3F4B"/>
    <w:rsid w:val="002E3F53"/>
    <w:rsid w:val="002E3FA4"/>
    <w:rsid w:val="002E3FC2"/>
    <w:rsid w:val="002E408F"/>
    <w:rsid w:val="002E4299"/>
    <w:rsid w:val="002E43DD"/>
    <w:rsid w:val="002E4559"/>
    <w:rsid w:val="002E45D1"/>
    <w:rsid w:val="002E467F"/>
    <w:rsid w:val="002E47CC"/>
    <w:rsid w:val="002E492F"/>
    <w:rsid w:val="002E4B3A"/>
    <w:rsid w:val="002E4B49"/>
    <w:rsid w:val="002E4E5A"/>
    <w:rsid w:val="002E4F2D"/>
    <w:rsid w:val="002E527D"/>
    <w:rsid w:val="002E53B7"/>
    <w:rsid w:val="002E5610"/>
    <w:rsid w:val="002E5B94"/>
    <w:rsid w:val="002E5C31"/>
    <w:rsid w:val="002E5E04"/>
    <w:rsid w:val="002E64E7"/>
    <w:rsid w:val="002E66CA"/>
    <w:rsid w:val="002E693F"/>
    <w:rsid w:val="002E6960"/>
    <w:rsid w:val="002E6A34"/>
    <w:rsid w:val="002E6BEF"/>
    <w:rsid w:val="002E712C"/>
    <w:rsid w:val="002E7276"/>
    <w:rsid w:val="002E76F8"/>
    <w:rsid w:val="002E79B5"/>
    <w:rsid w:val="002E7C30"/>
    <w:rsid w:val="002E7D61"/>
    <w:rsid w:val="002E7F5A"/>
    <w:rsid w:val="002E7F94"/>
    <w:rsid w:val="002F01DD"/>
    <w:rsid w:val="002F06A2"/>
    <w:rsid w:val="002F09C0"/>
    <w:rsid w:val="002F0C6F"/>
    <w:rsid w:val="002F1196"/>
    <w:rsid w:val="002F150B"/>
    <w:rsid w:val="002F1697"/>
    <w:rsid w:val="002F1864"/>
    <w:rsid w:val="002F1A8C"/>
    <w:rsid w:val="002F1BA8"/>
    <w:rsid w:val="002F1DC2"/>
    <w:rsid w:val="002F20B3"/>
    <w:rsid w:val="002F2445"/>
    <w:rsid w:val="002F25C6"/>
    <w:rsid w:val="002F2684"/>
    <w:rsid w:val="002F29EF"/>
    <w:rsid w:val="002F2AEE"/>
    <w:rsid w:val="002F2F90"/>
    <w:rsid w:val="002F331B"/>
    <w:rsid w:val="002F3325"/>
    <w:rsid w:val="002F332F"/>
    <w:rsid w:val="002F34F7"/>
    <w:rsid w:val="002F3530"/>
    <w:rsid w:val="002F3DAC"/>
    <w:rsid w:val="002F4107"/>
    <w:rsid w:val="002F4147"/>
    <w:rsid w:val="002F4167"/>
    <w:rsid w:val="002F4263"/>
    <w:rsid w:val="002F4664"/>
    <w:rsid w:val="002F4AE5"/>
    <w:rsid w:val="002F4C90"/>
    <w:rsid w:val="002F4CFE"/>
    <w:rsid w:val="002F4D3F"/>
    <w:rsid w:val="002F4F31"/>
    <w:rsid w:val="002F4F3C"/>
    <w:rsid w:val="002F50FC"/>
    <w:rsid w:val="002F5204"/>
    <w:rsid w:val="002F5262"/>
    <w:rsid w:val="002F52FA"/>
    <w:rsid w:val="002F588C"/>
    <w:rsid w:val="002F5A64"/>
    <w:rsid w:val="002F5C9D"/>
    <w:rsid w:val="002F5E10"/>
    <w:rsid w:val="002F5EFB"/>
    <w:rsid w:val="002F5F77"/>
    <w:rsid w:val="002F6395"/>
    <w:rsid w:val="002F650A"/>
    <w:rsid w:val="002F660B"/>
    <w:rsid w:val="002F6DB4"/>
    <w:rsid w:val="002F6DBD"/>
    <w:rsid w:val="002F6E49"/>
    <w:rsid w:val="002F6FA3"/>
    <w:rsid w:val="002F7155"/>
    <w:rsid w:val="002F775A"/>
    <w:rsid w:val="002F7A53"/>
    <w:rsid w:val="002F7B3A"/>
    <w:rsid w:val="002F7B6A"/>
    <w:rsid w:val="002F7C80"/>
    <w:rsid w:val="002F7D19"/>
    <w:rsid w:val="002F7DE3"/>
    <w:rsid w:val="002F7EB4"/>
    <w:rsid w:val="002F7FD0"/>
    <w:rsid w:val="0030017B"/>
    <w:rsid w:val="0030029B"/>
    <w:rsid w:val="0030065D"/>
    <w:rsid w:val="003009F8"/>
    <w:rsid w:val="00300C07"/>
    <w:rsid w:val="00300C50"/>
    <w:rsid w:val="00301386"/>
    <w:rsid w:val="0030188C"/>
    <w:rsid w:val="00301B42"/>
    <w:rsid w:val="00302AE5"/>
    <w:rsid w:val="00302DBF"/>
    <w:rsid w:val="00302DDA"/>
    <w:rsid w:val="00302F20"/>
    <w:rsid w:val="0030301A"/>
    <w:rsid w:val="00303191"/>
    <w:rsid w:val="003036C1"/>
    <w:rsid w:val="0030372F"/>
    <w:rsid w:val="00303D54"/>
    <w:rsid w:val="00303EB7"/>
    <w:rsid w:val="00303FFE"/>
    <w:rsid w:val="00304309"/>
    <w:rsid w:val="0030477C"/>
    <w:rsid w:val="00304C04"/>
    <w:rsid w:val="00305261"/>
    <w:rsid w:val="003059F9"/>
    <w:rsid w:val="00305D2E"/>
    <w:rsid w:val="00306009"/>
    <w:rsid w:val="00306610"/>
    <w:rsid w:val="003068CC"/>
    <w:rsid w:val="00306982"/>
    <w:rsid w:val="00306B0D"/>
    <w:rsid w:val="00306CBD"/>
    <w:rsid w:val="00306DAC"/>
    <w:rsid w:val="00306FB6"/>
    <w:rsid w:val="003072F3"/>
    <w:rsid w:val="003073BF"/>
    <w:rsid w:val="00307A10"/>
    <w:rsid w:val="00307C01"/>
    <w:rsid w:val="00310764"/>
    <w:rsid w:val="003107BF"/>
    <w:rsid w:val="00310870"/>
    <w:rsid w:val="00310B2F"/>
    <w:rsid w:val="00310D26"/>
    <w:rsid w:val="00310D8B"/>
    <w:rsid w:val="00310E31"/>
    <w:rsid w:val="0031103E"/>
    <w:rsid w:val="003110FC"/>
    <w:rsid w:val="00311153"/>
    <w:rsid w:val="0031130C"/>
    <w:rsid w:val="0031169E"/>
    <w:rsid w:val="00311D6F"/>
    <w:rsid w:val="00311D8B"/>
    <w:rsid w:val="003122F4"/>
    <w:rsid w:val="0031230F"/>
    <w:rsid w:val="0031243B"/>
    <w:rsid w:val="00312857"/>
    <w:rsid w:val="00312A6B"/>
    <w:rsid w:val="00312AF1"/>
    <w:rsid w:val="00312D84"/>
    <w:rsid w:val="0031309C"/>
    <w:rsid w:val="00313340"/>
    <w:rsid w:val="003134C1"/>
    <w:rsid w:val="00313C70"/>
    <w:rsid w:val="00313D2B"/>
    <w:rsid w:val="00313F2A"/>
    <w:rsid w:val="00313FDF"/>
    <w:rsid w:val="003145B4"/>
    <w:rsid w:val="0031477B"/>
    <w:rsid w:val="00314A70"/>
    <w:rsid w:val="00314F10"/>
    <w:rsid w:val="00315284"/>
    <w:rsid w:val="0031544C"/>
    <w:rsid w:val="00315941"/>
    <w:rsid w:val="00315A0C"/>
    <w:rsid w:val="00315CD6"/>
    <w:rsid w:val="00315DF8"/>
    <w:rsid w:val="00315E40"/>
    <w:rsid w:val="00315EF9"/>
    <w:rsid w:val="00316438"/>
    <w:rsid w:val="003169AA"/>
    <w:rsid w:val="00316AFC"/>
    <w:rsid w:val="00316C8A"/>
    <w:rsid w:val="0031748E"/>
    <w:rsid w:val="0031769D"/>
    <w:rsid w:val="00317A2F"/>
    <w:rsid w:val="00317C32"/>
    <w:rsid w:val="0032029C"/>
    <w:rsid w:val="003206C2"/>
    <w:rsid w:val="00320701"/>
    <w:rsid w:val="00320751"/>
    <w:rsid w:val="00320AEA"/>
    <w:rsid w:val="00320B35"/>
    <w:rsid w:val="00320BC7"/>
    <w:rsid w:val="00320C49"/>
    <w:rsid w:val="00320D9D"/>
    <w:rsid w:val="00320F19"/>
    <w:rsid w:val="0032107B"/>
    <w:rsid w:val="00321316"/>
    <w:rsid w:val="00321443"/>
    <w:rsid w:val="00321862"/>
    <w:rsid w:val="003218ED"/>
    <w:rsid w:val="003218F6"/>
    <w:rsid w:val="00321BDD"/>
    <w:rsid w:val="00321C99"/>
    <w:rsid w:val="00321E56"/>
    <w:rsid w:val="00322174"/>
    <w:rsid w:val="00322B07"/>
    <w:rsid w:val="00322E90"/>
    <w:rsid w:val="0032375C"/>
    <w:rsid w:val="003237A6"/>
    <w:rsid w:val="00323806"/>
    <w:rsid w:val="00323832"/>
    <w:rsid w:val="003238B4"/>
    <w:rsid w:val="003238C0"/>
    <w:rsid w:val="00323CCF"/>
    <w:rsid w:val="00323D8C"/>
    <w:rsid w:val="00323F8B"/>
    <w:rsid w:val="003242CE"/>
    <w:rsid w:val="00324396"/>
    <w:rsid w:val="003247C2"/>
    <w:rsid w:val="00324A26"/>
    <w:rsid w:val="00324B18"/>
    <w:rsid w:val="00324BD2"/>
    <w:rsid w:val="00325B52"/>
    <w:rsid w:val="00326AE9"/>
    <w:rsid w:val="00326B60"/>
    <w:rsid w:val="0032722E"/>
    <w:rsid w:val="003277FF"/>
    <w:rsid w:val="00327B7F"/>
    <w:rsid w:val="003303C8"/>
    <w:rsid w:val="00330438"/>
    <w:rsid w:val="0033059D"/>
    <w:rsid w:val="003306B1"/>
    <w:rsid w:val="003306B8"/>
    <w:rsid w:val="00330BED"/>
    <w:rsid w:val="00330DB8"/>
    <w:rsid w:val="003317AE"/>
    <w:rsid w:val="00331A87"/>
    <w:rsid w:val="00331B04"/>
    <w:rsid w:val="00331C6E"/>
    <w:rsid w:val="00331D71"/>
    <w:rsid w:val="003322B3"/>
    <w:rsid w:val="00332814"/>
    <w:rsid w:val="00332CD2"/>
    <w:rsid w:val="00332E75"/>
    <w:rsid w:val="00332EF2"/>
    <w:rsid w:val="003330B9"/>
    <w:rsid w:val="0033319C"/>
    <w:rsid w:val="003333AA"/>
    <w:rsid w:val="00333615"/>
    <w:rsid w:val="00333653"/>
    <w:rsid w:val="00333AA2"/>
    <w:rsid w:val="00333FAD"/>
    <w:rsid w:val="00334182"/>
    <w:rsid w:val="00334333"/>
    <w:rsid w:val="003346F0"/>
    <w:rsid w:val="003347B3"/>
    <w:rsid w:val="00334905"/>
    <w:rsid w:val="00334B39"/>
    <w:rsid w:val="00334E3B"/>
    <w:rsid w:val="0033530B"/>
    <w:rsid w:val="003359CA"/>
    <w:rsid w:val="0033602F"/>
    <w:rsid w:val="0033654F"/>
    <w:rsid w:val="003366B1"/>
    <w:rsid w:val="00336708"/>
    <w:rsid w:val="00336FC4"/>
    <w:rsid w:val="00336FCC"/>
    <w:rsid w:val="00337466"/>
    <w:rsid w:val="00337821"/>
    <w:rsid w:val="00337C4E"/>
    <w:rsid w:val="00337E48"/>
    <w:rsid w:val="0034090E"/>
    <w:rsid w:val="00340D73"/>
    <w:rsid w:val="00341023"/>
    <w:rsid w:val="0034196A"/>
    <w:rsid w:val="003419F4"/>
    <w:rsid w:val="00341C7F"/>
    <w:rsid w:val="003421F1"/>
    <w:rsid w:val="00342F39"/>
    <w:rsid w:val="0034334C"/>
    <w:rsid w:val="003433F1"/>
    <w:rsid w:val="0034365B"/>
    <w:rsid w:val="00343A41"/>
    <w:rsid w:val="00343FB7"/>
    <w:rsid w:val="003444AF"/>
    <w:rsid w:val="00344870"/>
    <w:rsid w:val="00344A27"/>
    <w:rsid w:val="00344A7E"/>
    <w:rsid w:val="00344BD8"/>
    <w:rsid w:val="00344EDF"/>
    <w:rsid w:val="0034584B"/>
    <w:rsid w:val="00345C49"/>
    <w:rsid w:val="00345EB3"/>
    <w:rsid w:val="00346160"/>
    <w:rsid w:val="003462CF"/>
    <w:rsid w:val="00346315"/>
    <w:rsid w:val="00346A55"/>
    <w:rsid w:val="00346BBE"/>
    <w:rsid w:val="00346C74"/>
    <w:rsid w:val="00346FC0"/>
    <w:rsid w:val="00347055"/>
    <w:rsid w:val="0034755D"/>
    <w:rsid w:val="00350544"/>
    <w:rsid w:val="00350BED"/>
    <w:rsid w:val="00350C7B"/>
    <w:rsid w:val="00350E11"/>
    <w:rsid w:val="00351AC6"/>
    <w:rsid w:val="00351BBB"/>
    <w:rsid w:val="00351DD1"/>
    <w:rsid w:val="00352143"/>
    <w:rsid w:val="003522E0"/>
    <w:rsid w:val="00352607"/>
    <w:rsid w:val="003528EF"/>
    <w:rsid w:val="003529BD"/>
    <w:rsid w:val="00352B94"/>
    <w:rsid w:val="00352D62"/>
    <w:rsid w:val="00353B2E"/>
    <w:rsid w:val="00353B62"/>
    <w:rsid w:val="00353BA5"/>
    <w:rsid w:val="00353F46"/>
    <w:rsid w:val="003542E8"/>
    <w:rsid w:val="0035494B"/>
    <w:rsid w:val="00354A79"/>
    <w:rsid w:val="00354BB4"/>
    <w:rsid w:val="00354C90"/>
    <w:rsid w:val="00354CAE"/>
    <w:rsid w:val="00354D3E"/>
    <w:rsid w:val="00354DD9"/>
    <w:rsid w:val="00354DFD"/>
    <w:rsid w:val="00354E8D"/>
    <w:rsid w:val="00354F43"/>
    <w:rsid w:val="00355054"/>
    <w:rsid w:val="00355428"/>
    <w:rsid w:val="00355499"/>
    <w:rsid w:val="0035549A"/>
    <w:rsid w:val="00355649"/>
    <w:rsid w:val="00355846"/>
    <w:rsid w:val="0035596D"/>
    <w:rsid w:val="00355D4B"/>
    <w:rsid w:val="00355E3A"/>
    <w:rsid w:val="00356255"/>
    <w:rsid w:val="0035650E"/>
    <w:rsid w:val="00356952"/>
    <w:rsid w:val="00356B5F"/>
    <w:rsid w:val="00357789"/>
    <w:rsid w:val="003577A1"/>
    <w:rsid w:val="00357F2A"/>
    <w:rsid w:val="0036082F"/>
    <w:rsid w:val="003609A8"/>
    <w:rsid w:val="00360D6A"/>
    <w:rsid w:val="00360ED4"/>
    <w:rsid w:val="003618F7"/>
    <w:rsid w:val="00361A95"/>
    <w:rsid w:val="00361B56"/>
    <w:rsid w:val="00361CFC"/>
    <w:rsid w:val="00361D8E"/>
    <w:rsid w:val="00361E0F"/>
    <w:rsid w:val="00361F9B"/>
    <w:rsid w:val="0036248C"/>
    <w:rsid w:val="003626A0"/>
    <w:rsid w:val="00362703"/>
    <w:rsid w:val="00362812"/>
    <w:rsid w:val="00362846"/>
    <w:rsid w:val="003628F2"/>
    <w:rsid w:val="00362AB6"/>
    <w:rsid w:val="00362DD5"/>
    <w:rsid w:val="0036317B"/>
    <w:rsid w:val="003633E6"/>
    <w:rsid w:val="003637AC"/>
    <w:rsid w:val="00363ACA"/>
    <w:rsid w:val="00363D4E"/>
    <w:rsid w:val="0036423E"/>
    <w:rsid w:val="003645F8"/>
    <w:rsid w:val="00364F08"/>
    <w:rsid w:val="00365587"/>
    <w:rsid w:val="003659BB"/>
    <w:rsid w:val="00365A56"/>
    <w:rsid w:val="00365AA7"/>
    <w:rsid w:val="00365CA7"/>
    <w:rsid w:val="003661DA"/>
    <w:rsid w:val="00366483"/>
    <w:rsid w:val="003665C7"/>
    <w:rsid w:val="003666F4"/>
    <w:rsid w:val="0036679E"/>
    <w:rsid w:val="00366913"/>
    <w:rsid w:val="00366976"/>
    <w:rsid w:val="00366A61"/>
    <w:rsid w:val="00366C3A"/>
    <w:rsid w:val="00366FEE"/>
    <w:rsid w:val="003672BB"/>
    <w:rsid w:val="00367700"/>
    <w:rsid w:val="00367786"/>
    <w:rsid w:val="0036778D"/>
    <w:rsid w:val="00367C82"/>
    <w:rsid w:val="00367D51"/>
    <w:rsid w:val="00367E89"/>
    <w:rsid w:val="00367FE5"/>
    <w:rsid w:val="00370591"/>
    <w:rsid w:val="00370781"/>
    <w:rsid w:val="00370933"/>
    <w:rsid w:val="00370973"/>
    <w:rsid w:val="00370A95"/>
    <w:rsid w:val="00370BC1"/>
    <w:rsid w:val="00370D7F"/>
    <w:rsid w:val="00370F4C"/>
    <w:rsid w:val="00370F52"/>
    <w:rsid w:val="00370F76"/>
    <w:rsid w:val="00371013"/>
    <w:rsid w:val="00371599"/>
    <w:rsid w:val="003717F9"/>
    <w:rsid w:val="00371A41"/>
    <w:rsid w:val="00371ACB"/>
    <w:rsid w:val="00371B3D"/>
    <w:rsid w:val="00371CC0"/>
    <w:rsid w:val="00371E57"/>
    <w:rsid w:val="003720F8"/>
    <w:rsid w:val="00372B90"/>
    <w:rsid w:val="00372CBD"/>
    <w:rsid w:val="00372D9B"/>
    <w:rsid w:val="003730FF"/>
    <w:rsid w:val="0037365F"/>
    <w:rsid w:val="00373793"/>
    <w:rsid w:val="00373A93"/>
    <w:rsid w:val="00373AF5"/>
    <w:rsid w:val="00373D37"/>
    <w:rsid w:val="00374124"/>
    <w:rsid w:val="0037454D"/>
    <w:rsid w:val="003746D6"/>
    <w:rsid w:val="00374C76"/>
    <w:rsid w:val="00374CF6"/>
    <w:rsid w:val="00374FD0"/>
    <w:rsid w:val="003754E6"/>
    <w:rsid w:val="003755B5"/>
    <w:rsid w:val="003757CC"/>
    <w:rsid w:val="00375B15"/>
    <w:rsid w:val="00375E0D"/>
    <w:rsid w:val="0037604D"/>
    <w:rsid w:val="00376076"/>
    <w:rsid w:val="0037671C"/>
    <w:rsid w:val="0037690A"/>
    <w:rsid w:val="0037693E"/>
    <w:rsid w:val="00376E13"/>
    <w:rsid w:val="0037706D"/>
    <w:rsid w:val="00377085"/>
    <w:rsid w:val="00377169"/>
    <w:rsid w:val="00377704"/>
    <w:rsid w:val="00377CBB"/>
    <w:rsid w:val="00377CC8"/>
    <w:rsid w:val="00380314"/>
    <w:rsid w:val="00380342"/>
    <w:rsid w:val="00380694"/>
    <w:rsid w:val="003807D2"/>
    <w:rsid w:val="00380A02"/>
    <w:rsid w:val="00380A1C"/>
    <w:rsid w:val="00380CD3"/>
    <w:rsid w:val="00380D42"/>
    <w:rsid w:val="00380E93"/>
    <w:rsid w:val="00380EC4"/>
    <w:rsid w:val="00381180"/>
    <w:rsid w:val="00381CB5"/>
    <w:rsid w:val="00381DD4"/>
    <w:rsid w:val="003824F5"/>
    <w:rsid w:val="00382599"/>
    <w:rsid w:val="00383287"/>
    <w:rsid w:val="0038328F"/>
    <w:rsid w:val="003834A1"/>
    <w:rsid w:val="00383715"/>
    <w:rsid w:val="00383C8F"/>
    <w:rsid w:val="0038423B"/>
    <w:rsid w:val="00384571"/>
    <w:rsid w:val="003848EE"/>
    <w:rsid w:val="0038491E"/>
    <w:rsid w:val="003849BB"/>
    <w:rsid w:val="00384A13"/>
    <w:rsid w:val="00384B4F"/>
    <w:rsid w:val="00384CFB"/>
    <w:rsid w:val="00385205"/>
    <w:rsid w:val="00385326"/>
    <w:rsid w:val="0038550C"/>
    <w:rsid w:val="00385570"/>
    <w:rsid w:val="00385A60"/>
    <w:rsid w:val="00385C28"/>
    <w:rsid w:val="00386232"/>
    <w:rsid w:val="00386246"/>
    <w:rsid w:val="003863FF"/>
    <w:rsid w:val="00386622"/>
    <w:rsid w:val="003868F4"/>
    <w:rsid w:val="003869A6"/>
    <w:rsid w:val="00386A11"/>
    <w:rsid w:val="00386CB6"/>
    <w:rsid w:val="0038712F"/>
    <w:rsid w:val="003872D0"/>
    <w:rsid w:val="00387353"/>
    <w:rsid w:val="003874A5"/>
    <w:rsid w:val="00387524"/>
    <w:rsid w:val="003877FD"/>
    <w:rsid w:val="00387ABB"/>
    <w:rsid w:val="00387C90"/>
    <w:rsid w:val="00387DAC"/>
    <w:rsid w:val="00387F1D"/>
    <w:rsid w:val="003900C1"/>
    <w:rsid w:val="003900FF"/>
    <w:rsid w:val="0039053C"/>
    <w:rsid w:val="00390DFF"/>
    <w:rsid w:val="0039182D"/>
    <w:rsid w:val="0039186E"/>
    <w:rsid w:val="0039191A"/>
    <w:rsid w:val="00391B1C"/>
    <w:rsid w:val="00391C5B"/>
    <w:rsid w:val="00391F06"/>
    <w:rsid w:val="00392055"/>
    <w:rsid w:val="00392129"/>
    <w:rsid w:val="00392540"/>
    <w:rsid w:val="00392569"/>
    <w:rsid w:val="003928C7"/>
    <w:rsid w:val="003928F9"/>
    <w:rsid w:val="00392D84"/>
    <w:rsid w:val="00392F9D"/>
    <w:rsid w:val="0039323E"/>
    <w:rsid w:val="003933FA"/>
    <w:rsid w:val="0039340C"/>
    <w:rsid w:val="00393CFD"/>
    <w:rsid w:val="00393FD7"/>
    <w:rsid w:val="0039416B"/>
    <w:rsid w:val="003942B2"/>
    <w:rsid w:val="00394405"/>
    <w:rsid w:val="0039461D"/>
    <w:rsid w:val="00394795"/>
    <w:rsid w:val="00394823"/>
    <w:rsid w:val="0039482F"/>
    <w:rsid w:val="0039483B"/>
    <w:rsid w:val="003948A2"/>
    <w:rsid w:val="00394B30"/>
    <w:rsid w:val="00394BA9"/>
    <w:rsid w:val="00394D48"/>
    <w:rsid w:val="003951F3"/>
    <w:rsid w:val="003953FF"/>
    <w:rsid w:val="00395C29"/>
    <w:rsid w:val="00395EC5"/>
    <w:rsid w:val="00396322"/>
    <w:rsid w:val="00396339"/>
    <w:rsid w:val="003964F1"/>
    <w:rsid w:val="00396619"/>
    <w:rsid w:val="0039676E"/>
    <w:rsid w:val="00396B71"/>
    <w:rsid w:val="00396BB6"/>
    <w:rsid w:val="00396E80"/>
    <w:rsid w:val="00396EE6"/>
    <w:rsid w:val="00397078"/>
    <w:rsid w:val="0039714B"/>
    <w:rsid w:val="00397244"/>
    <w:rsid w:val="00397262"/>
    <w:rsid w:val="00397445"/>
    <w:rsid w:val="00397481"/>
    <w:rsid w:val="003975F6"/>
    <w:rsid w:val="00397712"/>
    <w:rsid w:val="00397848"/>
    <w:rsid w:val="003978F5"/>
    <w:rsid w:val="00397A1F"/>
    <w:rsid w:val="003A07BA"/>
    <w:rsid w:val="003A08B6"/>
    <w:rsid w:val="003A08CF"/>
    <w:rsid w:val="003A0918"/>
    <w:rsid w:val="003A0C20"/>
    <w:rsid w:val="003A0CA5"/>
    <w:rsid w:val="003A0F06"/>
    <w:rsid w:val="003A1B56"/>
    <w:rsid w:val="003A1FD9"/>
    <w:rsid w:val="003A2085"/>
    <w:rsid w:val="003A2137"/>
    <w:rsid w:val="003A22A3"/>
    <w:rsid w:val="003A2852"/>
    <w:rsid w:val="003A2994"/>
    <w:rsid w:val="003A29AC"/>
    <w:rsid w:val="003A2CCF"/>
    <w:rsid w:val="003A319E"/>
    <w:rsid w:val="003A32F7"/>
    <w:rsid w:val="003A3748"/>
    <w:rsid w:val="003A37ED"/>
    <w:rsid w:val="003A38A8"/>
    <w:rsid w:val="003A38DF"/>
    <w:rsid w:val="003A39A3"/>
    <w:rsid w:val="003A3B0B"/>
    <w:rsid w:val="003A4042"/>
    <w:rsid w:val="003A448C"/>
    <w:rsid w:val="003A4867"/>
    <w:rsid w:val="003A4C2E"/>
    <w:rsid w:val="003A4C37"/>
    <w:rsid w:val="003A4E09"/>
    <w:rsid w:val="003A4E5C"/>
    <w:rsid w:val="003A50FF"/>
    <w:rsid w:val="003A53A3"/>
    <w:rsid w:val="003A53C9"/>
    <w:rsid w:val="003A53E7"/>
    <w:rsid w:val="003A53EC"/>
    <w:rsid w:val="003A5448"/>
    <w:rsid w:val="003A5655"/>
    <w:rsid w:val="003A5B74"/>
    <w:rsid w:val="003A5C8B"/>
    <w:rsid w:val="003A5D41"/>
    <w:rsid w:val="003A5F7A"/>
    <w:rsid w:val="003A658C"/>
    <w:rsid w:val="003A65C9"/>
    <w:rsid w:val="003A6B64"/>
    <w:rsid w:val="003A750D"/>
    <w:rsid w:val="003A76D0"/>
    <w:rsid w:val="003A7732"/>
    <w:rsid w:val="003A7758"/>
    <w:rsid w:val="003A7C29"/>
    <w:rsid w:val="003A7D0E"/>
    <w:rsid w:val="003A7E67"/>
    <w:rsid w:val="003B008B"/>
    <w:rsid w:val="003B009B"/>
    <w:rsid w:val="003B04CB"/>
    <w:rsid w:val="003B0778"/>
    <w:rsid w:val="003B0A02"/>
    <w:rsid w:val="003B0A33"/>
    <w:rsid w:val="003B1137"/>
    <w:rsid w:val="003B15F1"/>
    <w:rsid w:val="003B16C9"/>
    <w:rsid w:val="003B1B0B"/>
    <w:rsid w:val="003B1C1D"/>
    <w:rsid w:val="003B2092"/>
    <w:rsid w:val="003B2128"/>
    <w:rsid w:val="003B214B"/>
    <w:rsid w:val="003B24A3"/>
    <w:rsid w:val="003B27B6"/>
    <w:rsid w:val="003B2951"/>
    <w:rsid w:val="003B29E9"/>
    <w:rsid w:val="003B2AF3"/>
    <w:rsid w:val="003B2BA4"/>
    <w:rsid w:val="003B2C32"/>
    <w:rsid w:val="003B2C34"/>
    <w:rsid w:val="003B2CBE"/>
    <w:rsid w:val="003B2CE5"/>
    <w:rsid w:val="003B2E4C"/>
    <w:rsid w:val="003B2EE8"/>
    <w:rsid w:val="003B34CE"/>
    <w:rsid w:val="003B3573"/>
    <w:rsid w:val="003B36B1"/>
    <w:rsid w:val="003B384B"/>
    <w:rsid w:val="003B3889"/>
    <w:rsid w:val="003B38C8"/>
    <w:rsid w:val="003B3C3A"/>
    <w:rsid w:val="003B3D84"/>
    <w:rsid w:val="003B3DCB"/>
    <w:rsid w:val="003B3DD5"/>
    <w:rsid w:val="003B44F2"/>
    <w:rsid w:val="003B4629"/>
    <w:rsid w:val="003B46AC"/>
    <w:rsid w:val="003B46D2"/>
    <w:rsid w:val="003B4E88"/>
    <w:rsid w:val="003B516E"/>
    <w:rsid w:val="003B5212"/>
    <w:rsid w:val="003B54C5"/>
    <w:rsid w:val="003B5D06"/>
    <w:rsid w:val="003B5DBA"/>
    <w:rsid w:val="003B60A8"/>
    <w:rsid w:val="003B60FD"/>
    <w:rsid w:val="003B69D8"/>
    <w:rsid w:val="003B6CD5"/>
    <w:rsid w:val="003B72DC"/>
    <w:rsid w:val="003B7FDA"/>
    <w:rsid w:val="003C00B7"/>
    <w:rsid w:val="003C07C6"/>
    <w:rsid w:val="003C1089"/>
    <w:rsid w:val="003C155F"/>
    <w:rsid w:val="003C1B27"/>
    <w:rsid w:val="003C1C90"/>
    <w:rsid w:val="003C1FD3"/>
    <w:rsid w:val="003C2027"/>
    <w:rsid w:val="003C2066"/>
    <w:rsid w:val="003C215A"/>
    <w:rsid w:val="003C284F"/>
    <w:rsid w:val="003C2A8B"/>
    <w:rsid w:val="003C2A9C"/>
    <w:rsid w:val="003C2AB7"/>
    <w:rsid w:val="003C2B64"/>
    <w:rsid w:val="003C2BF6"/>
    <w:rsid w:val="003C2D5E"/>
    <w:rsid w:val="003C2F9C"/>
    <w:rsid w:val="003C30DC"/>
    <w:rsid w:val="003C3248"/>
    <w:rsid w:val="003C35BD"/>
    <w:rsid w:val="003C361A"/>
    <w:rsid w:val="003C38D1"/>
    <w:rsid w:val="003C3967"/>
    <w:rsid w:val="003C3DEF"/>
    <w:rsid w:val="003C3F3D"/>
    <w:rsid w:val="003C3F6A"/>
    <w:rsid w:val="003C4120"/>
    <w:rsid w:val="003C41AE"/>
    <w:rsid w:val="003C422D"/>
    <w:rsid w:val="003C4F32"/>
    <w:rsid w:val="003C4F44"/>
    <w:rsid w:val="003C4FB1"/>
    <w:rsid w:val="003C4FDA"/>
    <w:rsid w:val="003C4FE1"/>
    <w:rsid w:val="003C5660"/>
    <w:rsid w:val="003C57BE"/>
    <w:rsid w:val="003C57E6"/>
    <w:rsid w:val="003C58AD"/>
    <w:rsid w:val="003C5E01"/>
    <w:rsid w:val="003C5F0E"/>
    <w:rsid w:val="003C60B5"/>
    <w:rsid w:val="003C643F"/>
    <w:rsid w:val="003C6654"/>
    <w:rsid w:val="003C688B"/>
    <w:rsid w:val="003C689B"/>
    <w:rsid w:val="003C6EC4"/>
    <w:rsid w:val="003C732A"/>
    <w:rsid w:val="003C764B"/>
    <w:rsid w:val="003C76E7"/>
    <w:rsid w:val="003C79DE"/>
    <w:rsid w:val="003C7B5A"/>
    <w:rsid w:val="003C7B70"/>
    <w:rsid w:val="003C7B9A"/>
    <w:rsid w:val="003D02EC"/>
    <w:rsid w:val="003D03AD"/>
    <w:rsid w:val="003D075B"/>
    <w:rsid w:val="003D08BE"/>
    <w:rsid w:val="003D08E2"/>
    <w:rsid w:val="003D0931"/>
    <w:rsid w:val="003D0E85"/>
    <w:rsid w:val="003D0EF0"/>
    <w:rsid w:val="003D0F9E"/>
    <w:rsid w:val="003D1067"/>
    <w:rsid w:val="003D11DD"/>
    <w:rsid w:val="003D11FF"/>
    <w:rsid w:val="003D1207"/>
    <w:rsid w:val="003D1247"/>
    <w:rsid w:val="003D18CB"/>
    <w:rsid w:val="003D1B64"/>
    <w:rsid w:val="003D2490"/>
    <w:rsid w:val="003D25C6"/>
    <w:rsid w:val="003D2C46"/>
    <w:rsid w:val="003D2CEF"/>
    <w:rsid w:val="003D2DA0"/>
    <w:rsid w:val="003D2EF6"/>
    <w:rsid w:val="003D310F"/>
    <w:rsid w:val="003D32D3"/>
    <w:rsid w:val="003D3429"/>
    <w:rsid w:val="003D3747"/>
    <w:rsid w:val="003D37DF"/>
    <w:rsid w:val="003D3BC4"/>
    <w:rsid w:val="003D3EFA"/>
    <w:rsid w:val="003D406D"/>
    <w:rsid w:val="003D49FA"/>
    <w:rsid w:val="003D4A00"/>
    <w:rsid w:val="003D4BDA"/>
    <w:rsid w:val="003D4E79"/>
    <w:rsid w:val="003D5233"/>
    <w:rsid w:val="003D5424"/>
    <w:rsid w:val="003D5662"/>
    <w:rsid w:val="003D5B6F"/>
    <w:rsid w:val="003D5C68"/>
    <w:rsid w:val="003D60AB"/>
    <w:rsid w:val="003D66E5"/>
    <w:rsid w:val="003D68E5"/>
    <w:rsid w:val="003D6B53"/>
    <w:rsid w:val="003D6ED9"/>
    <w:rsid w:val="003D711C"/>
    <w:rsid w:val="003D7431"/>
    <w:rsid w:val="003D7829"/>
    <w:rsid w:val="003D7BA9"/>
    <w:rsid w:val="003D7F6E"/>
    <w:rsid w:val="003E0253"/>
    <w:rsid w:val="003E028F"/>
    <w:rsid w:val="003E06E1"/>
    <w:rsid w:val="003E0A36"/>
    <w:rsid w:val="003E0BB7"/>
    <w:rsid w:val="003E0DBD"/>
    <w:rsid w:val="003E0E17"/>
    <w:rsid w:val="003E12AF"/>
    <w:rsid w:val="003E141B"/>
    <w:rsid w:val="003E14A5"/>
    <w:rsid w:val="003E2133"/>
    <w:rsid w:val="003E2320"/>
    <w:rsid w:val="003E233A"/>
    <w:rsid w:val="003E2359"/>
    <w:rsid w:val="003E278B"/>
    <w:rsid w:val="003E28D7"/>
    <w:rsid w:val="003E2B81"/>
    <w:rsid w:val="003E2C0C"/>
    <w:rsid w:val="003E2D94"/>
    <w:rsid w:val="003E2F53"/>
    <w:rsid w:val="003E3494"/>
    <w:rsid w:val="003E3A03"/>
    <w:rsid w:val="003E3AAB"/>
    <w:rsid w:val="003E3AC2"/>
    <w:rsid w:val="003E3AD8"/>
    <w:rsid w:val="003E3C3C"/>
    <w:rsid w:val="003E42C3"/>
    <w:rsid w:val="003E43B8"/>
    <w:rsid w:val="003E4688"/>
    <w:rsid w:val="003E485F"/>
    <w:rsid w:val="003E49B7"/>
    <w:rsid w:val="003E4C55"/>
    <w:rsid w:val="003E4D73"/>
    <w:rsid w:val="003E5189"/>
    <w:rsid w:val="003E537F"/>
    <w:rsid w:val="003E5589"/>
    <w:rsid w:val="003E566E"/>
    <w:rsid w:val="003E593A"/>
    <w:rsid w:val="003E5AD8"/>
    <w:rsid w:val="003E5C4A"/>
    <w:rsid w:val="003E5C9B"/>
    <w:rsid w:val="003E5F23"/>
    <w:rsid w:val="003E6188"/>
    <w:rsid w:val="003E62F2"/>
    <w:rsid w:val="003E67E4"/>
    <w:rsid w:val="003E6AD4"/>
    <w:rsid w:val="003E7233"/>
    <w:rsid w:val="003E737E"/>
    <w:rsid w:val="003E747D"/>
    <w:rsid w:val="003E755E"/>
    <w:rsid w:val="003E7EE2"/>
    <w:rsid w:val="003E7F49"/>
    <w:rsid w:val="003E7FA0"/>
    <w:rsid w:val="003F05C8"/>
    <w:rsid w:val="003F089E"/>
    <w:rsid w:val="003F0955"/>
    <w:rsid w:val="003F0966"/>
    <w:rsid w:val="003F0AED"/>
    <w:rsid w:val="003F0C9C"/>
    <w:rsid w:val="003F0CAD"/>
    <w:rsid w:val="003F1192"/>
    <w:rsid w:val="003F14CF"/>
    <w:rsid w:val="003F1603"/>
    <w:rsid w:val="003F163E"/>
    <w:rsid w:val="003F16A1"/>
    <w:rsid w:val="003F1840"/>
    <w:rsid w:val="003F1AB6"/>
    <w:rsid w:val="003F1B91"/>
    <w:rsid w:val="003F1D67"/>
    <w:rsid w:val="003F1D74"/>
    <w:rsid w:val="003F1D8F"/>
    <w:rsid w:val="003F1E66"/>
    <w:rsid w:val="003F24DC"/>
    <w:rsid w:val="003F298E"/>
    <w:rsid w:val="003F2B5C"/>
    <w:rsid w:val="003F2BC0"/>
    <w:rsid w:val="003F3056"/>
    <w:rsid w:val="003F311E"/>
    <w:rsid w:val="003F34D0"/>
    <w:rsid w:val="003F3592"/>
    <w:rsid w:val="003F35E5"/>
    <w:rsid w:val="003F3CB3"/>
    <w:rsid w:val="003F3D8B"/>
    <w:rsid w:val="003F4022"/>
    <w:rsid w:val="003F40AC"/>
    <w:rsid w:val="003F40BD"/>
    <w:rsid w:val="003F4246"/>
    <w:rsid w:val="003F4430"/>
    <w:rsid w:val="003F4569"/>
    <w:rsid w:val="003F494C"/>
    <w:rsid w:val="003F49F6"/>
    <w:rsid w:val="003F50EF"/>
    <w:rsid w:val="003F54B3"/>
    <w:rsid w:val="003F55E3"/>
    <w:rsid w:val="003F5BDD"/>
    <w:rsid w:val="003F5D91"/>
    <w:rsid w:val="003F5FAC"/>
    <w:rsid w:val="003F64CD"/>
    <w:rsid w:val="003F6572"/>
    <w:rsid w:val="003F69CC"/>
    <w:rsid w:val="003F6C43"/>
    <w:rsid w:val="003F6F14"/>
    <w:rsid w:val="003F701A"/>
    <w:rsid w:val="003F71CA"/>
    <w:rsid w:val="003F7588"/>
    <w:rsid w:val="003F7622"/>
    <w:rsid w:val="003F7839"/>
    <w:rsid w:val="003F78FF"/>
    <w:rsid w:val="004002C4"/>
    <w:rsid w:val="00400714"/>
    <w:rsid w:val="004008B8"/>
    <w:rsid w:val="00400C8F"/>
    <w:rsid w:val="00400DF3"/>
    <w:rsid w:val="00400DF7"/>
    <w:rsid w:val="00400E26"/>
    <w:rsid w:val="004013E7"/>
    <w:rsid w:val="004014FC"/>
    <w:rsid w:val="0040195C"/>
    <w:rsid w:val="00401968"/>
    <w:rsid w:val="00401A1C"/>
    <w:rsid w:val="00401BF0"/>
    <w:rsid w:val="00402011"/>
    <w:rsid w:val="004022EB"/>
    <w:rsid w:val="00402A93"/>
    <w:rsid w:val="00402AAC"/>
    <w:rsid w:val="00402ACE"/>
    <w:rsid w:val="00403AA6"/>
    <w:rsid w:val="00403ACE"/>
    <w:rsid w:val="00403DA4"/>
    <w:rsid w:val="00403DD4"/>
    <w:rsid w:val="00404016"/>
    <w:rsid w:val="00404065"/>
    <w:rsid w:val="004041DC"/>
    <w:rsid w:val="0040448F"/>
    <w:rsid w:val="0040487B"/>
    <w:rsid w:val="004048C0"/>
    <w:rsid w:val="004049DD"/>
    <w:rsid w:val="004049E5"/>
    <w:rsid w:val="00404AC8"/>
    <w:rsid w:val="004050CA"/>
    <w:rsid w:val="00405517"/>
    <w:rsid w:val="00405992"/>
    <w:rsid w:val="004060F9"/>
    <w:rsid w:val="00406387"/>
    <w:rsid w:val="00406631"/>
    <w:rsid w:val="00406852"/>
    <w:rsid w:val="00406871"/>
    <w:rsid w:val="00406D0E"/>
    <w:rsid w:val="0040728C"/>
    <w:rsid w:val="00407429"/>
    <w:rsid w:val="0040745F"/>
    <w:rsid w:val="00407FE6"/>
    <w:rsid w:val="004101D6"/>
    <w:rsid w:val="00410A22"/>
    <w:rsid w:val="004110E3"/>
    <w:rsid w:val="00411145"/>
    <w:rsid w:val="0041134A"/>
    <w:rsid w:val="00411442"/>
    <w:rsid w:val="004114FC"/>
    <w:rsid w:val="00411638"/>
    <w:rsid w:val="00411757"/>
    <w:rsid w:val="00411804"/>
    <w:rsid w:val="004118D6"/>
    <w:rsid w:val="004119B9"/>
    <w:rsid w:val="00411B46"/>
    <w:rsid w:val="00411C06"/>
    <w:rsid w:val="00411D45"/>
    <w:rsid w:val="00411D4C"/>
    <w:rsid w:val="00411FA9"/>
    <w:rsid w:val="00412B1B"/>
    <w:rsid w:val="00412B34"/>
    <w:rsid w:val="00412BEB"/>
    <w:rsid w:val="00412CF7"/>
    <w:rsid w:val="00412D87"/>
    <w:rsid w:val="0041352E"/>
    <w:rsid w:val="00413641"/>
    <w:rsid w:val="0041375F"/>
    <w:rsid w:val="004139CE"/>
    <w:rsid w:val="00413AE6"/>
    <w:rsid w:val="00413ED5"/>
    <w:rsid w:val="004140EF"/>
    <w:rsid w:val="0041420A"/>
    <w:rsid w:val="0041486C"/>
    <w:rsid w:val="004149D8"/>
    <w:rsid w:val="00414A7D"/>
    <w:rsid w:val="00414BFC"/>
    <w:rsid w:val="004150F8"/>
    <w:rsid w:val="00415121"/>
    <w:rsid w:val="004155BB"/>
    <w:rsid w:val="004155C0"/>
    <w:rsid w:val="00415A42"/>
    <w:rsid w:val="00415B97"/>
    <w:rsid w:val="00415E4D"/>
    <w:rsid w:val="004162BA"/>
    <w:rsid w:val="00416532"/>
    <w:rsid w:val="00416D6A"/>
    <w:rsid w:val="00416F30"/>
    <w:rsid w:val="00416F87"/>
    <w:rsid w:val="004170D8"/>
    <w:rsid w:val="0041737E"/>
    <w:rsid w:val="00417863"/>
    <w:rsid w:val="00420513"/>
    <w:rsid w:val="00420587"/>
    <w:rsid w:val="004205EE"/>
    <w:rsid w:val="00420B05"/>
    <w:rsid w:val="00420D7C"/>
    <w:rsid w:val="00420EFC"/>
    <w:rsid w:val="00420F24"/>
    <w:rsid w:val="00421084"/>
    <w:rsid w:val="004211D3"/>
    <w:rsid w:val="004215CB"/>
    <w:rsid w:val="00421799"/>
    <w:rsid w:val="004217B6"/>
    <w:rsid w:val="004218A3"/>
    <w:rsid w:val="00421932"/>
    <w:rsid w:val="00421CC3"/>
    <w:rsid w:val="00421E96"/>
    <w:rsid w:val="004223BC"/>
    <w:rsid w:val="004229FA"/>
    <w:rsid w:val="00422E94"/>
    <w:rsid w:val="004231DB"/>
    <w:rsid w:val="004231FE"/>
    <w:rsid w:val="004236A0"/>
    <w:rsid w:val="0042449D"/>
    <w:rsid w:val="00424944"/>
    <w:rsid w:val="00424D17"/>
    <w:rsid w:val="00424DFF"/>
    <w:rsid w:val="00424F8E"/>
    <w:rsid w:val="00424FA8"/>
    <w:rsid w:val="0042528E"/>
    <w:rsid w:val="00425470"/>
    <w:rsid w:val="00425BA9"/>
    <w:rsid w:val="00425DC8"/>
    <w:rsid w:val="004262EF"/>
    <w:rsid w:val="004269DB"/>
    <w:rsid w:val="00426AD6"/>
    <w:rsid w:val="00426B99"/>
    <w:rsid w:val="004272E0"/>
    <w:rsid w:val="004276E2"/>
    <w:rsid w:val="00427A15"/>
    <w:rsid w:val="00427AC2"/>
    <w:rsid w:val="00427D9A"/>
    <w:rsid w:val="00427DA4"/>
    <w:rsid w:val="00427DDC"/>
    <w:rsid w:val="0043015B"/>
    <w:rsid w:val="004301EC"/>
    <w:rsid w:val="004301EE"/>
    <w:rsid w:val="0043027B"/>
    <w:rsid w:val="004304F6"/>
    <w:rsid w:val="00430826"/>
    <w:rsid w:val="00430A16"/>
    <w:rsid w:val="00430B9D"/>
    <w:rsid w:val="00430D13"/>
    <w:rsid w:val="00430F3B"/>
    <w:rsid w:val="00430F4B"/>
    <w:rsid w:val="00431162"/>
    <w:rsid w:val="004314CB"/>
    <w:rsid w:val="0043159B"/>
    <w:rsid w:val="00431716"/>
    <w:rsid w:val="00431933"/>
    <w:rsid w:val="00431A83"/>
    <w:rsid w:val="00431E52"/>
    <w:rsid w:val="00431F7F"/>
    <w:rsid w:val="00432090"/>
    <w:rsid w:val="00432359"/>
    <w:rsid w:val="004324E9"/>
    <w:rsid w:val="00432664"/>
    <w:rsid w:val="00432688"/>
    <w:rsid w:val="0043292A"/>
    <w:rsid w:val="0043299D"/>
    <w:rsid w:val="00432C15"/>
    <w:rsid w:val="00432DFB"/>
    <w:rsid w:val="00432ED4"/>
    <w:rsid w:val="00432F12"/>
    <w:rsid w:val="004330D9"/>
    <w:rsid w:val="004330EC"/>
    <w:rsid w:val="0043325A"/>
    <w:rsid w:val="00433937"/>
    <w:rsid w:val="00433969"/>
    <w:rsid w:val="00433EB6"/>
    <w:rsid w:val="00433FAA"/>
    <w:rsid w:val="00434027"/>
    <w:rsid w:val="00434184"/>
    <w:rsid w:val="00434224"/>
    <w:rsid w:val="00434367"/>
    <w:rsid w:val="00434444"/>
    <w:rsid w:val="00434496"/>
    <w:rsid w:val="00434B3C"/>
    <w:rsid w:val="00434C28"/>
    <w:rsid w:val="00434C3C"/>
    <w:rsid w:val="00434DAB"/>
    <w:rsid w:val="00434DC3"/>
    <w:rsid w:val="00435764"/>
    <w:rsid w:val="004359D2"/>
    <w:rsid w:val="00435C66"/>
    <w:rsid w:val="00435C89"/>
    <w:rsid w:val="004368D5"/>
    <w:rsid w:val="004369FD"/>
    <w:rsid w:val="00436AF7"/>
    <w:rsid w:val="00436B56"/>
    <w:rsid w:val="00436B86"/>
    <w:rsid w:val="00436C45"/>
    <w:rsid w:val="00436E47"/>
    <w:rsid w:val="0043726E"/>
    <w:rsid w:val="004372F9"/>
    <w:rsid w:val="0043731B"/>
    <w:rsid w:val="0043763F"/>
    <w:rsid w:val="0043797D"/>
    <w:rsid w:val="00437A30"/>
    <w:rsid w:val="00437C0B"/>
    <w:rsid w:val="00437D5B"/>
    <w:rsid w:val="00440063"/>
    <w:rsid w:val="00440555"/>
    <w:rsid w:val="0044058E"/>
    <w:rsid w:val="0044064E"/>
    <w:rsid w:val="0044086B"/>
    <w:rsid w:val="004408BE"/>
    <w:rsid w:val="004409A9"/>
    <w:rsid w:val="00440E88"/>
    <w:rsid w:val="00440F15"/>
    <w:rsid w:val="004414DB"/>
    <w:rsid w:val="00441BD3"/>
    <w:rsid w:val="00441BE1"/>
    <w:rsid w:val="00441F8E"/>
    <w:rsid w:val="00441FC8"/>
    <w:rsid w:val="00442127"/>
    <w:rsid w:val="0044213B"/>
    <w:rsid w:val="0044224C"/>
    <w:rsid w:val="004422F0"/>
    <w:rsid w:val="0044288A"/>
    <w:rsid w:val="00442A0C"/>
    <w:rsid w:val="00442ACF"/>
    <w:rsid w:val="00442BA2"/>
    <w:rsid w:val="00442C1B"/>
    <w:rsid w:val="00442F2A"/>
    <w:rsid w:val="00442F8A"/>
    <w:rsid w:val="004430C0"/>
    <w:rsid w:val="0044324B"/>
    <w:rsid w:val="00443335"/>
    <w:rsid w:val="00443540"/>
    <w:rsid w:val="0044380B"/>
    <w:rsid w:val="0044394A"/>
    <w:rsid w:val="00444350"/>
    <w:rsid w:val="0044472B"/>
    <w:rsid w:val="004448E3"/>
    <w:rsid w:val="004449BA"/>
    <w:rsid w:val="00444B0D"/>
    <w:rsid w:val="00444B13"/>
    <w:rsid w:val="00444B49"/>
    <w:rsid w:val="00444E0A"/>
    <w:rsid w:val="00444F43"/>
    <w:rsid w:val="0044597D"/>
    <w:rsid w:val="00445E73"/>
    <w:rsid w:val="00445F20"/>
    <w:rsid w:val="0044621A"/>
    <w:rsid w:val="00446312"/>
    <w:rsid w:val="00446856"/>
    <w:rsid w:val="00446A76"/>
    <w:rsid w:val="00446D1E"/>
    <w:rsid w:val="004471CF"/>
    <w:rsid w:val="00447201"/>
    <w:rsid w:val="0044746F"/>
    <w:rsid w:val="004475AC"/>
    <w:rsid w:val="00447705"/>
    <w:rsid w:val="00447828"/>
    <w:rsid w:val="004478DD"/>
    <w:rsid w:val="00447B08"/>
    <w:rsid w:val="00447B42"/>
    <w:rsid w:val="00450182"/>
    <w:rsid w:val="00450237"/>
    <w:rsid w:val="004505FE"/>
    <w:rsid w:val="0045071B"/>
    <w:rsid w:val="004507B8"/>
    <w:rsid w:val="004507C5"/>
    <w:rsid w:val="00450B42"/>
    <w:rsid w:val="00450E60"/>
    <w:rsid w:val="00450FCF"/>
    <w:rsid w:val="00451479"/>
    <w:rsid w:val="004515BE"/>
    <w:rsid w:val="0045163C"/>
    <w:rsid w:val="004517FF"/>
    <w:rsid w:val="00451802"/>
    <w:rsid w:val="00451F63"/>
    <w:rsid w:val="00452013"/>
    <w:rsid w:val="004521DB"/>
    <w:rsid w:val="00452349"/>
    <w:rsid w:val="00452695"/>
    <w:rsid w:val="004527E8"/>
    <w:rsid w:val="004528B2"/>
    <w:rsid w:val="004529CB"/>
    <w:rsid w:val="00452AF9"/>
    <w:rsid w:val="00452C9B"/>
    <w:rsid w:val="00452E7D"/>
    <w:rsid w:val="00453581"/>
    <w:rsid w:val="00453971"/>
    <w:rsid w:val="00453E91"/>
    <w:rsid w:val="004540E8"/>
    <w:rsid w:val="00454145"/>
    <w:rsid w:val="00454269"/>
    <w:rsid w:val="0045435F"/>
    <w:rsid w:val="00454598"/>
    <w:rsid w:val="00454655"/>
    <w:rsid w:val="00454962"/>
    <w:rsid w:val="00454CB9"/>
    <w:rsid w:val="00454F40"/>
    <w:rsid w:val="004551BE"/>
    <w:rsid w:val="0045530A"/>
    <w:rsid w:val="00455448"/>
    <w:rsid w:val="004558ED"/>
    <w:rsid w:val="00455995"/>
    <w:rsid w:val="00455CDB"/>
    <w:rsid w:val="00455DC8"/>
    <w:rsid w:val="004561C9"/>
    <w:rsid w:val="004566C8"/>
    <w:rsid w:val="00456757"/>
    <w:rsid w:val="0045720F"/>
    <w:rsid w:val="0045737E"/>
    <w:rsid w:val="004576B5"/>
    <w:rsid w:val="004577CA"/>
    <w:rsid w:val="00457CC1"/>
    <w:rsid w:val="00457E88"/>
    <w:rsid w:val="004602CA"/>
    <w:rsid w:val="00460BC8"/>
    <w:rsid w:val="00460D89"/>
    <w:rsid w:val="00460DFD"/>
    <w:rsid w:val="00460E89"/>
    <w:rsid w:val="00461687"/>
    <w:rsid w:val="00461AA8"/>
    <w:rsid w:val="00461B22"/>
    <w:rsid w:val="00461D94"/>
    <w:rsid w:val="00461FE1"/>
    <w:rsid w:val="004620EF"/>
    <w:rsid w:val="00462223"/>
    <w:rsid w:val="00462252"/>
    <w:rsid w:val="00462337"/>
    <w:rsid w:val="004623A2"/>
    <w:rsid w:val="004629FB"/>
    <w:rsid w:val="00462A85"/>
    <w:rsid w:val="00462AD9"/>
    <w:rsid w:val="00462C57"/>
    <w:rsid w:val="00462C68"/>
    <w:rsid w:val="0046308E"/>
    <w:rsid w:val="004630E3"/>
    <w:rsid w:val="00463233"/>
    <w:rsid w:val="00463716"/>
    <w:rsid w:val="004637F0"/>
    <w:rsid w:val="00463E0F"/>
    <w:rsid w:val="004641FC"/>
    <w:rsid w:val="00464248"/>
    <w:rsid w:val="0046455F"/>
    <w:rsid w:val="00464641"/>
    <w:rsid w:val="00464A95"/>
    <w:rsid w:val="00464D22"/>
    <w:rsid w:val="00464E80"/>
    <w:rsid w:val="004652F9"/>
    <w:rsid w:val="0046568A"/>
    <w:rsid w:val="004656C4"/>
    <w:rsid w:val="004658A8"/>
    <w:rsid w:val="00465D43"/>
    <w:rsid w:val="004665B1"/>
    <w:rsid w:val="004665D1"/>
    <w:rsid w:val="00466872"/>
    <w:rsid w:val="00466988"/>
    <w:rsid w:val="00467161"/>
    <w:rsid w:val="004674B3"/>
    <w:rsid w:val="004678D9"/>
    <w:rsid w:val="0046794C"/>
    <w:rsid w:val="00467F41"/>
    <w:rsid w:val="0047043F"/>
    <w:rsid w:val="00470845"/>
    <w:rsid w:val="004708A1"/>
    <w:rsid w:val="004709A8"/>
    <w:rsid w:val="00470ACC"/>
    <w:rsid w:val="00471463"/>
    <w:rsid w:val="00471527"/>
    <w:rsid w:val="00471542"/>
    <w:rsid w:val="00471683"/>
    <w:rsid w:val="00471748"/>
    <w:rsid w:val="00471944"/>
    <w:rsid w:val="00471BBB"/>
    <w:rsid w:val="00471E1D"/>
    <w:rsid w:val="00472000"/>
    <w:rsid w:val="004722D6"/>
    <w:rsid w:val="00472CCB"/>
    <w:rsid w:val="00472F02"/>
    <w:rsid w:val="0047309D"/>
    <w:rsid w:val="004731F4"/>
    <w:rsid w:val="004733D3"/>
    <w:rsid w:val="00473C23"/>
    <w:rsid w:val="00473D79"/>
    <w:rsid w:val="00474192"/>
    <w:rsid w:val="00474711"/>
    <w:rsid w:val="0047483F"/>
    <w:rsid w:val="0047494B"/>
    <w:rsid w:val="00474B3A"/>
    <w:rsid w:val="00474E89"/>
    <w:rsid w:val="004754A6"/>
    <w:rsid w:val="0047558F"/>
    <w:rsid w:val="004755EE"/>
    <w:rsid w:val="0047588E"/>
    <w:rsid w:val="00475E73"/>
    <w:rsid w:val="00476114"/>
    <w:rsid w:val="00476507"/>
    <w:rsid w:val="004768FB"/>
    <w:rsid w:val="00476961"/>
    <w:rsid w:val="0047696B"/>
    <w:rsid w:val="00476D49"/>
    <w:rsid w:val="00476D82"/>
    <w:rsid w:val="00476DBA"/>
    <w:rsid w:val="00477007"/>
    <w:rsid w:val="0047718B"/>
    <w:rsid w:val="00477198"/>
    <w:rsid w:val="0047722E"/>
    <w:rsid w:val="004774A4"/>
    <w:rsid w:val="0047753F"/>
    <w:rsid w:val="00477628"/>
    <w:rsid w:val="0047785D"/>
    <w:rsid w:val="00477C20"/>
    <w:rsid w:val="00477DC3"/>
    <w:rsid w:val="00477E30"/>
    <w:rsid w:val="00477FAF"/>
    <w:rsid w:val="004802CD"/>
    <w:rsid w:val="00480320"/>
    <w:rsid w:val="0048066E"/>
    <w:rsid w:val="004807CE"/>
    <w:rsid w:val="00480AB3"/>
    <w:rsid w:val="00481068"/>
    <w:rsid w:val="004812D5"/>
    <w:rsid w:val="00481957"/>
    <w:rsid w:val="004819B8"/>
    <w:rsid w:val="00482567"/>
    <w:rsid w:val="0048293E"/>
    <w:rsid w:val="00482B47"/>
    <w:rsid w:val="00482F67"/>
    <w:rsid w:val="0048316F"/>
    <w:rsid w:val="004833D8"/>
    <w:rsid w:val="004837F9"/>
    <w:rsid w:val="004839B9"/>
    <w:rsid w:val="00483A48"/>
    <w:rsid w:val="00483CC7"/>
    <w:rsid w:val="004846A4"/>
    <w:rsid w:val="00484A3D"/>
    <w:rsid w:val="00484B98"/>
    <w:rsid w:val="00484EDD"/>
    <w:rsid w:val="00484F75"/>
    <w:rsid w:val="004852A7"/>
    <w:rsid w:val="0048564E"/>
    <w:rsid w:val="0048589F"/>
    <w:rsid w:val="00485B1F"/>
    <w:rsid w:val="00485B20"/>
    <w:rsid w:val="00485E01"/>
    <w:rsid w:val="00485FE2"/>
    <w:rsid w:val="00486452"/>
    <w:rsid w:val="004865BC"/>
    <w:rsid w:val="004866C2"/>
    <w:rsid w:val="004866FA"/>
    <w:rsid w:val="004867BC"/>
    <w:rsid w:val="00486EB8"/>
    <w:rsid w:val="004875AA"/>
    <w:rsid w:val="00487813"/>
    <w:rsid w:val="004878D1"/>
    <w:rsid w:val="00487D0E"/>
    <w:rsid w:val="00490068"/>
    <w:rsid w:val="00490440"/>
    <w:rsid w:val="00490686"/>
    <w:rsid w:val="004909A6"/>
    <w:rsid w:val="00490B6E"/>
    <w:rsid w:val="00491107"/>
    <w:rsid w:val="004915A9"/>
    <w:rsid w:val="00491AF7"/>
    <w:rsid w:val="00491B24"/>
    <w:rsid w:val="004922B3"/>
    <w:rsid w:val="0049240A"/>
    <w:rsid w:val="0049247A"/>
    <w:rsid w:val="00492503"/>
    <w:rsid w:val="0049288E"/>
    <w:rsid w:val="00492C09"/>
    <w:rsid w:val="00492F6C"/>
    <w:rsid w:val="00492FF2"/>
    <w:rsid w:val="00493059"/>
    <w:rsid w:val="004932D5"/>
    <w:rsid w:val="0049337F"/>
    <w:rsid w:val="004934BB"/>
    <w:rsid w:val="004934CA"/>
    <w:rsid w:val="00493661"/>
    <w:rsid w:val="00494303"/>
    <w:rsid w:val="004945BE"/>
    <w:rsid w:val="004948B4"/>
    <w:rsid w:val="00494BB6"/>
    <w:rsid w:val="00494C73"/>
    <w:rsid w:val="004951D3"/>
    <w:rsid w:val="00495208"/>
    <w:rsid w:val="0049538D"/>
    <w:rsid w:val="00495611"/>
    <w:rsid w:val="0049573B"/>
    <w:rsid w:val="004957C8"/>
    <w:rsid w:val="00495E5E"/>
    <w:rsid w:val="00496059"/>
    <w:rsid w:val="00496094"/>
    <w:rsid w:val="004964A2"/>
    <w:rsid w:val="0049663B"/>
    <w:rsid w:val="004968B8"/>
    <w:rsid w:val="00496AA5"/>
    <w:rsid w:val="00496AEF"/>
    <w:rsid w:val="00496C59"/>
    <w:rsid w:val="00496CE6"/>
    <w:rsid w:val="004971CD"/>
    <w:rsid w:val="00497450"/>
    <w:rsid w:val="00497B00"/>
    <w:rsid w:val="00497B68"/>
    <w:rsid w:val="00497C8E"/>
    <w:rsid w:val="00497E57"/>
    <w:rsid w:val="004A01DC"/>
    <w:rsid w:val="004A071B"/>
    <w:rsid w:val="004A0ED5"/>
    <w:rsid w:val="004A0EE5"/>
    <w:rsid w:val="004A0FCE"/>
    <w:rsid w:val="004A1061"/>
    <w:rsid w:val="004A12E0"/>
    <w:rsid w:val="004A1539"/>
    <w:rsid w:val="004A16AA"/>
    <w:rsid w:val="004A1967"/>
    <w:rsid w:val="004A197F"/>
    <w:rsid w:val="004A1A7B"/>
    <w:rsid w:val="004A1BC2"/>
    <w:rsid w:val="004A1BE2"/>
    <w:rsid w:val="004A1E2B"/>
    <w:rsid w:val="004A26F4"/>
    <w:rsid w:val="004A2829"/>
    <w:rsid w:val="004A298C"/>
    <w:rsid w:val="004A2D1B"/>
    <w:rsid w:val="004A2DD4"/>
    <w:rsid w:val="004A2E93"/>
    <w:rsid w:val="004A32FD"/>
    <w:rsid w:val="004A360C"/>
    <w:rsid w:val="004A36AD"/>
    <w:rsid w:val="004A3849"/>
    <w:rsid w:val="004A3CAE"/>
    <w:rsid w:val="004A3F37"/>
    <w:rsid w:val="004A49E7"/>
    <w:rsid w:val="004A4DAE"/>
    <w:rsid w:val="004A4F41"/>
    <w:rsid w:val="004A5787"/>
    <w:rsid w:val="004A59CA"/>
    <w:rsid w:val="004A5A87"/>
    <w:rsid w:val="004A5B95"/>
    <w:rsid w:val="004A5D76"/>
    <w:rsid w:val="004A5FFC"/>
    <w:rsid w:val="004A6153"/>
    <w:rsid w:val="004A68FC"/>
    <w:rsid w:val="004A6950"/>
    <w:rsid w:val="004A6BF2"/>
    <w:rsid w:val="004A6DA8"/>
    <w:rsid w:val="004A6DE1"/>
    <w:rsid w:val="004A6F06"/>
    <w:rsid w:val="004A70CC"/>
    <w:rsid w:val="004A74A8"/>
    <w:rsid w:val="004A74B2"/>
    <w:rsid w:val="004A76A5"/>
    <w:rsid w:val="004A76D7"/>
    <w:rsid w:val="004A7893"/>
    <w:rsid w:val="004A7BD6"/>
    <w:rsid w:val="004A7C26"/>
    <w:rsid w:val="004A7F50"/>
    <w:rsid w:val="004B01D0"/>
    <w:rsid w:val="004B092D"/>
    <w:rsid w:val="004B0A20"/>
    <w:rsid w:val="004B0D53"/>
    <w:rsid w:val="004B0D7B"/>
    <w:rsid w:val="004B1267"/>
    <w:rsid w:val="004B1857"/>
    <w:rsid w:val="004B1E81"/>
    <w:rsid w:val="004B21D7"/>
    <w:rsid w:val="004B239F"/>
    <w:rsid w:val="004B2449"/>
    <w:rsid w:val="004B2918"/>
    <w:rsid w:val="004B2A4E"/>
    <w:rsid w:val="004B2C9D"/>
    <w:rsid w:val="004B3A98"/>
    <w:rsid w:val="004B3CA2"/>
    <w:rsid w:val="004B3CA7"/>
    <w:rsid w:val="004B44FC"/>
    <w:rsid w:val="004B45CD"/>
    <w:rsid w:val="004B4697"/>
    <w:rsid w:val="004B4B1A"/>
    <w:rsid w:val="004B4DE4"/>
    <w:rsid w:val="004B4FE3"/>
    <w:rsid w:val="004B52E4"/>
    <w:rsid w:val="004B53DF"/>
    <w:rsid w:val="004B53EF"/>
    <w:rsid w:val="004B5649"/>
    <w:rsid w:val="004B5758"/>
    <w:rsid w:val="004B57FC"/>
    <w:rsid w:val="004B5AA2"/>
    <w:rsid w:val="004B5BAB"/>
    <w:rsid w:val="004B5D31"/>
    <w:rsid w:val="004B6345"/>
    <w:rsid w:val="004B6A59"/>
    <w:rsid w:val="004B6B4D"/>
    <w:rsid w:val="004B6C19"/>
    <w:rsid w:val="004B6CC8"/>
    <w:rsid w:val="004B6FA6"/>
    <w:rsid w:val="004B74C5"/>
    <w:rsid w:val="004B7746"/>
    <w:rsid w:val="004B77EF"/>
    <w:rsid w:val="004B7995"/>
    <w:rsid w:val="004B7B68"/>
    <w:rsid w:val="004B7C28"/>
    <w:rsid w:val="004B7D58"/>
    <w:rsid w:val="004C02BE"/>
    <w:rsid w:val="004C02D1"/>
    <w:rsid w:val="004C048A"/>
    <w:rsid w:val="004C09AC"/>
    <w:rsid w:val="004C0B4C"/>
    <w:rsid w:val="004C0C77"/>
    <w:rsid w:val="004C1145"/>
    <w:rsid w:val="004C1263"/>
    <w:rsid w:val="004C1810"/>
    <w:rsid w:val="004C1A20"/>
    <w:rsid w:val="004C1F8D"/>
    <w:rsid w:val="004C2106"/>
    <w:rsid w:val="004C22B0"/>
    <w:rsid w:val="004C2309"/>
    <w:rsid w:val="004C252D"/>
    <w:rsid w:val="004C2536"/>
    <w:rsid w:val="004C266C"/>
    <w:rsid w:val="004C2C47"/>
    <w:rsid w:val="004C2EF8"/>
    <w:rsid w:val="004C327E"/>
    <w:rsid w:val="004C36BE"/>
    <w:rsid w:val="004C3A46"/>
    <w:rsid w:val="004C3D45"/>
    <w:rsid w:val="004C3DE6"/>
    <w:rsid w:val="004C4912"/>
    <w:rsid w:val="004C49B7"/>
    <w:rsid w:val="004C4BCB"/>
    <w:rsid w:val="004C4E92"/>
    <w:rsid w:val="004C50F1"/>
    <w:rsid w:val="004C5322"/>
    <w:rsid w:val="004C53C9"/>
    <w:rsid w:val="004C53D7"/>
    <w:rsid w:val="004C5415"/>
    <w:rsid w:val="004C55F2"/>
    <w:rsid w:val="004C56CA"/>
    <w:rsid w:val="004C591D"/>
    <w:rsid w:val="004C59B7"/>
    <w:rsid w:val="004C5A3E"/>
    <w:rsid w:val="004C5EB8"/>
    <w:rsid w:val="004C5F50"/>
    <w:rsid w:val="004C601F"/>
    <w:rsid w:val="004C63F3"/>
    <w:rsid w:val="004C6535"/>
    <w:rsid w:val="004C672E"/>
    <w:rsid w:val="004C7007"/>
    <w:rsid w:val="004C741A"/>
    <w:rsid w:val="004C756B"/>
    <w:rsid w:val="004C759D"/>
    <w:rsid w:val="004C76A9"/>
    <w:rsid w:val="004C76C0"/>
    <w:rsid w:val="004C7833"/>
    <w:rsid w:val="004C78C0"/>
    <w:rsid w:val="004C79E8"/>
    <w:rsid w:val="004D04F3"/>
    <w:rsid w:val="004D05F3"/>
    <w:rsid w:val="004D06EB"/>
    <w:rsid w:val="004D07D2"/>
    <w:rsid w:val="004D086A"/>
    <w:rsid w:val="004D0C6E"/>
    <w:rsid w:val="004D0E53"/>
    <w:rsid w:val="004D0EF4"/>
    <w:rsid w:val="004D100D"/>
    <w:rsid w:val="004D1229"/>
    <w:rsid w:val="004D141A"/>
    <w:rsid w:val="004D145B"/>
    <w:rsid w:val="004D16B7"/>
    <w:rsid w:val="004D1BBD"/>
    <w:rsid w:val="004D1E3D"/>
    <w:rsid w:val="004D221E"/>
    <w:rsid w:val="004D241D"/>
    <w:rsid w:val="004D241E"/>
    <w:rsid w:val="004D258C"/>
    <w:rsid w:val="004D27BC"/>
    <w:rsid w:val="004D3302"/>
    <w:rsid w:val="004D355A"/>
    <w:rsid w:val="004D359B"/>
    <w:rsid w:val="004D3700"/>
    <w:rsid w:val="004D372B"/>
    <w:rsid w:val="004D3C01"/>
    <w:rsid w:val="004D3E98"/>
    <w:rsid w:val="004D40BD"/>
    <w:rsid w:val="004D44D5"/>
    <w:rsid w:val="004D4820"/>
    <w:rsid w:val="004D4B4B"/>
    <w:rsid w:val="004D4C4E"/>
    <w:rsid w:val="004D4E6C"/>
    <w:rsid w:val="004D5283"/>
    <w:rsid w:val="004D56D4"/>
    <w:rsid w:val="004D589A"/>
    <w:rsid w:val="004D58B8"/>
    <w:rsid w:val="004D5BB9"/>
    <w:rsid w:val="004D5D9A"/>
    <w:rsid w:val="004D5E5D"/>
    <w:rsid w:val="004D5EC0"/>
    <w:rsid w:val="004D69A9"/>
    <w:rsid w:val="004D6B2B"/>
    <w:rsid w:val="004D7849"/>
    <w:rsid w:val="004D7D20"/>
    <w:rsid w:val="004D7DAF"/>
    <w:rsid w:val="004E04DC"/>
    <w:rsid w:val="004E04FF"/>
    <w:rsid w:val="004E05C5"/>
    <w:rsid w:val="004E0A98"/>
    <w:rsid w:val="004E0C94"/>
    <w:rsid w:val="004E0CC3"/>
    <w:rsid w:val="004E1203"/>
    <w:rsid w:val="004E1249"/>
    <w:rsid w:val="004E17D0"/>
    <w:rsid w:val="004E17D5"/>
    <w:rsid w:val="004E188D"/>
    <w:rsid w:val="004E1D52"/>
    <w:rsid w:val="004E1E09"/>
    <w:rsid w:val="004E1E84"/>
    <w:rsid w:val="004E2118"/>
    <w:rsid w:val="004E231A"/>
    <w:rsid w:val="004E2680"/>
    <w:rsid w:val="004E26AC"/>
    <w:rsid w:val="004E2719"/>
    <w:rsid w:val="004E273E"/>
    <w:rsid w:val="004E2842"/>
    <w:rsid w:val="004E2A53"/>
    <w:rsid w:val="004E2C6D"/>
    <w:rsid w:val="004E2D94"/>
    <w:rsid w:val="004E334E"/>
    <w:rsid w:val="004E397F"/>
    <w:rsid w:val="004E3A9F"/>
    <w:rsid w:val="004E3C14"/>
    <w:rsid w:val="004E3F3D"/>
    <w:rsid w:val="004E459E"/>
    <w:rsid w:val="004E49D5"/>
    <w:rsid w:val="004E4C10"/>
    <w:rsid w:val="004E4E7A"/>
    <w:rsid w:val="004E5036"/>
    <w:rsid w:val="004E50EA"/>
    <w:rsid w:val="004E51A8"/>
    <w:rsid w:val="004E51FC"/>
    <w:rsid w:val="004E539D"/>
    <w:rsid w:val="004E5BE6"/>
    <w:rsid w:val="004E5ED4"/>
    <w:rsid w:val="004E5FC4"/>
    <w:rsid w:val="004E6558"/>
    <w:rsid w:val="004E6975"/>
    <w:rsid w:val="004E6C26"/>
    <w:rsid w:val="004E6D26"/>
    <w:rsid w:val="004E6FC7"/>
    <w:rsid w:val="004E7108"/>
    <w:rsid w:val="004E726F"/>
    <w:rsid w:val="004E7495"/>
    <w:rsid w:val="004E75B6"/>
    <w:rsid w:val="004E7C32"/>
    <w:rsid w:val="004F00C1"/>
    <w:rsid w:val="004F0543"/>
    <w:rsid w:val="004F0660"/>
    <w:rsid w:val="004F08EE"/>
    <w:rsid w:val="004F0961"/>
    <w:rsid w:val="004F0A27"/>
    <w:rsid w:val="004F0B76"/>
    <w:rsid w:val="004F116B"/>
    <w:rsid w:val="004F173A"/>
    <w:rsid w:val="004F18BF"/>
    <w:rsid w:val="004F191F"/>
    <w:rsid w:val="004F1AF7"/>
    <w:rsid w:val="004F1C97"/>
    <w:rsid w:val="004F1FA8"/>
    <w:rsid w:val="004F20C7"/>
    <w:rsid w:val="004F2320"/>
    <w:rsid w:val="004F2458"/>
    <w:rsid w:val="004F2981"/>
    <w:rsid w:val="004F2D01"/>
    <w:rsid w:val="004F2D4D"/>
    <w:rsid w:val="004F2E0B"/>
    <w:rsid w:val="004F2F2A"/>
    <w:rsid w:val="004F3038"/>
    <w:rsid w:val="004F3063"/>
    <w:rsid w:val="004F3828"/>
    <w:rsid w:val="004F3E73"/>
    <w:rsid w:val="004F4065"/>
    <w:rsid w:val="004F414A"/>
    <w:rsid w:val="004F4590"/>
    <w:rsid w:val="004F45EE"/>
    <w:rsid w:val="004F4972"/>
    <w:rsid w:val="004F49CD"/>
    <w:rsid w:val="004F4A6F"/>
    <w:rsid w:val="004F4C0D"/>
    <w:rsid w:val="004F4EF1"/>
    <w:rsid w:val="004F4FC3"/>
    <w:rsid w:val="004F51D6"/>
    <w:rsid w:val="004F5240"/>
    <w:rsid w:val="004F5386"/>
    <w:rsid w:val="004F5781"/>
    <w:rsid w:val="004F5D95"/>
    <w:rsid w:val="004F60B3"/>
    <w:rsid w:val="004F626C"/>
    <w:rsid w:val="004F62FE"/>
    <w:rsid w:val="004F64C3"/>
    <w:rsid w:val="004F6593"/>
    <w:rsid w:val="004F66CC"/>
    <w:rsid w:val="004F68EF"/>
    <w:rsid w:val="004F706D"/>
    <w:rsid w:val="004F70F6"/>
    <w:rsid w:val="004F7740"/>
    <w:rsid w:val="004F7DE2"/>
    <w:rsid w:val="004F7DFA"/>
    <w:rsid w:val="004F7E16"/>
    <w:rsid w:val="004F7F91"/>
    <w:rsid w:val="00500017"/>
    <w:rsid w:val="0050001B"/>
    <w:rsid w:val="00500485"/>
    <w:rsid w:val="00500A2E"/>
    <w:rsid w:val="00500AA0"/>
    <w:rsid w:val="00500CC9"/>
    <w:rsid w:val="00500F7A"/>
    <w:rsid w:val="0050105A"/>
    <w:rsid w:val="00501240"/>
    <w:rsid w:val="00501478"/>
    <w:rsid w:val="00501577"/>
    <w:rsid w:val="00501EE3"/>
    <w:rsid w:val="0050222D"/>
    <w:rsid w:val="0050225C"/>
    <w:rsid w:val="0050317D"/>
    <w:rsid w:val="0050327A"/>
    <w:rsid w:val="00503660"/>
    <w:rsid w:val="005036EE"/>
    <w:rsid w:val="005037C5"/>
    <w:rsid w:val="00503A1D"/>
    <w:rsid w:val="00503DDF"/>
    <w:rsid w:val="005040D2"/>
    <w:rsid w:val="0050423F"/>
    <w:rsid w:val="005045EA"/>
    <w:rsid w:val="00504636"/>
    <w:rsid w:val="005047E1"/>
    <w:rsid w:val="00504A1B"/>
    <w:rsid w:val="00504BBE"/>
    <w:rsid w:val="00504C65"/>
    <w:rsid w:val="00504D81"/>
    <w:rsid w:val="00505298"/>
    <w:rsid w:val="0050535A"/>
    <w:rsid w:val="0050553D"/>
    <w:rsid w:val="005056AF"/>
    <w:rsid w:val="005056CA"/>
    <w:rsid w:val="0050575A"/>
    <w:rsid w:val="00505766"/>
    <w:rsid w:val="0050577E"/>
    <w:rsid w:val="005057B4"/>
    <w:rsid w:val="00505AA6"/>
    <w:rsid w:val="00505E64"/>
    <w:rsid w:val="00505EB3"/>
    <w:rsid w:val="0050603E"/>
    <w:rsid w:val="00506408"/>
    <w:rsid w:val="0050663B"/>
    <w:rsid w:val="00506D41"/>
    <w:rsid w:val="00507344"/>
    <w:rsid w:val="005075AF"/>
    <w:rsid w:val="005078AA"/>
    <w:rsid w:val="0050794C"/>
    <w:rsid w:val="00507A3C"/>
    <w:rsid w:val="0051014F"/>
    <w:rsid w:val="00510318"/>
    <w:rsid w:val="00510710"/>
    <w:rsid w:val="0051096D"/>
    <w:rsid w:val="00510E38"/>
    <w:rsid w:val="00510F3D"/>
    <w:rsid w:val="005110D7"/>
    <w:rsid w:val="005112C5"/>
    <w:rsid w:val="0051138D"/>
    <w:rsid w:val="00511587"/>
    <w:rsid w:val="0051163F"/>
    <w:rsid w:val="005116C0"/>
    <w:rsid w:val="00511FC1"/>
    <w:rsid w:val="0051222B"/>
    <w:rsid w:val="0051242B"/>
    <w:rsid w:val="00512453"/>
    <w:rsid w:val="0051249F"/>
    <w:rsid w:val="0051253F"/>
    <w:rsid w:val="005126A8"/>
    <w:rsid w:val="00512756"/>
    <w:rsid w:val="005129F5"/>
    <w:rsid w:val="00512C4B"/>
    <w:rsid w:val="00512C6E"/>
    <w:rsid w:val="00512F59"/>
    <w:rsid w:val="00513A08"/>
    <w:rsid w:val="00513E67"/>
    <w:rsid w:val="00514070"/>
    <w:rsid w:val="0051433F"/>
    <w:rsid w:val="00514344"/>
    <w:rsid w:val="005147D2"/>
    <w:rsid w:val="005148CA"/>
    <w:rsid w:val="00514E0C"/>
    <w:rsid w:val="00514F16"/>
    <w:rsid w:val="00514F22"/>
    <w:rsid w:val="00515078"/>
    <w:rsid w:val="00515168"/>
    <w:rsid w:val="005154A1"/>
    <w:rsid w:val="005155FF"/>
    <w:rsid w:val="0051575E"/>
    <w:rsid w:val="00515762"/>
    <w:rsid w:val="00515777"/>
    <w:rsid w:val="005158EA"/>
    <w:rsid w:val="00515EAA"/>
    <w:rsid w:val="00516294"/>
    <w:rsid w:val="0051666C"/>
    <w:rsid w:val="00516CCA"/>
    <w:rsid w:val="00516FF2"/>
    <w:rsid w:val="005172F5"/>
    <w:rsid w:val="00517403"/>
    <w:rsid w:val="00517A0A"/>
    <w:rsid w:val="00517B09"/>
    <w:rsid w:val="00517B0A"/>
    <w:rsid w:val="00517B35"/>
    <w:rsid w:val="00517BA8"/>
    <w:rsid w:val="0052021D"/>
    <w:rsid w:val="005203E1"/>
    <w:rsid w:val="00520CBC"/>
    <w:rsid w:val="00520F92"/>
    <w:rsid w:val="005212D6"/>
    <w:rsid w:val="005213A0"/>
    <w:rsid w:val="005215E7"/>
    <w:rsid w:val="0052199E"/>
    <w:rsid w:val="00521BAB"/>
    <w:rsid w:val="00521EA6"/>
    <w:rsid w:val="00522034"/>
    <w:rsid w:val="00522297"/>
    <w:rsid w:val="00522484"/>
    <w:rsid w:val="005225C1"/>
    <w:rsid w:val="0052268A"/>
    <w:rsid w:val="00522EF6"/>
    <w:rsid w:val="0052352B"/>
    <w:rsid w:val="005236EE"/>
    <w:rsid w:val="00523804"/>
    <w:rsid w:val="005240D9"/>
    <w:rsid w:val="00524150"/>
    <w:rsid w:val="005244E3"/>
    <w:rsid w:val="00524656"/>
    <w:rsid w:val="00524871"/>
    <w:rsid w:val="00524925"/>
    <w:rsid w:val="00524AA9"/>
    <w:rsid w:val="00524D5B"/>
    <w:rsid w:val="005253A3"/>
    <w:rsid w:val="005256E3"/>
    <w:rsid w:val="005259BD"/>
    <w:rsid w:val="00525DFC"/>
    <w:rsid w:val="0052605B"/>
    <w:rsid w:val="00526081"/>
    <w:rsid w:val="005261F4"/>
    <w:rsid w:val="005263FC"/>
    <w:rsid w:val="0052653A"/>
    <w:rsid w:val="0052690B"/>
    <w:rsid w:val="00526BE2"/>
    <w:rsid w:val="00526FF2"/>
    <w:rsid w:val="00527114"/>
    <w:rsid w:val="0052757F"/>
    <w:rsid w:val="00527754"/>
    <w:rsid w:val="00527E35"/>
    <w:rsid w:val="005306C2"/>
    <w:rsid w:val="0053076C"/>
    <w:rsid w:val="005307FD"/>
    <w:rsid w:val="00530A72"/>
    <w:rsid w:val="00530B2F"/>
    <w:rsid w:val="0053190C"/>
    <w:rsid w:val="00531AC7"/>
    <w:rsid w:val="00531DD6"/>
    <w:rsid w:val="00531EAC"/>
    <w:rsid w:val="00531F35"/>
    <w:rsid w:val="00532063"/>
    <w:rsid w:val="00532396"/>
    <w:rsid w:val="00532478"/>
    <w:rsid w:val="0053252D"/>
    <w:rsid w:val="005326A9"/>
    <w:rsid w:val="00532957"/>
    <w:rsid w:val="00532AF0"/>
    <w:rsid w:val="00532DC5"/>
    <w:rsid w:val="00533346"/>
    <w:rsid w:val="0053359D"/>
    <w:rsid w:val="005338A0"/>
    <w:rsid w:val="005339C5"/>
    <w:rsid w:val="00533AC3"/>
    <w:rsid w:val="00533F4C"/>
    <w:rsid w:val="005341E1"/>
    <w:rsid w:val="0053430A"/>
    <w:rsid w:val="00534357"/>
    <w:rsid w:val="005346D6"/>
    <w:rsid w:val="00534757"/>
    <w:rsid w:val="0053482F"/>
    <w:rsid w:val="00534BEE"/>
    <w:rsid w:val="00534E61"/>
    <w:rsid w:val="005350BB"/>
    <w:rsid w:val="00535CDF"/>
    <w:rsid w:val="005360CD"/>
    <w:rsid w:val="0053652D"/>
    <w:rsid w:val="00536AE6"/>
    <w:rsid w:val="00536B53"/>
    <w:rsid w:val="00537056"/>
    <w:rsid w:val="00537221"/>
    <w:rsid w:val="005376FC"/>
    <w:rsid w:val="005401EB"/>
    <w:rsid w:val="0054026F"/>
    <w:rsid w:val="00540369"/>
    <w:rsid w:val="00540581"/>
    <w:rsid w:val="0054081B"/>
    <w:rsid w:val="005409CF"/>
    <w:rsid w:val="00540AE6"/>
    <w:rsid w:val="00540B3B"/>
    <w:rsid w:val="005410B6"/>
    <w:rsid w:val="0054119F"/>
    <w:rsid w:val="005413B8"/>
    <w:rsid w:val="005413FB"/>
    <w:rsid w:val="005414C5"/>
    <w:rsid w:val="0054177C"/>
    <w:rsid w:val="005418D7"/>
    <w:rsid w:val="00541A60"/>
    <w:rsid w:val="00541EEB"/>
    <w:rsid w:val="0054215D"/>
    <w:rsid w:val="005421BE"/>
    <w:rsid w:val="005423CA"/>
    <w:rsid w:val="005429C9"/>
    <w:rsid w:val="00542CE9"/>
    <w:rsid w:val="00542DE2"/>
    <w:rsid w:val="00542FA6"/>
    <w:rsid w:val="00542FE7"/>
    <w:rsid w:val="00543300"/>
    <w:rsid w:val="0054359D"/>
    <w:rsid w:val="005435CB"/>
    <w:rsid w:val="0054396F"/>
    <w:rsid w:val="005439C0"/>
    <w:rsid w:val="00543A1D"/>
    <w:rsid w:val="00543A22"/>
    <w:rsid w:val="00543D62"/>
    <w:rsid w:val="0054441F"/>
    <w:rsid w:val="0054450B"/>
    <w:rsid w:val="00544A1D"/>
    <w:rsid w:val="00544F6A"/>
    <w:rsid w:val="0054503E"/>
    <w:rsid w:val="005452AE"/>
    <w:rsid w:val="00545374"/>
    <w:rsid w:val="0054540F"/>
    <w:rsid w:val="0054579D"/>
    <w:rsid w:val="005460BE"/>
    <w:rsid w:val="0054614A"/>
    <w:rsid w:val="00546319"/>
    <w:rsid w:val="00546AE0"/>
    <w:rsid w:val="005470A4"/>
    <w:rsid w:val="00547320"/>
    <w:rsid w:val="00547D6C"/>
    <w:rsid w:val="00547DA8"/>
    <w:rsid w:val="00547DF3"/>
    <w:rsid w:val="00550362"/>
    <w:rsid w:val="005503F2"/>
    <w:rsid w:val="00550485"/>
    <w:rsid w:val="005508AC"/>
    <w:rsid w:val="0055098F"/>
    <w:rsid w:val="00550AD6"/>
    <w:rsid w:val="00550EAB"/>
    <w:rsid w:val="0055125C"/>
    <w:rsid w:val="005518A6"/>
    <w:rsid w:val="00551A9B"/>
    <w:rsid w:val="00551D85"/>
    <w:rsid w:val="00551E8C"/>
    <w:rsid w:val="005522FD"/>
    <w:rsid w:val="005529A3"/>
    <w:rsid w:val="00552C00"/>
    <w:rsid w:val="00553323"/>
    <w:rsid w:val="005535C2"/>
    <w:rsid w:val="005536A2"/>
    <w:rsid w:val="005536EE"/>
    <w:rsid w:val="00553CC9"/>
    <w:rsid w:val="00553D35"/>
    <w:rsid w:val="00554578"/>
    <w:rsid w:val="00554646"/>
    <w:rsid w:val="00554C4A"/>
    <w:rsid w:val="00554F85"/>
    <w:rsid w:val="00554FCB"/>
    <w:rsid w:val="00555257"/>
    <w:rsid w:val="00555702"/>
    <w:rsid w:val="00555772"/>
    <w:rsid w:val="005557B6"/>
    <w:rsid w:val="005558D9"/>
    <w:rsid w:val="00555AD0"/>
    <w:rsid w:val="00555EF0"/>
    <w:rsid w:val="0055624A"/>
    <w:rsid w:val="005567C4"/>
    <w:rsid w:val="00556813"/>
    <w:rsid w:val="0055694C"/>
    <w:rsid w:val="00556C32"/>
    <w:rsid w:val="00556D1D"/>
    <w:rsid w:val="00556FE4"/>
    <w:rsid w:val="005576C2"/>
    <w:rsid w:val="00557A76"/>
    <w:rsid w:val="00557AD5"/>
    <w:rsid w:val="00557C68"/>
    <w:rsid w:val="00557DB6"/>
    <w:rsid w:val="005602A6"/>
    <w:rsid w:val="0056080D"/>
    <w:rsid w:val="005609DD"/>
    <w:rsid w:val="00560F7D"/>
    <w:rsid w:val="00560FA5"/>
    <w:rsid w:val="00561104"/>
    <w:rsid w:val="005612C6"/>
    <w:rsid w:val="0056159F"/>
    <w:rsid w:val="00561747"/>
    <w:rsid w:val="00561A1B"/>
    <w:rsid w:val="00561E47"/>
    <w:rsid w:val="00561EB6"/>
    <w:rsid w:val="005620EF"/>
    <w:rsid w:val="00562A2A"/>
    <w:rsid w:val="00562E11"/>
    <w:rsid w:val="00563211"/>
    <w:rsid w:val="005634B7"/>
    <w:rsid w:val="00563B8C"/>
    <w:rsid w:val="00563E2B"/>
    <w:rsid w:val="0056407C"/>
    <w:rsid w:val="0056441A"/>
    <w:rsid w:val="005644EA"/>
    <w:rsid w:val="0056463D"/>
    <w:rsid w:val="005646AA"/>
    <w:rsid w:val="00564723"/>
    <w:rsid w:val="00564FA9"/>
    <w:rsid w:val="00565127"/>
    <w:rsid w:val="00565193"/>
    <w:rsid w:val="0056546A"/>
    <w:rsid w:val="00565B9F"/>
    <w:rsid w:val="00566164"/>
    <w:rsid w:val="00566648"/>
    <w:rsid w:val="00566C0A"/>
    <w:rsid w:val="00566E87"/>
    <w:rsid w:val="00566EDB"/>
    <w:rsid w:val="0056714F"/>
    <w:rsid w:val="005671B4"/>
    <w:rsid w:val="00567288"/>
    <w:rsid w:val="0056757C"/>
    <w:rsid w:val="005675B2"/>
    <w:rsid w:val="005675CA"/>
    <w:rsid w:val="0056772A"/>
    <w:rsid w:val="0056796F"/>
    <w:rsid w:val="005679FB"/>
    <w:rsid w:val="005709AF"/>
    <w:rsid w:val="00570C9B"/>
    <w:rsid w:val="00570E44"/>
    <w:rsid w:val="00570F1D"/>
    <w:rsid w:val="00571323"/>
    <w:rsid w:val="00571358"/>
    <w:rsid w:val="005713D2"/>
    <w:rsid w:val="00571556"/>
    <w:rsid w:val="005717A2"/>
    <w:rsid w:val="00571997"/>
    <w:rsid w:val="00571C18"/>
    <w:rsid w:val="00571D25"/>
    <w:rsid w:val="00571DD6"/>
    <w:rsid w:val="005721F4"/>
    <w:rsid w:val="005722D7"/>
    <w:rsid w:val="00572595"/>
    <w:rsid w:val="00572694"/>
    <w:rsid w:val="0057275D"/>
    <w:rsid w:val="0057284B"/>
    <w:rsid w:val="005728FA"/>
    <w:rsid w:val="005729F6"/>
    <w:rsid w:val="00572CCA"/>
    <w:rsid w:val="00572CDC"/>
    <w:rsid w:val="00573083"/>
    <w:rsid w:val="005733C3"/>
    <w:rsid w:val="005735EA"/>
    <w:rsid w:val="005736E7"/>
    <w:rsid w:val="0057387E"/>
    <w:rsid w:val="00573A4F"/>
    <w:rsid w:val="00573D51"/>
    <w:rsid w:val="00573D67"/>
    <w:rsid w:val="00574090"/>
    <w:rsid w:val="00574292"/>
    <w:rsid w:val="005743EA"/>
    <w:rsid w:val="00574563"/>
    <w:rsid w:val="00574969"/>
    <w:rsid w:val="00574A03"/>
    <w:rsid w:val="00574A2C"/>
    <w:rsid w:val="00574C82"/>
    <w:rsid w:val="0057502E"/>
    <w:rsid w:val="005753BF"/>
    <w:rsid w:val="0057586D"/>
    <w:rsid w:val="00575B37"/>
    <w:rsid w:val="00575C79"/>
    <w:rsid w:val="005765C6"/>
    <w:rsid w:val="00576778"/>
    <w:rsid w:val="00576B34"/>
    <w:rsid w:val="00576C40"/>
    <w:rsid w:val="00576DC0"/>
    <w:rsid w:val="00576E19"/>
    <w:rsid w:val="00576E8A"/>
    <w:rsid w:val="00577223"/>
    <w:rsid w:val="005773A3"/>
    <w:rsid w:val="0057758D"/>
    <w:rsid w:val="005776FC"/>
    <w:rsid w:val="005777D9"/>
    <w:rsid w:val="00577954"/>
    <w:rsid w:val="005779E8"/>
    <w:rsid w:val="00577F93"/>
    <w:rsid w:val="00580097"/>
    <w:rsid w:val="005800F3"/>
    <w:rsid w:val="00580336"/>
    <w:rsid w:val="00580439"/>
    <w:rsid w:val="005804B7"/>
    <w:rsid w:val="005805F1"/>
    <w:rsid w:val="00580B1C"/>
    <w:rsid w:val="00580C32"/>
    <w:rsid w:val="00580C3E"/>
    <w:rsid w:val="00580E8D"/>
    <w:rsid w:val="00581103"/>
    <w:rsid w:val="00581A60"/>
    <w:rsid w:val="00581DD8"/>
    <w:rsid w:val="00582235"/>
    <w:rsid w:val="00582288"/>
    <w:rsid w:val="0058259E"/>
    <w:rsid w:val="005827C7"/>
    <w:rsid w:val="00582B44"/>
    <w:rsid w:val="00582EA7"/>
    <w:rsid w:val="00582FC6"/>
    <w:rsid w:val="0058305F"/>
    <w:rsid w:val="005830AD"/>
    <w:rsid w:val="005830BC"/>
    <w:rsid w:val="00583130"/>
    <w:rsid w:val="00583295"/>
    <w:rsid w:val="005833D3"/>
    <w:rsid w:val="00583534"/>
    <w:rsid w:val="005835EE"/>
    <w:rsid w:val="00583BFD"/>
    <w:rsid w:val="00583DD1"/>
    <w:rsid w:val="00583E3C"/>
    <w:rsid w:val="005843ED"/>
    <w:rsid w:val="005844BD"/>
    <w:rsid w:val="00584675"/>
    <w:rsid w:val="00584755"/>
    <w:rsid w:val="00584863"/>
    <w:rsid w:val="00584999"/>
    <w:rsid w:val="00584CC1"/>
    <w:rsid w:val="00584E08"/>
    <w:rsid w:val="005852BA"/>
    <w:rsid w:val="0058580B"/>
    <w:rsid w:val="00585B6B"/>
    <w:rsid w:val="00585E54"/>
    <w:rsid w:val="0058604F"/>
    <w:rsid w:val="0058611B"/>
    <w:rsid w:val="0058656B"/>
    <w:rsid w:val="005866D4"/>
    <w:rsid w:val="00586AF8"/>
    <w:rsid w:val="00586CB3"/>
    <w:rsid w:val="0058712E"/>
    <w:rsid w:val="0058760F"/>
    <w:rsid w:val="005879BB"/>
    <w:rsid w:val="00587A95"/>
    <w:rsid w:val="00587D74"/>
    <w:rsid w:val="00587F1A"/>
    <w:rsid w:val="0059009A"/>
    <w:rsid w:val="00590208"/>
    <w:rsid w:val="00590B93"/>
    <w:rsid w:val="00590C50"/>
    <w:rsid w:val="00590C82"/>
    <w:rsid w:val="00590F40"/>
    <w:rsid w:val="005912AC"/>
    <w:rsid w:val="005916C6"/>
    <w:rsid w:val="00591773"/>
    <w:rsid w:val="00591C83"/>
    <w:rsid w:val="00591FCF"/>
    <w:rsid w:val="005920E9"/>
    <w:rsid w:val="005921C4"/>
    <w:rsid w:val="005921EE"/>
    <w:rsid w:val="00592290"/>
    <w:rsid w:val="0059256F"/>
    <w:rsid w:val="00592758"/>
    <w:rsid w:val="00592857"/>
    <w:rsid w:val="00592AAF"/>
    <w:rsid w:val="00592F83"/>
    <w:rsid w:val="00593208"/>
    <w:rsid w:val="00593229"/>
    <w:rsid w:val="0059325F"/>
    <w:rsid w:val="00593880"/>
    <w:rsid w:val="00593CAC"/>
    <w:rsid w:val="00593E35"/>
    <w:rsid w:val="00593EE5"/>
    <w:rsid w:val="00593EEC"/>
    <w:rsid w:val="0059405C"/>
    <w:rsid w:val="00594408"/>
    <w:rsid w:val="00594A3C"/>
    <w:rsid w:val="00594B53"/>
    <w:rsid w:val="00594BC4"/>
    <w:rsid w:val="00594E7D"/>
    <w:rsid w:val="00594EFC"/>
    <w:rsid w:val="00594F64"/>
    <w:rsid w:val="00594FFE"/>
    <w:rsid w:val="005953AA"/>
    <w:rsid w:val="00595468"/>
    <w:rsid w:val="005954C9"/>
    <w:rsid w:val="005956B7"/>
    <w:rsid w:val="00595828"/>
    <w:rsid w:val="00595F79"/>
    <w:rsid w:val="0059618D"/>
    <w:rsid w:val="00596248"/>
    <w:rsid w:val="00596571"/>
    <w:rsid w:val="0059671E"/>
    <w:rsid w:val="00596752"/>
    <w:rsid w:val="00596844"/>
    <w:rsid w:val="00596C31"/>
    <w:rsid w:val="00596E49"/>
    <w:rsid w:val="00596E78"/>
    <w:rsid w:val="00596F8B"/>
    <w:rsid w:val="00597254"/>
    <w:rsid w:val="0059735C"/>
    <w:rsid w:val="0059757C"/>
    <w:rsid w:val="00597608"/>
    <w:rsid w:val="005976C9"/>
    <w:rsid w:val="0059790A"/>
    <w:rsid w:val="005979E6"/>
    <w:rsid w:val="00597AB4"/>
    <w:rsid w:val="005A02DF"/>
    <w:rsid w:val="005A0330"/>
    <w:rsid w:val="005A03F7"/>
    <w:rsid w:val="005A0557"/>
    <w:rsid w:val="005A09D4"/>
    <w:rsid w:val="005A0BD3"/>
    <w:rsid w:val="005A12B3"/>
    <w:rsid w:val="005A1443"/>
    <w:rsid w:val="005A171B"/>
    <w:rsid w:val="005A1927"/>
    <w:rsid w:val="005A1A3E"/>
    <w:rsid w:val="005A1D34"/>
    <w:rsid w:val="005A210E"/>
    <w:rsid w:val="005A225C"/>
    <w:rsid w:val="005A238C"/>
    <w:rsid w:val="005A239D"/>
    <w:rsid w:val="005A26ED"/>
    <w:rsid w:val="005A2806"/>
    <w:rsid w:val="005A2B4B"/>
    <w:rsid w:val="005A343A"/>
    <w:rsid w:val="005A3490"/>
    <w:rsid w:val="005A3598"/>
    <w:rsid w:val="005A397E"/>
    <w:rsid w:val="005A3B7C"/>
    <w:rsid w:val="005A3C53"/>
    <w:rsid w:val="005A3ED8"/>
    <w:rsid w:val="005A3FFB"/>
    <w:rsid w:val="005A44CC"/>
    <w:rsid w:val="005A461A"/>
    <w:rsid w:val="005A504F"/>
    <w:rsid w:val="005A5288"/>
    <w:rsid w:val="005A53A0"/>
    <w:rsid w:val="005A5491"/>
    <w:rsid w:val="005A57E8"/>
    <w:rsid w:val="005A587E"/>
    <w:rsid w:val="005A59BB"/>
    <w:rsid w:val="005A68C7"/>
    <w:rsid w:val="005A695C"/>
    <w:rsid w:val="005A6D86"/>
    <w:rsid w:val="005A72C5"/>
    <w:rsid w:val="005A733E"/>
    <w:rsid w:val="005B0338"/>
    <w:rsid w:val="005B0693"/>
    <w:rsid w:val="005B10CB"/>
    <w:rsid w:val="005B1243"/>
    <w:rsid w:val="005B15E7"/>
    <w:rsid w:val="005B1ADC"/>
    <w:rsid w:val="005B20B7"/>
    <w:rsid w:val="005B240B"/>
    <w:rsid w:val="005B25C7"/>
    <w:rsid w:val="005B271A"/>
    <w:rsid w:val="005B2845"/>
    <w:rsid w:val="005B288E"/>
    <w:rsid w:val="005B2CD9"/>
    <w:rsid w:val="005B2DC3"/>
    <w:rsid w:val="005B2EAA"/>
    <w:rsid w:val="005B2EFD"/>
    <w:rsid w:val="005B2F77"/>
    <w:rsid w:val="005B2FAE"/>
    <w:rsid w:val="005B30D5"/>
    <w:rsid w:val="005B311F"/>
    <w:rsid w:val="005B316A"/>
    <w:rsid w:val="005B34E7"/>
    <w:rsid w:val="005B3553"/>
    <w:rsid w:val="005B37CA"/>
    <w:rsid w:val="005B3A26"/>
    <w:rsid w:val="005B3B8C"/>
    <w:rsid w:val="005B3CF6"/>
    <w:rsid w:val="005B40C7"/>
    <w:rsid w:val="005B41B8"/>
    <w:rsid w:val="005B42D6"/>
    <w:rsid w:val="005B43D1"/>
    <w:rsid w:val="005B43E3"/>
    <w:rsid w:val="005B43E5"/>
    <w:rsid w:val="005B474A"/>
    <w:rsid w:val="005B4912"/>
    <w:rsid w:val="005B4FE8"/>
    <w:rsid w:val="005B531F"/>
    <w:rsid w:val="005B5403"/>
    <w:rsid w:val="005B54DF"/>
    <w:rsid w:val="005B54EE"/>
    <w:rsid w:val="005B577C"/>
    <w:rsid w:val="005B596E"/>
    <w:rsid w:val="005B5E8B"/>
    <w:rsid w:val="005B5E8F"/>
    <w:rsid w:val="005B6073"/>
    <w:rsid w:val="005B6224"/>
    <w:rsid w:val="005B6396"/>
    <w:rsid w:val="005B63D6"/>
    <w:rsid w:val="005B63D9"/>
    <w:rsid w:val="005B6486"/>
    <w:rsid w:val="005B68E4"/>
    <w:rsid w:val="005B6A74"/>
    <w:rsid w:val="005B6B51"/>
    <w:rsid w:val="005B71B5"/>
    <w:rsid w:val="005B7312"/>
    <w:rsid w:val="005B78A7"/>
    <w:rsid w:val="005B7E62"/>
    <w:rsid w:val="005C0269"/>
    <w:rsid w:val="005C030D"/>
    <w:rsid w:val="005C040F"/>
    <w:rsid w:val="005C0551"/>
    <w:rsid w:val="005C06F6"/>
    <w:rsid w:val="005C0A98"/>
    <w:rsid w:val="005C0B79"/>
    <w:rsid w:val="005C0D34"/>
    <w:rsid w:val="005C0F1B"/>
    <w:rsid w:val="005C0FF1"/>
    <w:rsid w:val="005C12B8"/>
    <w:rsid w:val="005C1947"/>
    <w:rsid w:val="005C195B"/>
    <w:rsid w:val="005C1D84"/>
    <w:rsid w:val="005C1EC5"/>
    <w:rsid w:val="005C1EFE"/>
    <w:rsid w:val="005C20FF"/>
    <w:rsid w:val="005C285F"/>
    <w:rsid w:val="005C2A0F"/>
    <w:rsid w:val="005C2AC6"/>
    <w:rsid w:val="005C2F64"/>
    <w:rsid w:val="005C340F"/>
    <w:rsid w:val="005C3854"/>
    <w:rsid w:val="005C3911"/>
    <w:rsid w:val="005C399A"/>
    <w:rsid w:val="005C3AAD"/>
    <w:rsid w:val="005C3BC3"/>
    <w:rsid w:val="005C3D7A"/>
    <w:rsid w:val="005C465A"/>
    <w:rsid w:val="005C49F5"/>
    <w:rsid w:val="005C4A7B"/>
    <w:rsid w:val="005C5128"/>
    <w:rsid w:val="005C5374"/>
    <w:rsid w:val="005C5621"/>
    <w:rsid w:val="005C59BC"/>
    <w:rsid w:val="005C5D78"/>
    <w:rsid w:val="005C65D2"/>
    <w:rsid w:val="005C660D"/>
    <w:rsid w:val="005C67A1"/>
    <w:rsid w:val="005C68D0"/>
    <w:rsid w:val="005C69AC"/>
    <w:rsid w:val="005C6C9E"/>
    <w:rsid w:val="005C728A"/>
    <w:rsid w:val="005C7713"/>
    <w:rsid w:val="005C77F1"/>
    <w:rsid w:val="005C782E"/>
    <w:rsid w:val="005C7A33"/>
    <w:rsid w:val="005C7CB7"/>
    <w:rsid w:val="005C7DD6"/>
    <w:rsid w:val="005C7E86"/>
    <w:rsid w:val="005C7EE1"/>
    <w:rsid w:val="005C7F37"/>
    <w:rsid w:val="005D047A"/>
    <w:rsid w:val="005D07E3"/>
    <w:rsid w:val="005D0EA0"/>
    <w:rsid w:val="005D12CC"/>
    <w:rsid w:val="005D1379"/>
    <w:rsid w:val="005D142D"/>
    <w:rsid w:val="005D1799"/>
    <w:rsid w:val="005D1976"/>
    <w:rsid w:val="005D1DF9"/>
    <w:rsid w:val="005D24A2"/>
    <w:rsid w:val="005D2640"/>
    <w:rsid w:val="005D288A"/>
    <w:rsid w:val="005D2979"/>
    <w:rsid w:val="005D31A2"/>
    <w:rsid w:val="005D3212"/>
    <w:rsid w:val="005D33AA"/>
    <w:rsid w:val="005D3580"/>
    <w:rsid w:val="005D3939"/>
    <w:rsid w:val="005D39B8"/>
    <w:rsid w:val="005D39C3"/>
    <w:rsid w:val="005D39E9"/>
    <w:rsid w:val="005D3BAC"/>
    <w:rsid w:val="005D3C4E"/>
    <w:rsid w:val="005D40C4"/>
    <w:rsid w:val="005D442E"/>
    <w:rsid w:val="005D4952"/>
    <w:rsid w:val="005D4B1F"/>
    <w:rsid w:val="005D4D44"/>
    <w:rsid w:val="005D4DD1"/>
    <w:rsid w:val="005D56AD"/>
    <w:rsid w:val="005D5BB8"/>
    <w:rsid w:val="005D5C9F"/>
    <w:rsid w:val="005D5DAA"/>
    <w:rsid w:val="005D5E9B"/>
    <w:rsid w:val="005D60B6"/>
    <w:rsid w:val="005D6603"/>
    <w:rsid w:val="005D661E"/>
    <w:rsid w:val="005D6CFD"/>
    <w:rsid w:val="005D6E83"/>
    <w:rsid w:val="005D7118"/>
    <w:rsid w:val="005D718A"/>
    <w:rsid w:val="005D7397"/>
    <w:rsid w:val="005D7438"/>
    <w:rsid w:val="005D7854"/>
    <w:rsid w:val="005D785E"/>
    <w:rsid w:val="005D7B6B"/>
    <w:rsid w:val="005D7BE4"/>
    <w:rsid w:val="005E047D"/>
    <w:rsid w:val="005E04D7"/>
    <w:rsid w:val="005E053A"/>
    <w:rsid w:val="005E080E"/>
    <w:rsid w:val="005E0D70"/>
    <w:rsid w:val="005E0FEB"/>
    <w:rsid w:val="005E106D"/>
    <w:rsid w:val="005E1119"/>
    <w:rsid w:val="005E1276"/>
    <w:rsid w:val="005E142C"/>
    <w:rsid w:val="005E15E1"/>
    <w:rsid w:val="005E17BA"/>
    <w:rsid w:val="005E1DA2"/>
    <w:rsid w:val="005E222A"/>
    <w:rsid w:val="005E2783"/>
    <w:rsid w:val="005E2848"/>
    <w:rsid w:val="005E293B"/>
    <w:rsid w:val="005E33DC"/>
    <w:rsid w:val="005E3677"/>
    <w:rsid w:val="005E3733"/>
    <w:rsid w:val="005E39C0"/>
    <w:rsid w:val="005E407E"/>
    <w:rsid w:val="005E4456"/>
    <w:rsid w:val="005E4464"/>
    <w:rsid w:val="005E457C"/>
    <w:rsid w:val="005E46E1"/>
    <w:rsid w:val="005E4810"/>
    <w:rsid w:val="005E4D1E"/>
    <w:rsid w:val="005E4EDA"/>
    <w:rsid w:val="005E4FC5"/>
    <w:rsid w:val="005E534F"/>
    <w:rsid w:val="005E53B1"/>
    <w:rsid w:val="005E544B"/>
    <w:rsid w:val="005E54CF"/>
    <w:rsid w:val="005E55B6"/>
    <w:rsid w:val="005E565F"/>
    <w:rsid w:val="005E57D6"/>
    <w:rsid w:val="005E5BE7"/>
    <w:rsid w:val="005E6589"/>
    <w:rsid w:val="005E67FB"/>
    <w:rsid w:val="005E69C4"/>
    <w:rsid w:val="005E6BEA"/>
    <w:rsid w:val="005E6C5A"/>
    <w:rsid w:val="005E6DF5"/>
    <w:rsid w:val="005E6FCF"/>
    <w:rsid w:val="005E71A6"/>
    <w:rsid w:val="005E738C"/>
    <w:rsid w:val="005E7685"/>
    <w:rsid w:val="005E7C50"/>
    <w:rsid w:val="005E7D0B"/>
    <w:rsid w:val="005E7ECF"/>
    <w:rsid w:val="005F022E"/>
    <w:rsid w:val="005F02CD"/>
    <w:rsid w:val="005F0467"/>
    <w:rsid w:val="005F05BA"/>
    <w:rsid w:val="005F073A"/>
    <w:rsid w:val="005F0D52"/>
    <w:rsid w:val="005F0D95"/>
    <w:rsid w:val="005F0F84"/>
    <w:rsid w:val="005F1160"/>
    <w:rsid w:val="005F12C3"/>
    <w:rsid w:val="005F13B1"/>
    <w:rsid w:val="005F13D8"/>
    <w:rsid w:val="005F16C5"/>
    <w:rsid w:val="005F1966"/>
    <w:rsid w:val="005F1A2A"/>
    <w:rsid w:val="005F1A30"/>
    <w:rsid w:val="005F23AF"/>
    <w:rsid w:val="005F2594"/>
    <w:rsid w:val="005F2F5F"/>
    <w:rsid w:val="005F3133"/>
    <w:rsid w:val="005F32E4"/>
    <w:rsid w:val="005F37A2"/>
    <w:rsid w:val="005F3FD0"/>
    <w:rsid w:val="005F401C"/>
    <w:rsid w:val="005F44A6"/>
    <w:rsid w:val="005F4501"/>
    <w:rsid w:val="005F49F9"/>
    <w:rsid w:val="005F4A09"/>
    <w:rsid w:val="005F4B1C"/>
    <w:rsid w:val="005F570D"/>
    <w:rsid w:val="005F57AB"/>
    <w:rsid w:val="005F593E"/>
    <w:rsid w:val="005F6270"/>
    <w:rsid w:val="005F638F"/>
    <w:rsid w:val="005F6678"/>
    <w:rsid w:val="005F6695"/>
    <w:rsid w:val="005F67B7"/>
    <w:rsid w:val="005F68F9"/>
    <w:rsid w:val="005F6DE9"/>
    <w:rsid w:val="005F6E57"/>
    <w:rsid w:val="005F6F62"/>
    <w:rsid w:val="005F71B2"/>
    <w:rsid w:val="005F72F5"/>
    <w:rsid w:val="005F73D3"/>
    <w:rsid w:val="005F73EF"/>
    <w:rsid w:val="005F7534"/>
    <w:rsid w:val="005F794E"/>
    <w:rsid w:val="005F7B33"/>
    <w:rsid w:val="005F7E5C"/>
    <w:rsid w:val="0060017A"/>
    <w:rsid w:val="006003D8"/>
    <w:rsid w:val="00600490"/>
    <w:rsid w:val="00600642"/>
    <w:rsid w:val="00600933"/>
    <w:rsid w:val="00600B2B"/>
    <w:rsid w:val="00600C0A"/>
    <w:rsid w:val="00600FB9"/>
    <w:rsid w:val="0060135D"/>
    <w:rsid w:val="00601422"/>
    <w:rsid w:val="006014D5"/>
    <w:rsid w:val="006014FD"/>
    <w:rsid w:val="006015C0"/>
    <w:rsid w:val="00601CE7"/>
    <w:rsid w:val="00601E48"/>
    <w:rsid w:val="0060205F"/>
    <w:rsid w:val="00602219"/>
    <w:rsid w:val="006023E3"/>
    <w:rsid w:val="00602ABF"/>
    <w:rsid w:val="00603066"/>
    <w:rsid w:val="0060307A"/>
    <w:rsid w:val="006034E9"/>
    <w:rsid w:val="00603683"/>
    <w:rsid w:val="00603702"/>
    <w:rsid w:val="00603C51"/>
    <w:rsid w:val="0060416B"/>
    <w:rsid w:val="00604456"/>
    <w:rsid w:val="006047DA"/>
    <w:rsid w:val="00604AB4"/>
    <w:rsid w:val="00604BA9"/>
    <w:rsid w:val="00604C93"/>
    <w:rsid w:val="006051DD"/>
    <w:rsid w:val="00605357"/>
    <w:rsid w:val="006056C1"/>
    <w:rsid w:val="006057AE"/>
    <w:rsid w:val="006057D6"/>
    <w:rsid w:val="00605A68"/>
    <w:rsid w:val="00605ED0"/>
    <w:rsid w:val="006060A7"/>
    <w:rsid w:val="006060EA"/>
    <w:rsid w:val="006062F9"/>
    <w:rsid w:val="00606623"/>
    <w:rsid w:val="00606CB5"/>
    <w:rsid w:val="00606F38"/>
    <w:rsid w:val="00607103"/>
    <w:rsid w:val="0060712A"/>
    <w:rsid w:val="00607AE3"/>
    <w:rsid w:val="00607B7C"/>
    <w:rsid w:val="00607BA1"/>
    <w:rsid w:val="00607EBA"/>
    <w:rsid w:val="006101C2"/>
    <w:rsid w:val="00610225"/>
    <w:rsid w:val="00610717"/>
    <w:rsid w:val="0061079A"/>
    <w:rsid w:val="006108C0"/>
    <w:rsid w:val="00610BAD"/>
    <w:rsid w:val="006114D4"/>
    <w:rsid w:val="006114EF"/>
    <w:rsid w:val="00611B45"/>
    <w:rsid w:val="00611DBE"/>
    <w:rsid w:val="00612154"/>
    <w:rsid w:val="006125B8"/>
    <w:rsid w:val="006126AD"/>
    <w:rsid w:val="006127EA"/>
    <w:rsid w:val="00612936"/>
    <w:rsid w:val="00612CAE"/>
    <w:rsid w:val="00612E68"/>
    <w:rsid w:val="006130B9"/>
    <w:rsid w:val="006130DE"/>
    <w:rsid w:val="00613119"/>
    <w:rsid w:val="00613271"/>
    <w:rsid w:val="006132C2"/>
    <w:rsid w:val="006133A3"/>
    <w:rsid w:val="0061384E"/>
    <w:rsid w:val="0061393B"/>
    <w:rsid w:val="006139C9"/>
    <w:rsid w:val="00613D77"/>
    <w:rsid w:val="00613EC3"/>
    <w:rsid w:val="00613F11"/>
    <w:rsid w:val="00614008"/>
    <w:rsid w:val="00614037"/>
    <w:rsid w:val="0061424C"/>
    <w:rsid w:val="006143E5"/>
    <w:rsid w:val="00614E96"/>
    <w:rsid w:val="00615128"/>
    <w:rsid w:val="0061540C"/>
    <w:rsid w:val="006154F8"/>
    <w:rsid w:val="0061587C"/>
    <w:rsid w:val="00615ADD"/>
    <w:rsid w:val="00615D02"/>
    <w:rsid w:val="00615F84"/>
    <w:rsid w:val="006164BD"/>
    <w:rsid w:val="006166E6"/>
    <w:rsid w:val="00616F6C"/>
    <w:rsid w:val="00617041"/>
    <w:rsid w:val="00617227"/>
    <w:rsid w:val="0061766F"/>
    <w:rsid w:val="006179ED"/>
    <w:rsid w:val="00617C31"/>
    <w:rsid w:val="00617F6E"/>
    <w:rsid w:val="006205C1"/>
    <w:rsid w:val="006212AA"/>
    <w:rsid w:val="006212F7"/>
    <w:rsid w:val="00621569"/>
    <w:rsid w:val="0062162F"/>
    <w:rsid w:val="00621767"/>
    <w:rsid w:val="00621C12"/>
    <w:rsid w:val="006225C4"/>
    <w:rsid w:val="00622876"/>
    <w:rsid w:val="006228D8"/>
    <w:rsid w:val="00622A40"/>
    <w:rsid w:val="00622A65"/>
    <w:rsid w:val="00622B78"/>
    <w:rsid w:val="00622C4A"/>
    <w:rsid w:val="00623080"/>
    <w:rsid w:val="00623343"/>
    <w:rsid w:val="006237D9"/>
    <w:rsid w:val="006241DE"/>
    <w:rsid w:val="00624381"/>
    <w:rsid w:val="00624ACA"/>
    <w:rsid w:val="00624ACF"/>
    <w:rsid w:val="00624C5B"/>
    <w:rsid w:val="00624C86"/>
    <w:rsid w:val="00624CA6"/>
    <w:rsid w:val="00624F34"/>
    <w:rsid w:val="00625199"/>
    <w:rsid w:val="00625536"/>
    <w:rsid w:val="0062574F"/>
    <w:rsid w:val="00625A85"/>
    <w:rsid w:val="00625B1F"/>
    <w:rsid w:val="00625E28"/>
    <w:rsid w:val="00625FF1"/>
    <w:rsid w:val="0062610D"/>
    <w:rsid w:val="006266A6"/>
    <w:rsid w:val="0062677A"/>
    <w:rsid w:val="00626AD1"/>
    <w:rsid w:val="006274A7"/>
    <w:rsid w:val="00627BE4"/>
    <w:rsid w:val="00627DBB"/>
    <w:rsid w:val="0063004B"/>
    <w:rsid w:val="006301A2"/>
    <w:rsid w:val="006301F6"/>
    <w:rsid w:val="00630265"/>
    <w:rsid w:val="0063054B"/>
    <w:rsid w:val="00630574"/>
    <w:rsid w:val="0063085D"/>
    <w:rsid w:val="00630C92"/>
    <w:rsid w:val="00630E18"/>
    <w:rsid w:val="00630FF1"/>
    <w:rsid w:val="00631237"/>
    <w:rsid w:val="006314E0"/>
    <w:rsid w:val="00631711"/>
    <w:rsid w:val="00631B7B"/>
    <w:rsid w:val="00631CEF"/>
    <w:rsid w:val="00631F54"/>
    <w:rsid w:val="00632455"/>
    <w:rsid w:val="00632877"/>
    <w:rsid w:val="00632ABF"/>
    <w:rsid w:val="00632BEA"/>
    <w:rsid w:val="00632EB0"/>
    <w:rsid w:val="00632EED"/>
    <w:rsid w:val="0063332A"/>
    <w:rsid w:val="0063332F"/>
    <w:rsid w:val="00633699"/>
    <w:rsid w:val="00633A17"/>
    <w:rsid w:val="00634050"/>
    <w:rsid w:val="00634090"/>
    <w:rsid w:val="0063422F"/>
    <w:rsid w:val="006343AD"/>
    <w:rsid w:val="0063440C"/>
    <w:rsid w:val="0063454C"/>
    <w:rsid w:val="00634D7E"/>
    <w:rsid w:val="00635074"/>
    <w:rsid w:val="006350EC"/>
    <w:rsid w:val="0063525E"/>
    <w:rsid w:val="006353BE"/>
    <w:rsid w:val="006355BB"/>
    <w:rsid w:val="006358AD"/>
    <w:rsid w:val="00635952"/>
    <w:rsid w:val="00635BDF"/>
    <w:rsid w:val="00635E0B"/>
    <w:rsid w:val="00636292"/>
    <w:rsid w:val="006362BA"/>
    <w:rsid w:val="00636723"/>
    <w:rsid w:val="00636D12"/>
    <w:rsid w:val="00636DDD"/>
    <w:rsid w:val="00637068"/>
    <w:rsid w:val="0063720E"/>
    <w:rsid w:val="006373FA"/>
    <w:rsid w:val="00637EF2"/>
    <w:rsid w:val="006402C3"/>
    <w:rsid w:val="006402F5"/>
    <w:rsid w:val="00640353"/>
    <w:rsid w:val="00640385"/>
    <w:rsid w:val="006404C5"/>
    <w:rsid w:val="0064067F"/>
    <w:rsid w:val="006406AF"/>
    <w:rsid w:val="00640909"/>
    <w:rsid w:val="00640978"/>
    <w:rsid w:val="00640B17"/>
    <w:rsid w:val="0064153D"/>
    <w:rsid w:val="0064157D"/>
    <w:rsid w:val="006417C8"/>
    <w:rsid w:val="00641960"/>
    <w:rsid w:val="0064245A"/>
    <w:rsid w:val="00642662"/>
    <w:rsid w:val="00642691"/>
    <w:rsid w:val="006429A1"/>
    <w:rsid w:val="006429C2"/>
    <w:rsid w:val="00642A0F"/>
    <w:rsid w:val="00642BCB"/>
    <w:rsid w:val="00642D60"/>
    <w:rsid w:val="00642E27"/>
    <w:rsid w:val="0064302F"/>
    <w:rsid w:val="006432F9"/>
    <w:rsid w:val="006439DC"/>
    <w:rsid w:val="00643AB1"/>
    <w:rsid w:val="00643CA6"/>
    <w:rsid w:val="00643EC4"/>
    <w:rsid w:val="00643F36"/>
    <w:rsid w:val="00644001"/>
    <w:rsid w:val="00644551"/>
    <w:rsid w:val="00644782"/>
    <w:rsid w:val="00644788"/>
    <w:rsid w:val="006447AF"/>
    <w:rsid w:val="00644831"/>
    <w:rsid w:val="00644941"/>
    <w:rsid w:val="00644A9F"/>
    <w:rsid w:val="00644AA5"/>
    <w:rsid w:val="00644AF0"/>
    <w:rsid w:val="006450BC"/>
    <w:rsid w:val="006450EA"/>
    <w:rsid w:val="00645102"/>
    <w:rsid w:val="006453A0"/>
    <w:rsid w:val="00645560"/>
    <w:rsid w:val="00645E21"/>
    <w:rsid w:val="00645EDA"/>
    <w:rsid w:val="00646077"/>
    <w:rsid w:val="006465A3"/>
    <w:rsid w:val="006465B6"/>
    <w:rsid w:val="00646750"/>
    <w:rsid w:val="00646754"/>
    <w:rsid w:val="00646E53"/>
    <w:rsid w:val="00646E66"/>
    <w:rsid w:val="00647087"/>
    <w:rsid w:val="00647500"/>
    <w:rsid w:val="00647CF4"/>
    <w:rsid w:val="00647EA1"/>
    <w:rsid w:val="00650103"/>
    <w:rsid w:val="00650295"/>
    <w:rsid w:val="006502E4"/>
    <w:rsid w:val="0065043F"/>
    <w:rsid w:val="00650693"/>
    <w:rsid w:val="00650695"/>
    <w:rsid w:val="006508C9"/>
    <w:rsid w:val="00650C5A"/>
    <w:rsid w:val="00650E7D"/>
    <w:rsid w:val="00650F77"/>
    <w:rsid w:val="00650FD0"/>
    <w:rsid w:val="00651298"/>
    <w:rsid w:val="0065129B"/>
    <w:rsid w:val="006512EB"/>
    <w:rsid w:val="00651548"/>
    <w:rsid w:val="00651730"/>
    <w:rsid w:val="00651949"/>
    <w:rsid w:val="00651A0C"/>
    <w:rsid w:val="00651D18"/>
    <w:rsid w:val="00651D1C"/>
    <w:rsid w:val="00651E0D"/>
    <w:rsid w:val="0065236C"/>
    <w:rsid w:val="00652519"/>
    <w:rsid w:val="00652867"/>
    <w:rsid w:val="0065298B"/>
    <w:rsid w:val="00652CCE"/>
    <w:rsid w:val="00652DAD"/>
    <w:rsid w:val="00652F2E"/>
    <w:rsid w:val="00653438"/>
    <w:rsid w:val="006535D5"/>
    <w:rsid w:val="006535E6"/>
    <w:rsid w:val="006537B6"/>
    <w:rsid w:val="00653976"/>
    <w:rsid w:val="00653A02"/>
    <w:rsid w:val="00653D4B"/>
    <w:rsid w:val="00654092"/>
    <w:rsid w:val="00654286"/>
    <w:rsid w:val="00654341"/>
    <w:rsid w:val="006546FB"/>
    <w:rsid w:val="0065478D"/>
    <w:rsid w:val="0065485F"/>
    <w:rsid w:val="006548B6"/>
    <w:rsid w:val="00654ECC"/>
    <w:rsid w:val="006551DE"/>
    <w:rsid w:val="00655622"/>
    <w:rsid w:val="0065643A"/>
    <w:rsid w:val="006565D2"/>
    <w:rsid w:val="006568ED"/>
    <w:rsid w:val="006569EF"/>
    <w:rsid w:val="00657566"/>
    <w:rsid w:val="0065758A"/>
    <w:rsid w:val="006576F9"/>
    <w:rsid w:val="00660240"/>
    <w:rsid w:val="00660426"/>
    <w:rsid w:val="0066080C"/>
    <w:rsid w:val="00660896"/>
    <w:rsid w:val="00660D07"/>
    <w:rsid w:val="00661474"/>
    <w:rsid w:val="0066162F"/>
    <w:rsid w:val="0066166D"/>
    <w:rsid w:val="006618DB"/>
    <w:rsid w:val="00661A19"/>
    <w:rsid w:val="00661CC9"/>
    <w:rsid w:val="00661FD4"/>
    <w:rsid w:val="00662114"/>
    <w:rsid w:val="00662263"/>
    <w:rsid w:val="00662340"/>
    <w:rsid w:val="006623BC"/>
    <w:rsid w:val="0066288E"/>
    <w:rsid w:val="00662A18"/>
    <w:rsid w:val="00662A6F"/>
    <w:rsid w:val="00662B3C"/>
    <w:rsid w:val="006632B7"/>
    <w:rsid w:val="00663331"/>
    <w:rsid w:val="006637CD"/>
    <w:rsid w:val="006638D5"/>
    <w:rsid w:val="0066396A"/>
    <w:rsid w:val="00663E42"/>
    <w:rsid w:val="00664296"/>
    <w:rsid w:val="006642CF"/>
    <w:rsid w:val="006642F2"/>
    <w:rsid w:val="00664938"/>
    <w:rsid w:val="00664A67"/>
    <w:rsid w:val="00664AAA"/>
    <w:rsid w:val="00664B22"/>
    <w:rsid w:val="00664C11"/>
    <w:rsid w:val="00664D62"/>
    <w:rsid w:val="006651B8"/>
    <w:rsid w:val="0066592B"/>
    <w:rsid w:val="0066593D"/>
    <w:rsid w:val="00665DC2"/>
    <w:rsid w:val="00665DF4"/>
    <w:rsid w:val="00665EE9"/>
    <w:rsid w:val="00666416"/>
    <w:rsid w:val="0066656B"/>
    <w:rsid w:val="00666994"/>
    <w:rsid w:val="00666B8D"/>
    <w:rsid w:val="00667417"/>
    <w:rsid w:val="00667573"/>
    <w:rsid w:val="0066795A"/>
    <w:rsid w:val="00667CFE"/>
    <w:rsid w:val="0067006E"/>
    <w:rsid w:val="00670477"/>
    <w:rsid w:val="0067060F"/>
    <w:rsid w:val="006707B5"/>
    <w:rsid w:val="00670A5B"/>
    <w:rsid w:val="00670E35"/>
    <w:rsid w:val="00670F43"/>
    <w:rsid w:val="00671093"/>
    <w:rsid w:val="00671320"/>
    <w:rsid w:val="006718FF"/>
    <w:rsid w:val="00671FD2"/>
    <w:rsid w:val="00672051"/>
    <w:rsid w:val="006721F4"/>
    <w:rsid w:val="0067275C"/>
    <w:rsid w:val="006728DE"/>
    <w:rsid w:val="006728FC"/>
    <w:rsid w:val="006729B9"/>
    <w:rsid w:val="00672D5D"/>
    <w:rsid w:val="00673127"/>
    <w:rsid w:val="00673277"/>
    <w:rsid w:val="00673CB6"/>
    <w:rsid w:val="00673E7E"/>
    <w:rsid w:val="00673E8E"/>
    <w:rsid w:val="00674192"/>
    <w:rsid w:val="00674248"/>
    <w:rsid w:val="006746E7"/>
    <w:rsid w:val="006748AA"/>
    <w:rsid w:val="00674AA5"/>
    <w:rsid w:val="00674B2E"/>
    <w:rsid w:val="00674C4F"/>
    <w:rsid w:val="00674E87"/>
    <w:rsid w:val="00674F5C"/>
    <w:rsid w:val="00675068"/>
    <w:rsid w:val="0067529C"/>
    <w:rsid w:val="006753AB"/>
    <w:rsid w:val="00675541"/>
    <w:rsid w:val="00675829"/>
    <w:rsid w:val="00675986"/>
    <w:rsid w:val="00676756"/>
    <w:rsid w:val="006767BC"/>
    <w:rsid w:val="0067682F"/>
    <w:rsid w:val="00676A83"/>
    <w:rsid w:val="00676F0D"/>
    <w:rsid w:val="00676F57"/>
    <w:rsid w:val="00677139"/>
    <w:rsid w:val="00677319"/>
    <w:rsid w:val="00677733"/>
    <w:rsid w:val="00677A48"/>
    <w:rsid w:val="00677D08"/>
    <w:rsid w:val="00677DDD"/>
    <w:rsid w:val="00680179"/>
    <w:rsid w:val="006801C6"/>
    <w:rsid w:val="006802C7"/>
    <w:rsid w:val="006805C6"/>
    <w:rsid w:val="006806AF"/>
    <w:rsid w:val="006807AB"/>
    <w:rsid w:val="006808B2"/>
    <w:rsid w:val="006808E2"/>
    <w:rsid w:val="00680B70"/>
    <w:rsid w:val="00680C16"/>
    <w:rsid w:val="00680F64"/>
    <w:rsid w:val="006811E3"/>
    <w:rsid w:val="00681572"/>
    <w:rsid w:val="00681591"/>
    <w:rsid w:val="006815CB"/>
    <w:rsid w:val="00681815"/>
    <w:rsid w:val="006818E6"/>
    <w:rsid w:val="00682162"/>
    <w:rsid w:val="00682362"/>
    <w:rsid w:val="0068265C"/>
    <w:rsid w:val="0068277E"/>
    <w:rsid w:val="00682C3E"/>
    <w:rsid w:val="00682C48"/>
    <w:rsid w:val="00682CA9"/>
    <w:rsid w:val="006830A6"/>
    <w:rsid w:val="0068314B"/>
    <w:rsid w:val="00683258"/>
    <w:rsid w:val="006837CC"/>
    <w:rsid w:val="006837E1"/>
    <w:rsid w:val="00683A0C"/>
    <w:rsid w:val="00683AC6"/>
    <w:rsid w:val="00683AEE"/>
    <w:rsid w:val="006841FF"/>
    <w:rsid w:val="00684201"/>
    <w:rsid w:val="0068433D"/>
    <w:rsid w:val="006849D1"/>
    <w:rsid w:val="00684BC0"/>
    <w:rsid w:val="00684CAB"/>
    <w:rsid w:val="00684DE8"/>
    <w:rsid w:val="0068510A"/>
    <w:rsid w:val="006852E0"/>
    <w:rsid w:val="0068546A"/>
    <w:rsid w:val="006854B6"/>
    <w:rsid w:val="006854CC"/>
    <w:rsid w:val="0068579B"/>
    <w:rsid w:val="00686904"/>
    <w:rsid w:val="00686925"/>
    <w:rsid w:val="00686B86"/>
    <w:rsid w:val="00686D1A"/>
    <w:rsid w:val="00686DBD"/>
    <w:rsid w:val="00686DD2"/>
    <w:rsid w:val="00686E2B"/>
    <w:rsid w:val="00686E2E"/>
    <w:rsid w:val="00686EDE"/>
    <w:rsid w:val="00687005"/>
    <w:rsid w:val="0068734B"/>
    <w:rsid w:val="0068788C"/>
    <w:rsid w:val="006879EF"/>
    <w:rsid w:val="00687D8C"/>
    <w:rsid w:val="00690489"/>
    <w:rsid w:val="00690F98"/>
    <w:rsid w:val="00691A85"/>
    <w:rsid w:val="00691DF2"/>
    <w:rsid w:val="00691F35"/>
    <w:rsid w:val="006920C7"/>
    <w:rsid w:val="00692516"/>
    <w:rsid w:val="00692627"/>
    <w:rsid w:val="00692900"/>
    <w:rsid w:val="00692A05"/>
    <w:rsid w:val="00692AB7"/>
    <w:rsid w:val="00692CBF"/>
    <w:rsid w:val="006931CF"/>
    <w:rsid w:val="006933CB"/>
    <w:rsid w:val="006933E5"/>
    <w:rsid w:val="00693576"/>
    <w:rsid w:val="00693746"/>
    <w:rsid w:val="00693789"/>
    <w:rsid w:val="0069384C"/>
    <w:rsid w:val="0069394D"/>
    <w:rsid w:val="00693FD3"/>
    <w:rsid w:val="006944C8"/>
    <w:rsid w:val="0069474A"/>
    <w:rsid w:val="0069484C"/>
    <w:rsid w:val="00694A58"/>
    <w:rsid w:val="00694B5C"/>
    <w:rsid w:val="00694BC4"/>
    <w:rsid w:val="00694D72"/>
    <w:rsid w:val="006952D5"/>
    <w:rsid w:val="00695750"/>
    <w:rsid w:val="006958F0"/>
    <w:rsid w:val="00695A0B"/>
    <w:rsid w:val="00695C22"/>
    <w:rsid w:val="00695EDB"/>
    <w:rsid w:val="00695F3D"/>
    <w:rsid w:val="0069646C"/>
    <w:rsid w:val="00696884"/>
    <w:rsid w:val="0069698C"/>
    <w:rsid w:val="00696B54"/>
    <w:rsid w:val="00696B9D"/>
    <w:rsid w:val="00696F6E"/>
    <w:rsid w:val="006971EE"/>
    <w:rsid w:val="00697BC4"/>
    <w:rsid w:val="006A00ED"/>
    <w:rsid w:val="006A0178"/>
    <w:rsid w:val="006A0200"/>
    <w:rsid w:val="006A034C"/>
    <w:rsid w:val="006A043E"/>
    <w:rsid w:val="006A070B"/>
    <w:rsid w:val="006A083C"/>
    <w:rsid w:val="006A0955"/>
    <w:rsid w:val="006A098E"/>
    <w:rsid w:val="006A0B00"/>
    <w:rsid w:val="006A0B8E"/>
    <w:rsid w:val="006A0CCE"/>
    <w:rsid w:val="006A0E8C"/>
    <w:rsid w:val="006A1031"/>
    <w:rsid w:val="006A11E7"/>
    <w:rsid w:val="006A160D"/>
    <w:rsid w:val="006A1720"/>
    <w:rsid w:val="006A1744"/>
    <w:rsid w:val="006A1AF0"/>
    <w:rsid w:val="006A1AFD"/>
    <w:rsid w:val="006A1D02"/>
    <w:rsid w:val="006A1F70"/>
    <w:rsid w:val="006A2059"/>
    <w:rsid w:val="006A21BE"/>
    <w:rsid w:val="006A22A8"/>
    <w:rsid w:val="006A25A1"/>
    <w:rsid w:val="006A25FA"/>
    <w:rsid w:val="006A26FC"/>
    <w:rsid w:val="006A2A39"/>
    <w:rsid w:val="006A2EC4"/>
    <w:rsid w:val="006A3115"/>
    <w:rsid w:val="006A345A"/>
    <w:rsid w:val="006A3679"/>
    <w:rsid w:val="006A3A4C"/>
    <w:rsid w:val="006A3B99"/>
    <w:rsid w:val="006A3EC5"/>
    <w:rsid w:val="006A400F"/>
    <w:rsid w:val="006A425C"/>
    <w:rsid w:val="006A42F6"/>
    <w:rsid w:val="006A44C2"/>
    <w:rsid w:val="006A49A4"/>
    <w:rsid w:val="006A4FB3"/>
    <w:rsid w:val="006A528F"/>
    <w:rsid w:val="006A5522"/>
    <w:rsid w:val="006A57CA"/>
    <w:rsid w:val="006A59EE"/>
    <w:rsid w:val="006A5C99"/>
    <w:rsid w:val="006A6087"/>
    <w:rsid w:val="006A6250"/>
    <w:rsid w:val="006A6499"/>
    <w:rsid w:val="006A6733"/>
    <w:rsid w:val="006A69EE"/>
    <w:rsid w:val="006A6A76"/>
    <w:rsid w:val="006A708F"/>
    <w:rsid w:val="006A7295"/>
    <w:rsid w:val="006A72C8"/>
    <w:rsid w:val="006A7351"/>
    <w:rsid w:val="006A74C8"/>
    <w:rsid w:val="006A765E"/>
    <w:rsid w:val="006A79DB"/>
    <w:rsid w:val="006A7BCB"/>
    <w:rsid w:val="006A7C92"/>
    <w:rsid w:val="006A7ED5"/>
    <w:rsid w:val="006A7F8A"/>
    <w:rsid w:val="006B037B"/>
    <w:rsid w:val="006B0A1E"/>
    <w:rsid w:val="006B0F3B"/>
    <w:rsid w:val="006B0FEF"/>
    <w:rsid w:val="006B144F"/>
    <w:rsid w:val="006B15FE"/>
    <w:rsid w:val="006B193D"/>
    <w:rsid w:val="006B213D"/>
    <w:rsid w:val="006B2317"/>
    <w:rsid w:val="006B3394"/>
    <w:rsid w:val="006B3487"/>
    <w:rsid w:val="006B354E"/>
    <w:rsid w:val="006B3ED6"/>
    <w:rsid w:val="006B4039"/>
    <w:rsid w:val="006B4232"/>
    <w:rsid w:val="006B4825"/>
    <w:rsid w:val="006B4A3E"/>
    <w:rsid w:val="006B4B4B"/>
    <w:rsid w:val="006B4F92"/>
    <w:rsid w:val="006B4FBD"/>
    <w:rsid w:val="006B5761"/>
    <w:rsid w:val="006B5BD1"/>
    <w:rsid w:val="006B5F67"/>
    <w:rsid w:val="006B627C"/>
    <w:rsid w:val="006B63D0"/>
    <w:rsid w:val="006B697B"/>
    <w:rsid w:val="006B6CB8"/>
    <w:rsid w:val="006B6CC4"/>
    <w:rsid w:val="006B7188"/>
    <w:rsid w:val="006B7491"/>
    <w:rsid w:val="006B76FA"/>
    <w:rsid w:val="006B7785"/>
    <w:rsid w:val="006B7796"/>
    <w:rsid w:val="006B77A5"/>
    <w:rsid w:val="006B7867"/>
    <w:rsid w:val="006B79BF"/>
    <w:rsid w:val="006B7E65"/>
    <w:rsid w:val="006C00B9"/>
    <w:rsid w:val="006C02CB"/>
    <w:rsid w:val="006C0370"/>
    <w:rsid w:val="006C0384"/>
    <w:rsid w:val="006C0530"/>
    <w:rsid w:val="006C079C"/>
    <w:rsid w:val="006C084C"/>
    <w:rsid w:val="006C0B1A"/>
    <w:rsid w:val="006C0C28"/>
    <w:rsid w:val="006C0C51"/>
    <w:rsid w:val="006C10A4"/>
    <w:rsid w:val="006C1223"/>
    <w:rsid w:val="006C12BC"/>
    <w:rsid w:val="006C1327"/>
    <w:rsid w:val="006C1548"/>
    <w:rsid w:val="006C1889"/>
    <w:rsid w:val="006C1C99"/>
    <w:rsid w:val="006C1FA3"/>
    <w:rsid w:val="006C1FAB"/>
    <w:rsid w:val="006C2009"/>
    <w:rsid w:val="006C221C"/>
    <w:rsid w:val="006C22EC"/>
    <w:rsid w:val="006C26E0"/>
    <w:rsid w:val="006C27AC"/>
    <w:rsid w:val="006C2821"/>
    <w:rsid w:val="006C2AD1"/>
    <w:rsid w:val="006C2D08"/>
    <w:rsid w:val="006C2DF8"/>
    <w:rsid w:val="006C2E9D"/>
    <w:rsid w:val="006C32BD"/>
    <w:rsid w:val="006C356E"/>
    <w:rsid w:val="006C3738"/>
    <w:rsid w:val="006C3865"/>
    <w:rsid w:val="006C387F"/>
    <w:rsid w:val="006C3CD5"/>
    <w:rsid w:val="006C4212"/>
    <w:rsid w:val="006C4703"/>
    <w:rsid w:val="006C4A38"/>
    <w:rsid w:val="006C4B94"/>
    <w:rsid w:val="006C4B9F"/>
    <w:rsid w:val="006C4C82"/>
    <w:rsid w:val="006C515C"/>
    <w:rsid w:val="006C564D"/>
    <w:rsid w:val="006C580B"/>
    <w:rsid w:val="006C58BB"/>
    <w:rsid w:val="006C5F2B"/>
    <w:rsid w:val="006C5FD0"/>
    <w:rsid w:val="006C600E"/>
    <w:rsid w:val="006C6192"/>
    <w:rsid w:val="006C6332"/>
    <w:rsid w:val="006C665D"/>
    <w:rsid w:val="006C6687"/>
    <w:rsid w:val="006C66A7"/>
    <w:rsid w:val="006C69CE"/>
    <w:rsid w:val="006C6A8F"/>
    <w:rsid w:val="006C6B2C"/>
    <w:rsid w:val="006C6B2D"/>
    <w:rsid w:val="006C6B47"/>
    <w:rsid w:val="006C6EE5"/>
    <w:rsid w:val="006C6F31"/>
    <w:rsid w:val="006C718F"/>
    <w:rsid w:val="006C73FF"/>
    <w:rsid w:val="006D038D"/>
    <w:rsid w:val="006D0930"/>
    <w:rsid w:val="006D0A86"/>
    <w:rsid w:val="006D0E27"/>
    <w:rsid w:val="006D0F36"/>
    <w:rsid w:val="006D0F76"/>
    <w:rsid w:val="006D0FF7"/>
    <w:rsid w:val="006D1105"/>
    <w:rsid w:val="006D113A"/>
    <w:rsid w:val="006D1365"/>
    <w:rsid w:val="006D13DB"/>
    <w:rsid w:val="006D14EC"/>
    <w:rsid w:val="006D162B"/>
    <w:rsid w:val="006D1AF1"/>
    <w:rsid w:val="006D1B20"/>
    <w:rsid w:val="006D1D56"/>
    <w:rsid w:val="006D24B7"/>
    <w:rsid w:val="006D2B7A"/>
    <w:rsid w:val="006D2DE1"/>
    <w:rsid w:val="006D2EBA"/>
    <w:rsid w:val="006D325B"/>
    <w:rsid w:val="006D3577"/>
    <w:rsid w:val="006D379B"/>
    <w:rsid w:val="006D3FE7"/>
    <w:rsid w:val="006D4185"/>
    <w:rsid w:val="006D43E7"/>
    <w:rsid w:val="006D447E"/>
    <w:rsid w:val="006D46C6"/>
    <w:rsid w:val="006D48BB"/>
    <w:rsid w:val="006D490D"/>
    <w:rsid w:val="006D4AB5"/>
    <w:rsid w:val="006D4B2C"/>
    <w:rsid w:val="006D4CD9"/>
    <w:rsid w:val="006D4F19"/>
    <w:rsid w:val="006D503E"/>
    <w:rsid w:val="006D50D9"/>
    <w:rsid w:val="006D5782"/>
    <w:rsid w:val="006D5C35"/>
    <w:rsid w:val="006D5D71"/>
    <w:rsid w:val="006D5EA6"/>
    <w:rsid w:val="006D66FB"/>
    <w:rsid w:val="006D6853"/>
    <w:rsid w:val="006D6BCD"/>
    <w:rsid w:val="006D6D10"/>
    <w:rsid w:val="006D731E"/>
    <w:rsid w:val="006D7343"/>
    <w:rsid w:val="006D7360"/>
    <w:rsid w:val="006D73A5"/>
    <w:rsid w:val="006D76C6"/>
    <w:rsid w:val="006D7725"/>
    <w:rsid w:val="006D7CCF"/>
    <w:rsid w:val="006E00B5"/>
    <w:rsid w:val="006E03EC"/>
    <w:rsid w:val="006E06A5"/>
    <w:rsid w:val="006E09E0"/>
    <w:rsid w:val="006E0A3F"/>
    <w:rsid w:val="006E0C48"/>
    <w:rsid w:val="006E0EC8"/>
    <w:rsid w:val="006E13F5"/>
    <w:rsid w:val="006E1517"/>
    <w:rsid w:val="006E166C"/>
    <w:rsid w:val="006E17A7"/>
    <w:rsid w:val="006E1DEC"/>
    <w:rsid w:val="006E1E3C"/>
    <w:rsid w:val="006E24B4"/>
    <w:rsid w:val="006E256B"/>
    <w:rsid w:val="006E25A8"/>
    <w:rsid w:val="006E29A0"/>
    <w:rsid w:val="006E2C20"/>
    <w:rsid w:val="006E332B"/>
    <w:rsid w:val="006E346F"/>
    <w:rsid w:val="006E36FA"/>
    <w:rsid w:val="006E370E"/>
    <w:rsid w:val="006E3D1A"/>
    <w:rsid w:val="006E3EB7"/>
    <w:rsid w:val="006E402A"/>
    <w:rsid w:val="006E43DD"/>
    <w:rsid w:val="006E485C"/>
    <w:rsid w:val="006E4F14"/>
    <w:rsid w:val="006E521D"/>
    <w:rsid w:val="006E5227"/>
    <w:rsid w:val="006E5371"/>
    <w:rsid w:val="006E5496"/>
    <w:rsid w:val="006E586B"/>
    <w:rsid w:val="006E5B22"/>
    <w:rsid w:val="006E5B38"/>
    <w:rsid w:val="006E5B6C"/>
    <w:rsid w:val="006E5E01"/>
    <w:rsid w:val="006E6152"/>
    <w:rsid w:val="006E61A0"/>
    <w:rsid w:val="006E624B"/>
    <w:rsid w:val="006E62E4"/>
    <w:rsid w:val="006E65C8"/>
    <w:rsid w:val="006E667E"/>
    <w:rsid w:val="006E6746"/>
    <w:rsid w:val="006E6C55"/>
    <w:rsid w:val="006E6CCC"/>
    <w:rsid w:val="006E6D34"/>
    <w:rsid w:val="006E7326"/>
    <w:rsid w:val="006E7369"/>
    <w:rsid w:val="006E7381"/>
    <w:rsid w:val="006E73F6"/>
    <w:rsid w:val="006E7748"/>
    <w:rsid w:val="006E775B"/>
    <w:rsid w:val="006E79C7"/>
    <w:rsid w:val="006E7A08"/>
    <w:rsid w:val="006E7B08"/>
    <w:rsid w:val="006E7B8D"/>
    <w:rsid w:val="006E7FFC"/>
    <w:rsid w:val="006F0156"/>
    <w:rsid w:val="006F084F"/>
    <w:rsid w:val="006F0903"/>
    <w:rsid w:val="006F099C"/>
    <w:rsid w:val="006F09BE"/>
    <w:rsid w:val="006F0A44"/>
    <w:rsid w:val="006F0AC5"/>
    <w:rsid w:val="006F0C8A"/>
    <w:rsid w:val="006F0D03"/>
    <w:rsid w:val="006F0E5B"/>
    <w:rsid w:val="006F0EB1"/>
    <w:rsid w:val="006F135C"/>
    <w:rsid w:val="006F13F0"/>
    <w:rsid w:val="006F1444"/>
    <w:rsid w:val="006F1481"/>
    <w:rsid w:val="006F166A"/>
    <w:rsid w:val="006F16B8"/>
    <w:rsid w:val="006F16B9"/>
    <w:rsid w:val="006F18C6"/>
    <w:rsid w:val="006F1A6D"/>
    <w:rsid w:val="006F22E2"/>
    <w:rsid w:val="006F22E5"/>
    <w:rsid w:val="006F2456"/>
    <w:rsid w:val="006F29C9"/>
    <w:rsid w:val="006F2F94"/>
    <w:rsid w:val="006F30DA"/>
    <w:rsid w:val="006F3166"/>
    <w:rsid w:val="006F335E"/>
    <w:rsid w:val="006F346B"/>
    <w:rsid w:val="006F35AB"/>
    <w:rsid w:val="006F3641"/>
    <w:rsid w:val="006F3654"/>
    <w:rsid w:val="006F365D"/>
    <w:rsid w:val="006F3AE6"/>
    <w:rsid w:val="006F3E2C"/>
    <w:rsid w:val="006F43CA"/>
    <w:rsid w:val="006F458B"/>
    <w:rsid w:val="006F4657"/>
    <w:rsid w:val="006F472D"/>
    <w:rsid w:val="006F4D98"/>
    <w:rsid w:val="006F4DD5"/>
    <w:rsid w:val="006F4E16"/>
    <w:rsid w:val="006F4EEE"/>
    <w:rsid w:val="006F4F11"/>
    <w:rsid w:val="006F506E"/>
    <w:rsid w:val="006F50C2"/>
    <w:rsid w:val="006F51DC"/>
    <w:rsid w:val="006F5206"/>
    <w:rsid w:val="006F5547"/>
    <w:rsid w:val="006F57A3"/>
    <w:rsid w:val="006F58F7"/>
    <w:rsid w:val="006F5C78"/>
    <w:rsid w:val="006F652F"/>
    <w:rsid w:val="006F65AD"/>
    <w:rsid w:val="006F65B4"/>
    <w:rsid w:val="006F6A9B"/>
    <w:rsid w:val="006F6AB7"/>
    <w:rsid w:val="006F7674"/>
    <w:rsid w:val="00700C08"/>
    <w:rsid w:val="00700CED"/>
    <w:rsid w:val="00700ED1"/>
    <w:rsid w:val="007015FD"/>
    <w:rsid w:val="007019DE"/>
    <w:rsid w:val="00702548"/>
    <w:rsid w:val="00702617"/>
    <w:rsid w:val="0070275B"/>
    <w:rsid w:val="00702DE8"/>
    <w:rsid w:val="00702EEA"/>
    <w:rsid w:val="0070305B"/>
    <w:rsid w:val="0070324A"/>
    <w:rsid w:val="007036A8"/>
    <w:rsid w:val="00703832"/>
    <w:rsid w:val="0070397E"/>
    <w:rsid w:val="00703B0F"/>
    <w:rsid w:val="00703BFC"/>
    <w:rsid w:val="00703DB2"/>
    <w:rsid w:val="00704023"/>
    <w:rsid w:val="00704541"/>
    <w:rsid w:val="007045F2"/>
    <w:rsid w:val="00704607"/>
    <w:rsid w:val="00704810"/>
    <w:rsid w:val="00705376"/>
    <w:rsid w:val="00705B8D"/>
    <w:rsid w:val="00705D21"/>
    <w:rsid w:val="007063A1"/>
    <w:rsid w:val="007063DB"/>
    <w:rsid w:val="0070658E"/>
    <w:rsid w:val="00706C33"/>
    <w:rsid w:val="00706FE7"/>
    <w:rsid w:val="007075CB"/>
    <w:rsid w:val="007076F4"/>
    <w:rsid w:val="00707D4C"/>
    <w:rsid w:val="00707E43"/>
    <w:rsid w:val="00710092"/>
    <w:rsid w:val="00710504"/>
    <w:rsid w:val="00710C2D"/>
    <w:rsid w:val="00710EC4"/>
    <w:rsid w:val="00711253"/>
    <w:rsid w:val="00711731"/>
    <w:rsid w:val="00711A49"/>
    <w:rsid w:val="00711C88"/>
    <w:rsid w:val="00712007"/>
    <w:rsid w:val="007124C7"/>
    <w:rsid w:val="00712C0B"/>
    <w:rsid w:val="00712C0C"/>
    <w:rsid w:val="00712C6F"/>
    <w:rsid w:val="00712DBF"/>
    <w:rsid w:val="0071321E"/>
    <w:rsid w:val="007133C6"/>
    <w:rsid w:val="007134FE"/>
    <w:rsid w:val="0071396B"/>
    <w:rsid w:val="00713A9E"/>
    <w:rsid w:val="00713E6E"/>
    <w:rsid w:val="007142DB"/>
    <w:rsid w:val="00714678"/>
    <w:rsid w:val="00714863"/>
    <w:rsid w:val="00714B86"/>
    <w:rsid w:val="00714D30"/>
    <w:rsid w:val="00714FA0"/>
    <w:rsid w:val="0071505F"/>
    <w:rsid w:val="00715499"/>
    <w:rsid w:val="00715523"/>
    <w:rsid w:val="0071552B"/>
    <w:rsid w:val="007155AD"/>
    <w:rsid w:val="007155ED"/>
    <w:rsid w:val="00715A9A"/>
    <w:rsid w:val="00715BA7"/>
    <w:rsid w:val="00715FBC"/>
    <w:rsid w:val="0071605E"/>
    <w:rsid w:val="007163B4"/>
    <w:rsid w:val="007165C7"/>
    <w:rsid w:val="007165F2"/>
    <w:rsid w:val="007167BF"/>
    <w:rsid w:val="007167E4"/>
    <w:rsid w:val="007169C1"/>
    <w:rsid w:val="007170F9"/>
    <w:rsid w:val="007179FE"/>
    <w:rsid w:val="00720068"/>
    <w:rsid w:val="00720501"/>
    <w:rsid w:val="00720B6C"/>
    <w:rsid w:val="00720DAC"/>
    <w:rsid w:val="00721955"/>
    <w:rsid w:val="007219F6"/>
    <w:rsid w:val="00721C34"/>
    <w:rsid w:val="00721D4B"/>
    <w:rsid w:val="00721E9A"/>
    <w:rsid w:val="00722263"/>
    <w:rsid w:val="00722424"/>
    <w:rsid w:val="0072253A"/>
    <w:rsid w:val="00722887"/>
    <w:rsid w:val="007229E6"/>
    <w:rsid w:val="00722A34"/>
    <w:rsid w:val="00722B5F"/>
    <w:rsid w:val="00722BA7"/>
    <w:rsid w:val="00722C79"/>
    <w:rsid w:val="00722DD6"/>
    <w:rsid w:val="00722E87"/>
    <w:rsid w:val="00723AB5"/>
    <w:rsid w:val="00723B5B"/>
    <w:rsid w:val="00723E07"/>
    <w:rsid w:val="00723EAF"/>
    <w:rsid w:val="007240D7"/>
    <w:rsid w:val="007241C7"/>
    <w:rsid w:val="00724354"/>
    <w:rsid w:val="007244F9"/>
    <w:rsid w:val="0072487F"/>
    <w:rsid w:val="0072493C"/>
    <w:rsid w:val="00724AE4"/>
    <w:rsid w:val="00724BB8"/>
    <w:rsid w:val="00724BEE"/>
    <w:rsid w:val="00724CC2"/>
    <w:rsid w:val="00724F93"/>
    <w:rsid w:val="00724F98"/>
    <w:rsid w:val="00724FEE"/>
    <w:rsid w:val="0072505F"/>
    <w:rsid w:val="0072511F"/>
    <w:rsid w:val="007253D5"/>
    <w:rsid w:val="007256A7"/>
    <w:rsid w:val="007257EC"/>
    <w:rsid w:val="00725919"/>
    <w:rsid w:val="00725937"/>
    <w:rsid w:val="00725A52"/>
    <w:rsid w:val="00725FF0"/>
    <w:rsid w:val="007268ED"/>
    <w:rsid w:val="00726AF0"/>
    <w:rsid w:val="00726DF7"/>
    <w:rsid w:val="00726EC1"/>
    <w:rsid w:val="00726F3D"/>
    <w:rsid w:val="00726FB4"/>
    <w:rsid w:val="00727001"/>
    <w:rsid w:val="00727076"/>
    <w:rsid w:val="007271EA"/>
    <w:rsid w:val="00727312"/>
    <w:rsid w:val="00727523"/>
    <w:rsid w:val="00727690"/>
    <w:rsid w:val="00730063"/>
    <w:rsid w:val="00730073"/>
    <w:rsid w:val="007303AC"/>
    <w:rsid w:val="007306B0"/>
    <w:rsid w:val="00730742"/>
    <w:rsid w:val="00730A1D"/>
    <w:rsid w:val="00730B99"/>
    <w:rsid w:val="00730D64"/>
    <w:rsid w:val="00731182"/>
    <w:rsid w:val="007311A0"/>
    <w:rsid w:val="007312A5"/>
    <w:rsid w:val="007317F3"/>
    <w:rsid w:val="00731D5E"/>
    <w:rsid w:val="00731E1A"/>
    <w:rsid w:val="007324FA"/>
    <w:rsid w:val="007327BB"/>
    <w:rsid w:val="00732839"/>
    <w:rsid w:val="00732B1C"/>
    <w:rsid w:val="00732BB0"/>
    <w:rsid w:val="00732CC3"/>
    <w:rsid w:val="00732FBC"/>
    <w:rsid w:val="00733607"/>
    <w:rsid w:val="007338D5"/>
    <w:rsid w:val="00733A46"/>
    <w:rsid w:val="00733BFE"/>
    <w:rsid w:val="00733E0E"/>
    <w:rsid w:val="00734011"/>
    <w:rsid w:val="00734318"/>
    <w:rsid w:val="00734407"/>
    <w:rsid w:val="0073447F"/>
    <w:rsid w:val="00734847"/>
    <w:rsid w:val="00734A43"/>
    <w:rsid w:val="00734D27"/>
    <w:rsid w:val="00734E61"/>
    <w:rsid w:val="00734F64"/>
    <w:rsid w:val="00735643"/>
    <w:rsid w:val="00735773"/>
    <w:rsid w:val="00735A6C"/>
    <w:rsid w:val="00735AD7"/>
    <w:rsid w:val="00735B2E"/>
    <w:rsid w:val="00735B88"/>
    <w:rsid w:val="007360E1"/>
    <w:rsid w:val="0073614B"/>
    <w:rsid w:val="00736154"/>
    <w:rsid w:val="00736567"/>
    <w:rsid w:val="00736F29"/>
    <w:rsid w:val="0073736B"/>
    <w:rsid w:val="007373D2"/>
    <w:rsid w:val="00737D26"/>
    <w:rsid w:val="00737E10"/>
    <w:rsid w:val="00737ED6"/>
    <w:rsid w:val="00737F1B"/>
    <w:rsid w:val="00737F91"/>
    <w:rsid w:val="0074004D"/>
    <w:rsid w:val="00740286"/>
    <w:rsid w:val="00740703"/>
    <w:rsid w:val="007407F6"/>
    <w:rsid w:val="007408F4"/>
    <w:rsid w:val="00740D5E"/>
    <w:rsid w:val="00741059"/>
    <w:rsid w:val="00741439"/>
    <w:rsid w:val="007415DD"/>
    <w:rsid w:val="00741663"/>
    <w:rsid w:val="00741685"/>
    <w:rsid w:val="00741826"/>
    <w:rsid w:val="00741889"/>
    <w:rsid w:val="007419C8"/>
    <w:rsid w:val="00742223"/>
    <w:rsid w:val="00742501"/>
    <w:rsid w:val="00742532"/>
    <w:rsid w:val="00742F6D"/>
    <w:rsid w:val="0074376F"/>
    <w:rsid w:val="0074383A"/>
    <w:rsid w:val="00743D38"/>
    <w:rsid w:val="00744098"/>
    <w:rsid w:val="0074416D"/>
    <w:rsid w:val="0074434C"/>
    <w:rsid w:val="00744418"/>
    <w:rsid w:val="00744506"/>
    <w:rsid w:val="007447C5"/>
    <w:rsid w:val="007448BA"/>
    <w:rsid w:val="007449E2"/>
    <w:rsid w:val="00744A6B"/>
    <w:rsid w:val="00744CBD"/>
    <w:rsid w:val="00744EDC"/>
    <w:rsid w:val="00745420"/>
    <w:rsid w:val="0074593A"/>
    <w:rsid w:val="00745F0B"/>
    <w:rsid w:val="00745F52"/>
    <w:rsid w:val="00745FBE"/>
    <w:rsid w:val="007461E2"/>
    <w:rsid w:val="007465E9"/>
    <w:rsid w:val="00746AB3"/>
    <w:rsid w:val="00746F76"/>
    <w:rsid w:val="00747236"/>
    <w:rsid w:val="007475AB"/>
    <w:rsid w:val="00747A9A"/>
    <w:rsid w:val="00747C6C"/>
    <w:rsid w:val="00747E25"/>
    <w:rsid w:val="0075011A"/>
    <w:rsid w:val="00750361"/>
    <w:rsid w:val="00750400"/>
    <w:rsid w:val="007506BC"/>
    <w:rsid w:val="007515BA"/>
    <w:rsid w:val="007516BE"/>
    <w:rsid w:val="00751C4A"/>
    <w:rsid w:val="00751F6A"/>
    <w:rsid w:val="0075264D"/>
    <w:rsid w:val="007526D6"/>
    <w:rsid w:val="00752799"/>
    <w:rsid w:val="00752D46"/>
    <w:rsid w:val="00753472"/>
    <w:rsid w:val="00753604"/>
    <w:rsid w:val="0075373D"/>
    <w:rsid w:val="00753ABA"/>
    <w:rsid w:val="00753C54"/>
    <w:rsid w:val="00753D12"/>
    <w:rsid w:val="00753E49"/>
    <w:rsid w:val="00754029"/>
    <w:rsid w:val="0075402A"/>
    <w:rsid w:val="007543E2"/>
    <w:rsid w:val="00754472"/>
    <w:rsid w:val="00754664"/>
    <w:rsid w:val="00755041"/>
    <w:rsid w:val="0075539C"/>
    <w:rsid w:val="00755481"/>
    <w:rsid w:val="00755729"/>
    <w:rsid w:val="00755BE3"/>
    <w:rsid w:val="00755EEF"/>
    <w:rsid w:val="00755FEE"/>
    <w:rsid w:val="00756504"/>
    <w:rsid w:val="007575C3"/>
    <w:rsid w:val="00757816"/>
    <w:rsid w:val="00757903"/>
    <w:rsid w:val="00757C6D"/>
    <w:rsid w:val="00757D80"/>
    <w:rsid w:val="00757E03"/>
    <w:rsid w:val="00757F73"/>
    <w:rsid w:val="00757FE1"/>
    <w:rsid w:val="0076007C"/>
    <w:rsid w:val="007605ED"/>
    <w:rsid w:val="00760602"/>
    <w:rsid w:val="00760CFB"/>
    <w:rsid w:val="0076117E"/>
    <w:rsid w:val="00761451"/>
    <w:rsid w:val="007615D3"/>
    <w:rsid w:val="0076184B"/>
    <w:rsid w:val="007619BB"/>
    <w:rsid w:val="00761E2E"/>
    <w:rsid w:val="00761F4B"/>
    <w:rsid w:val="007623DD"/>
    <w:rsid w:val="0076267C"/>
    <w:rsid w:val="007628E8"/>
    <w:rsid w:val="0076298E"/>
    <w:rsid w:val="00762AED"/>
    <w:rsid w:val="00762FCF"/>
    <w:rsid w:val="007630F3"/>
    <w:rsid w:val="007636E2"/>
    <w:rsid w:val="00763714"/>
    <w:rsid w:val="0076387B"/>
    <w:rsid w:val="00763C0E"/>
    <w:rsid w:val="007640DE"/>
    <w:rsid w:val="0076417F"/>
    <w:rsid w:val="0076426A"/>
    <w:rsid w:val="00764312"/>
    <w:rsid w:val="00764374"/>
    <w:rsid w:val="0076439D"/>
    <w:rsid w:val="00764411"/>
    <w:rsid w:val="00764F3E"/>
    <w:rsid w:val="00764FEB"/>
    <w:rsid w:val="007650B8"/>
    <w:rsid w:val="00765261"/>
    <w:rsid w:val="00765409"/>
    <w:rsid w:val="0076548B"/>
    <w:rsid w:val="00765576"/>
    <w:rsid w:val="0076568D"/>
    <w:rsid w:val="007656DC"/>
    <w:rsid w:val="007658FF"/>
    <w:rsid w:val="00765F76"/>
    <w:rsid w:val="00766222"/>
    <w:rsid w:val="0076631A"/>
    <w:rsid w:val="00766647"/>
    <w:rsid w:val="00766F0A"/>
    <w:rsid w:val="00767C79"/>
    <w:rsid w:val="00767ED4"/>
    <w:rsid w:val="00767FC5"/>
    <w:rsid w:val="00770386"/>
    <w:rsid w:val="00770622"/>
    <w:rsid w:val="007706BC"/>
    <w:rsid w:val="007707AF"/>
    <w:rsid w:val="00770907"/>
    <w:rsid w:val="00770A49"/>
    <w:rsid w:val="00770AD3"/>
    <w:rsid w:val="00771005"/>
    <w:rsid w:val="00771080"/>
    <w:rsid w:val="0077129F"/>
    <w:rsid w:val="007714E8"/>
    <w:rsid w:val="007718F0"/>
    <w:rsid w:val="00771911"/>
    <w:rsid w:val="00771D50"/>
    <w:rsid w:val="00772091"/>
    <w:rsid w:val="00772148"/>
    <w:rsid w:val="00772762"/>
    <w:rsid w:val="00772A5D"/>
    <w:rsid w:val="00772B0A"/>
    <w:rsid w:val="00772D11"/>
    <w:rsid w:val="00772D92"/>
    <w:rsid w:val="00772DB1"/>
    <w:rsid w:val="00772E95"/>
    <w:rsid w:val="007732E0"/>
    <w:rsid w:val="0077334B"/>
    <w:rsid w:val="0077358B"/>
    <w:rsid w:val="00773652"/>
    <w:rsid w:val="007737D5"/>
    <w:rsid w:val="00773A14"/>
    <w:rsid w:val="00773F4B"/>
    <w:rsid w:val="00774025"/>
    <w:rsid w:val="007740B7"/>
    <w:rsid w:val="00774229"/>
    <w:rsid w:val="00774273"/>
    <w:rsid w:val="00775803"/>
    <w:rsid w:val="007758B7"/>
    <w:rsid w:val="00775AD7"/>
    <w:rsid w:val="00775ADB"/>
    <w:rsid w:val="00775B2F"/>
    <w:rsid w:val="00775F12"/>
    <w:rsid w:val="00776359"/>
    <w:rsid w:val="007763C4"/>
    <w:rsid w:val="0077704F"/>
    <w:rsid w:val="0077722B"/>
    <w:rsid w:val="00777439"/>
    <w:rsid w:val="0077749A"/>
    <w:rsid w:val="00777A9D"/>
    <w:rsid w:val="00777AB6"/>
    <w:rsid w:val="00777AD9"/>
    <w:rsid w:val="00777B9D"/>
    <w:rsid w:val="00777BA3"/>
    <w:rsid w:val="00777C4E"/>
    <w:rsid w:val="00777DD8"/>
    <w:rsid w:val="00777F0A"/>
    <w:rsid w:val="00777FBA"/>
    <w:rsid w:val="00777FF5"/>
    <w:rsid w:val="00780B53"/>
    <w:rsid w:val="00780B80"/>
    <w:rsid w:val="00780B88"/>
    <w:rsid w:val="00781B6C"/>
    <w:rsid w:val="00781D0E"/>
    <w:rsid w:val="007823BD"/>
    <w:rsid w:val="0078243F"/>
    <w:rsid w:val="00782572"/>
    <w:rsid w:val="00782DCF"/>
    <w:rsid w:val="00782F14"/>
    <w:rsid w:val="00783110"/>
    <w:rsid w:val="007833C2"/>
    <w:rsid w:val="00783C00"/>
    <w:rsid w:val="0078413A"/>
    <w:rsid w:val="00784753"/>
    <w:rsid w:val="0078486B"/>
    <w:rsid w:val="00784939"/>
    <w:rsid w:val="00784D82"/>
    <w:rsid w:val="00785105"/>
    <w:rsid w:val="0078542F"/>
    <w:rsid w:val="007854C2"/>
    <w:rsid w:val="007859F8"/>
    <w:rsid w:val="00785A0D"/>
    <w:rsid w:val="00785C07"/>
    <w:rsid w:val="00785C57"/>
    <w:rsid w:val="00785CB7"/>
    <w:rsid w:val="00785D0D"/>
    <w:rsid w:val="0078619F"/>
    <w:rsid w:val="0078644A"/>
    <w:rsid w:val="007865A5"/>
    <w:rsid w:val="00786936"/>
    <w:rsid w:val="00786EE1"/>
    <w:rsid w:val="0078740F"/>
    <w:rsid w:val="007874CD"/>
    <w:rsid w:val="0078752C"/>
    <w:rsid w:val="00787594"/>
    <w:rsid w:val="007875D7"/>
    <w:rsid w:val="00787A2B"/>
    <w:rsid w:val="00790397"/>
    <w:rsid w:val="0079065B"/>
    <w:rsid w:val="007909A9"/>
    <w:rsid w:val="00790BA3"/>
    <w:rsid w:val="007913C4"/>
    <w:rsid w:val="00791474"/>
    <w:rsid w:val="007918AD"/>
    <w:rsid w:val="00791BA3"/>
    <w:rsid w:val="00791F50"/>
    <w:rsid w:val="00792058"/>
    <w:rsid w:val="0079206D"/>
    <w:rsid w:val="007920A6"/>
    <w:rsid w:val="00792256"/>
    <w:rsid w:val="007922D2"/>
    <w:rsid w:val="007925EF"/>
    <w:rsid w:val="00792605"/>
    <w:rsid w:val="0079261F"/>
    <w:rsid w:val="0079288E"/>
    <w:rsid w:val="00792C48"/>
    <w:rsid w:val="00792F01"/>
    <w:rsid w:val="00792F51"/>
    <w:rsid w:val="0079370F"/>
    <w:rsid w:val="00793892"/>
    <w:rsid w:val="00793DAD"/>
    <w:rsid w:val="00794178"/>
    <w:rsid w:val="007941EF"/>
    <w:rsid w:val="0079443E"/>
    <w:rsid w:val="0079448E"/>
    <w:rsid w:val="00794878"/>
    <w:rsid w:val="0079498E"/>
    <w:rsid w:val="007949F8"/>
    <w:rsid w:val="00794AB8"/>
    <w:rsid w:val="00794B4A"/>
    <w:rsid w:val="00794EBE"/>
    <w:rsid w:val="00795408"/>
    <w:rsid w:val="00795446"/>
    <w:rsid w:val="0079563D"/>
    <w:rsid w:val="00795B35"/>
    <w:rsid w:val="00795C8C"/>
    <w:rsid w:val="007961C8"/>
    <w:rsid w:val="0079633D"/>
    <w:rsid w:val="00796560"/>
    <w:rsid w:val="00796570"/>
    <w:rsid w:val="007965FE"/>
    <w:rsid w:val="007967B8"/>
    <w:rsid w:val="0079698A"/>
    <w:rsid w:val="00796D2D"/>
    <w:rsid w:val="0079701C"/>
    <w:rsid w:val="007971A3"/>
    <w:rsid w:val="007971D0"/>
    <w:rsid w:val="00797377"/>
    <w:rsid w:val="007976BB"/>
    <w:rsid w:val="00797737"/>
    <w:rsid w:val="007977A1"/>
    <w:rsid w:val="0079790F"/>
    <w:rsid w:val="00797A67"/>
    <w:rsid w:val="00797A8A"/>
    <w:rsid w:val="007A0339"/>
    <w:rsid w:val="007A06B5"/>
    <w:rsid w:val="007A0724"/>
    <w:rsid w:val="007A1B83"/>
    <w:rsid w:val="007A1DE8"/>
    <w:rsid w:val="007A1EC5"/>
    <w:rsid w:val="007A234C"/>
    <w:rsid w:val="007A247C"/>
    <w:rsid w:val="007A24A6"/>
    <w:rsid w:val="007A2512"/>
    <w:rsid w:val="007A2523"/>
    <w:rsid w:val="007A277C"/>
    <w:rsid w:val="007A279C"/>
    <w:rsid w:val="007A2999"/>
    <w:rsid w:val="007A29C7"/>
    <w:rsid w:val="007A2C25"/>
    <w:rsid w:val="007A2C6B"/>
    <w:rsid w:val="007A33C2"/>
    <w:rsid w:val="007A3528"/>
    <w:rsid w:val="007A3597"/>
    <w:rsid w:val="007A3610"/>
    <w:rsid w:val="007A379B"/>
    <w:rsid w:val="007A387A"/>
    <w:rsid w:val="007A399C"/>
    <w:rsid w:val="007A3B11"/>
    <w:rsid w:val="007A3D50"/>
    <w:rsid w:val="007A47DC"/>
    <w:rsid w:val="007A48C2"/>
    <w:rsid w:val="007A48CD"/>
    <w:rsid w:val="007A4917"/>
    <w:rsid w:val="007A4C94"/>
    <w:rsid w:val="007A4D8C"/>
    <w:rsid w:val="007A51A8"/>
    <w:rsid w:val="007A5B12"/>
    <w:rsid w:val="007A5BFF"/>
    <w:rsid w:val="007A5D7F"/>
    <w:rsid w:val="007A5D96"/>
    <w:rsid w:val="007A5DA0"/>
    <w:rsid w:val="007A6123"/>
    <w:rsid w:val="007A61F7"/>
    <w:rsid w:val="007A64D6"/>
    <w:rsid w:val="007A64EB"/>
    <w:rsid w:val="007A68C3"/>
    <w:rsid w:val="007A6F8E"/>
    <w:rsid w:val="007A715C"/>
    <w:rsid w:val="007A7542"/>
    <w:rsid w:val="007A7800"/>
    <w:rsid w:val="007A7E96"/>
    <w:rsid w:val="007A7FA9"/>
    <w:rsid w:val="007A7FE6"/>
    <w:rsid w:val="007B025D"/>
    <w:rsid w:val="007B0542"/>
    <w:rsid w:val="007B06CF"/>
    <w:rsid w:val="007B0A3F"/>
    <w:rsid w:val="007B0BC4"/>
    <w:rsid w:val="007B0CFC"/>
    <w:rsid w:val="007B0F7F"/>
    <w:rsid w:val="007B132D"/>
    <w:rsid w:val="007B1609"/>
    <w:rsid w:val="007B16C6"/>
    <w:rsid w:val="007B1E7E"/>
    <w:rsid w:val="007B2439"/>
    <w:rsid w:val="007B245E"/>
    <w:rsid w:val="007B26C9"/>
    <w:rsid w:val="007B2A66"/>
    <w:rsid w:val="007B2E88"/>
    <w:rsid w:val="007B2FB3"/>
    <w:rsid w:val="007B3239"/>
    <w:rsid w:val="007B33B3"/>
    <w:rsid w:val="007B365F"/>
    <w:rsid w:val="007B3716"/>
    <w:rsid w:val="007B385A"/>
    <w:rsid w:val="007B3A37"/>
    <w:rsid w:val="007B3AE0"/>
    <w:rsid w:val="007B3B7A"/>
    <w:rsid w:val="007B3D78"/>
    <w:rsid w:val="007B3E1A"/>
    <w:rsid w:val="007B4244"/>
    <w:rsid w:val="007B441A"/>
    <w:rsid w:val="007B4840"/>
    <w:rsid w:val="007B4852"/>
    <w:rsid w:val="007B4921"/>
    <w:rsid w:val="007B4CAA"/>
    <w:rsid w:val="007B4D1C"/>
    <w:rsid w:val="007B5092"/>
    <w:rsid w:val="007B52AC"/>
    <w:rsid w:val="007B56D1"/>
    <w:rsid w:val="007B5762"/>
    <w:rsid w:val="007B5EF2"/>
    <w:rsid w:val="007B6539"/>
    <w:rsid w:val="007B6569"/>
    <w:rsid w:val="007B675A"/>
    <w:rsid w:val="007B6B03"/>
    <w:rsid w:val="007B6B2D"/>
    <w:rsid w:val="007B6C3B"/>
    <w:rsid w:val="007B7238"/>
    <w:rsid w:val="007B74D7"/>
    <w:rsid w:val="007B7509"/>
    <w:rsid w:val="007B7614"/>
    <w:rsid w:val="007B76DC"/>
    <w:rsid w:val="007B7D4E"/>
    <w:rsid w:val="007B7E99"/>
    <w:rsid w:val="007C00A9"/>
    <w:rsid w:val="007C0251"/>
    <w:rsid w:val="007C0510"/>
    <w:rsid w:val="007C0542"/>
    <w:rsid w:val="007C0569"/>
    <w:rsid w:val="007C0830"/>
    <w:rsid w:val="007C12AE"/>
    <w:rsid w:val="007C12EC"/>
    <w:rsid w:val="007C1465"/>
    <w:rsid w:val="007C148D"/>
    <w:rsid w:val="007C17D9"/>
    <w:rsid w:val="007C1BC0"/>
    <w:rsid w:val="007C1F51"/>
    <w:rsid w:val="007C1FC0"/>
    <w:rsid w:val="007C23E5"/>
    <w:rsid w:val="007C24DB"/>
    <w:rsid w:val="007C27C4"/>
    <w:rsid w:val="007C2A14"/>
    <w:rsid w:val="007C2A52"/>
    <w:rsid w:val="007C2A72"/>
    <w:rsid w:val="007C2AE2"/>
    <w:rsid w:val="007C2E6E"/>
    <w:rsid w:val="007C2F8B"/>
    <w:rsid w:val="007C2FEE"/>
    <w:rsid w:val="007C3120"/>
    <w:rsid w:val="007C3292"/>
    <w:rsid w:val="007C3947"/>
    <w:rsid w:val="007C3C50"/>
    <w:rsid w:val="007C3C58"/>
    <w:rsid w:val="007C3E5F"/>
    <w:rsid w:val="007C40C3"/>
    <w:rsid w:val="007C4307"/>
    <w:rsid w:val="007C43E4"/>
    <w:rsid w:val="007C444B"/>
    <w:rsid w:val="007C4BB3"/>
    <w:rsid w:val="007C4DD0"/>
    <w:rsid w:val="007C4E57"/>
    <w:rsid w:val="007C59D6"/>
    <w:rsid w:val="007C5A76"/>
    <w:rsid w:val="007C5DCE"/>
    <w:rsid w:val="007C5EF0"/>
    <w:rsid w:val="007C60E0"/>
    <w:rsid w:val="007C6350"/>
    <w:rsid w:val="007C6718"/>
    <w:rsid w:val="007C6735"/>
    <w:rsid w:val="007C6AE4"/>
    <w:rsid w:val="007C6D0C"/>
    <w:rsid w:val="007C6FB4"/>
    <w:rsid w:val="007C71F7"/>
    <w:rsid w:val="007C77D3"/>
    <w:rsid w:val="007C7C43"/>
    <w:rsid w:val="007C7E1E"/>
    <w:rsid w:val="007C7F5F"/>
    <w:rsid w:val="007D04F9"/>
    <w:rsid w:val="007D128E"/>
    <w:rsid w:val="007D1467"/>
    <w:rsid w:val="007D166B"/>
    <w:rsid w:val="007D1724"/>
    <w:rsid w:val="007D1CD5"/>
    <w:rsid w:val="007D1DC2"/>
    <w:rsid w:val="007D202E"/>
    <w:rsid w:val="007D210A"/>
    <w:rsid w:val="007D21A9"/>
    <w:rsid w:val="007D21CC"/>
    <w:rsid w:val="007D23BC"/>
    <w:rsid w:val="007D258D"/>
    <w:rsid w:val="007D25CD"/>
    <w:rsid w:val="007D29F6"/>
    <w:rsid w:val="007D2B1D"/>
    <w:rsid w:val="007D2C51"/>
    <w:rsid w:val="007D31B5"/>
    <w:rsid w:val="007D36AE"/>
    <w:rsid w:val="007D3C85"/>
    <w:rsid w:val="007D4176"/>
    <w:rsid w:val="007D4274"/>
    <w:rsid w:val="007D448A"/>
    <w:rsid w:val="007D44F0"/>
    <w:rsid w:val="007D452A"/>
    <w:rsid w:val="007D4748"/>
    <w:rsid w:val="007D4898"/>
    <w:rsid w:val="007D4E88"/>
    <w:rsid w:val="007D4E91"/>
    <w:rsid w:val="007D519C"/>
    <w:rsid w:val="007D52C5"/>
    <w:rsid w:val="007D5759"/>
    <w:rsid w:val="007D5939"/>
    <w:rsid w:val="007D5C8F"/>
    <w:rsid w:val="007D5D39"/>
    <w:rsid w:val="007D5E70"/>
    <w:rsid w:val="007D67E5"/>
    <w:rsid w:val="007D6BB1"/>
    <w:rsid w:val="007D6CF1"/>
    <w:rsid w:val="007D766C"/>
    <w:rsid w:val="007D7728"/>
    <w:rsid w:val="007D778E"/>
    <w:rsid w:val="007D77A2"/>
    <w:rsid w:val="007D77D9"/>
    <w:rsid w:val="007D78FB"/>
    <w:rsid w:val="007D7C66"/>
    <w:rsid w:val="007D7FA3"/>
    <w:rsid w:val="007E00EF"/>
    <w:rsid w:val="007E1106"/>
    <w:rsid w:val="007E12FB"/>
    <w:rsid w:val="007E152A"/>
    <w:rsid w:val="007E1664"/>
    <w:rsid w:val="007E1B06"/>
    <w:rsid w:val="007E2035"/>
    <w:rsid w:val="007E27CD"/>
    <w:rsid w:val="007E2C4B"/>
    <w:rsid w:val="007E2D76"/>
    <w:rsid w:val="007E2E21"/>
    <w:rsid w:val="007E3257"/>
    <w:rsid w:val="007E3633"/>
    <w:rsid w:val="007E3DFD"/>
    <w:rsid w:val="007E3EC7"/>
    <w:rsid w:val="007E3F4E"/>
    <w:rsid w:val="007E4A71"/>
    <w:rsid w:val="007E4C91"/>
    <w:rsid w:val="007E4D94"/>
    <w:rsid w:val="007E4DE7"/>
    <w:rsid w:val="007E4F9B"/>
    <w:rsid w:val="007E553C"/>
    <w:rsid w:val="007E5743"/>
    <w:rsid w:val="007E5AE9"/>
    <w:rsid w:val="007E5F1D"/>
    <w:rsid w:val="007E6010"/>
    <w:rsid w:val="007E61EC"/>
    <w:rsid w:val="007E65DA"/>
    <w:rsid w:val="007E6C14"/>
    <w:rsid w:val="007E6D4F"/>
    <w:rsid w:val="007E6E13"/>
    <w:rsid w:val="007E7541"/>
    <w:rsid w:val="007E7787"/>
    <w:rsid w:val="007E7E54"/>
    <w:rsid w:val="007F0013"/>
    <w:rsid w:val="007F033C"/>
    <w:rsid w:val="007F067F"/>
    <w:rsid w:val="007F08D6"/>
    <w:rsid w:val="007F0D03"/>
    <w:rsid w:val="007F0F12"/>
    <w:rsid w:val="007F10BE"/>
    <w:rsid w:val="007F1377"/>
    <w:rsid w:val="007F17B0"/>
    <w:rsid w:val="007F1DE2"/>
    <w:rsid w:val="007F1E00"/>
    <w:rsid w:val="007F20E8"/>
    <w:rsid w:val="007F2614"/>
    <w:rsid w:val="007F2667"/>
    <w:rsid w:val="007F29E3"/>
    <w:rsid w:val="007F2CA3"/>
    <w:rsid w:val="007F2E43"/>
    <w:rsid w:val="007F3104"/>
    <w:rsid w:val="007F312E"/>
    <w:rsid w:val="007F32A4"/>
    <w:rsid w:val="007F32D7"/>
    <w:rsid w:val="007F333F"/>
    <w:rsid w:val="007F37B4"/>
    <w:rsid w:val="007F38FE"/>
    <w:rsid w:val="007F42A7"/>
    <w:rsid w:val="007F4594"/>
    <w:rsid w:val="007F467E"/>
    <w:rsid w:val="007F49B5"/>
    <w:rsid w:val="007F49DB"/>
    <w:rsid w:val="007F5034"/>
    <w:rsid w:val="007F531C"/>
    <w:rsid w:val="007F5441"/>
    <w:rsid w:val="007F54AE"/>
    <w:rsid w:val="007F54F0"/>
    <w:rsid w:val="007F5509"/>
    <w:rsid w:val="007F57F3"/>
    <w:rsid w:val="007F598D"/>
    <w:rsid w:val="007F5B9D"/>
    <w:rsid w:val="007F5D40"/>
    <w:rsid w:val="007F5D6D"/>
    <w:rsid w:val="007F6064"/>
    <w:rsid w:val="007F65CA"/>
    <w:rsid w:val="007F6655"/>
    <w:rsid w:val="007F6C5B"/>
    <w:rsid w:val="007F722D"/>
    <w:rsid w:val="007F74A1"/>
    <w:rsid w:val="007F7505"/>
    <w:rsid w:val="007F7713"/>
    <w:rsid w:val="007F7907"/>
    <w:rsid w:val="007F7D12"/>
    <w:rsid w:val="00800111"/>
    <w:rsid w:val="0080020D"/>
    <w:rsid w:val="00800372"/>
    <w:rsid w:val="008003F4"/>
    <w:rsid w:val="008006D1"/>
    <w:rsid w:val="00800959"/>
    <w:rsid w:val="00800F0C"/>
    <w:rsid w:val="008013ED"/>
    <w:rsid w:val="00801543"/>
    <w:rsid w:val="0080167C"/>
    <w:rsid w:val="00801BC5"/>
    <w:rsid w:val="00802126"/>
    <w:rsid w:val="008024B7"/>
    <w:rsid w:val="00802521"/>
    <w:rsid w:val="0080274E"/>
    <w:rsid w:val="00802BA3"/>
    <w:rsid w:val="00802D4B"/>
    <w:rsid w:val="00802E6D"/>
    <w:rsid w:val="008033D2"/>
    <w:rsid w:val="00803523"/>
    <w:rsid w:val="0080356C"/>
    <w:rsid w:val="00803B1D"/>
    <w:rsid w:val="00803E54"/>
    <w:rsid w:val="00803EEF"/>
    <w:rsid w:val="00804208"/>
    <w:rsid w:val="0080426E"/>
    <w:rsid w:val="00804493"/>
    <w:rsid w:val="008044F5"/>
    <w:rsid w:val="00804540"/>
    <w:rsid w:val="00804741"/>
    <w:rsid w:val="0080475C"/>
    <w:rsid w:val="00804A76"/>
    <w:rsid w:val="00804F68"/>
    <w:rsid w:val="008050CA"/>
    <w:rsid w:val="00805C31"/>
    <w:rsid w:val="00805D75"/>
    <w:rsid w:val="00805DEB"/>
    <w:rsid w:val="00805E47"/>
    <w:rsid w:val="00806045"/>
    <w:rsid w:val="00806421"/>
    <w:rsid w:val="00806439"/>
    <w:rsid w:val="008064D0"/>
    <w:rsid w:val="008067D8"/>
    <w:rsid w:val="0080717E"/>
    <w:rsid w:val="008075B4"/>
    <w:rsid w:val="00807CED"/>
    <w:rsid w:val="008103B7"/>
    <w:rsid w:val="00810565"/>
    <w:rsid w:val="008105D6"/>
    <w:rsid w:val="00810EB4"/>
    <w:rsid w:val="00810F08"/>
    <w:rsid w:val="00810F1B"/>
    <w:rsid w:val="00810F9A"/>
    <w:rsid w:val="00811097"/>
    <w:rsid w:val="0081126D"/>
    <w:rsid w:val="00811862"/>
    <w:rsid w:val="0081195D"/>
    <w:rsid w:val="00811DB9"/>
    <w:rsid w:val="00811E00"/>
    <w:rsid w:val="0081205E"/>
    <w:rsid w:val="00812453"/>
    <w:rsid w:val="0081267C"/>
    <w:rsid w:val="008127B4"/>
    <w:rsid w:val="00812BCA"/>
    <w:rsid w:val="00812FD6"/>
    <w:rsid w:val="008131E4"/>
    <w:rsid w:val="008133C9"/>
    <w:rsid w:val="00813BC9"/>
    <w:rsid w:val="00813FDE"/>
    <w:rsid w:val="00814450"/>
    <w:rsid w:val="0081455E"/>
    <w:rsid w:val="0081472D"/>
    <w:rsid w:val="008147F8"/>
    <w:rsid w:val="008148B9"/>
    <w:rsid w:val="00814DC2"/>
    <w:rsid w:val="00814FD1"/>
    <w:rsid w:val="00815579"/>
    <w:rsid w:val="00815A61"/>
    <w:rsid w:val="00815C40"/>
    <w:rsid w:val="00815C5F"/>
    <w:rsid w:val="00815C8A"/>
    <w:rsid w:val="00815CD1"/>
    <w:rsid w:val="00815D87"/>
    <w:rsid w:val="00815DBE"/>
    <w:rsid w:val="00815DC5"/>
    <w:rsid w:val="0081635D"/>
    <w:rsid w:val="008164C0"/>
    <w:rsid w:val="00816688"/>
    <w:rsid w:val="008168FC"/>
    <w:rsid w:val="00816993"/>
    <w:rsid w:val="008169A7"/>
    <w:rsid w:val="00816A72"/>
    <w:rsid w:val="00816D9F"/>
    <w:rsid w:val="00817485"/>
    <w:rsid w:val="00817918"/>
    <w:rsid w:val="00817F2C"/>
    <w:rsid w:val="0082008C"/>
    <w:rsid w:val="008203C2"/>
    <w:rsid w:val="008204B5"/>
    <w:rsid w:val="008205EA"/>
    <w:rsid w:val="008205FC"/>
    <w:rsid w:val="0082078D"/>
    <w:rsid w:val="0082099B"/>
    <w:rsid w:val="00820B9F"/>
    <w:rsid w:val="008211CE"/>
    <w:rsid w:val="00821200"/>
    <w:rsid w:val="008213B6"/>
    <w:rsid w:val="008216A5"/>
    <w:rsid w:val="00821FD2"/>
    <w:rsid w:val="008220CD"/>
    <w:rsid w:val="00822144"/>
    <w:rsid w:val="008225EE"/>
    <w:rsid w:val="00822A6C"/>
    <w:rsid w:val="00822B9B"/>
    <w:rsid w:val="00822E08"/>
    <w:rsid w:val="00822FF9"/>
    <w:rsid w:val="008231AD"/>
    <w:rsid w:val="008234C1"/>
    <w:rsid w:val="00823B8A"/>
    <w:rsid w:val="00823CE5"/>
    <w:rsid w:val="00823DEE"/>
    <w:rsid w:val="00823FA6"/>
    <w:rsid w:val="008240DD"/>
    <w:rsid w:val="008240F4"/>
    <w:rsid w:val="00824788"/>
    <w:rsid w:val="00824C76"/>
    <w:rsid w:val="00824D23"/>
    <w:rsid w:val="00824DA6"/>
    <w:rsid w:val="00824F63"/>
    <w:rsid w:val="00825251"/>
    <w:rsid w:val="008252E1"/>
    <w:rsid w:val="0082551D"/>
    <w:rsid w:val="0082560C"/>
    <w:rsid w:val="00825BDE"/>
    <w:rsid w:val="0082673B"/>
    <w:rsid w:val="00826818"/>
    <w:rsid w:val="00826858"/>
    <w:rsid w:val="00826961"/>
    <w:rsid w:val="00826A94"/>
    <w:rsid w:val="00826E14"/>
    <w:rsid w:val="008270AA"/>
    <w:rsid w:val="008270D7"/>
    <w:rsid w:val="00827922"/>
    <w:rsid w:val="00827AF6"/>
    <w:rsid w:val="00827CF4"/>
    <w:rsid w:val="00827D24"/>
    <w:rsid w:val="00827D65"/>
    <w:rsid w:val="00827F25"/>
    <w:rsid w:val="008306C7"/>
    <w:rsid w:val="0083070F"/>
    <w:rsid w:val="008308C0"/>
    <w:rsid w:val="00830984"/>
    <w:rsid w:val="0083098F"/>
    <w:rsid w:val="00830BCD"/>
    <w:rsid w:val="00830D57"/>
    <w:rsid w:val="00831002"/>
    <w:rsid w:val="0083113D"/>
    <w:rsid w:val="008311CD"/>
    <w:rsid w:val="00831DBB"/>
    <w:rsid w:val="0083232F"/>
    <w:rsid w:val="008324BB"/>
    <w:rsid w:val="008326A1"/>
    <w:rsid w:val="0083286E"/>
    <w:rsid w:val="00832C0A"/>
    <w:rsid w:val="00833183"/>
    <w:rsid w:val="00833762"/>
    <w:rsid w:val="00833895"/>
    <w:rsid w:val="00833ABC"/>
    <w:rsid w:val="00833B26"/>
    <w:rsid w:val="00834454"/>
    <w:rsid w:val="00834466"/>
    <w:rsid w:val="008344F4"/>
    <w:rsid w:val="00834B8F"/>
    <w:rsid w:val="00834ED9"/>
    <w:rsid w:val="00835341"/>
    <w:rsid w:val="0083552F"/>
    <w:rsid w:val="008356F7"/>
    <w:rsid w:val="00835961"/>
    <w:rsid w:val="0083612D"/>
    <w:rsid w:val="00836225"/>
    <w:rsid w:val="008363CD"/>
    <w:rsid w:val="00836578"/>
    <w:rsid w:val="00836792"/>
    <w:rsid w:val="00836BD6"/>
    <w:rsid w:val="00836D8A"/>
    <w:rsid w:val="00836EF1"/>
    <w:rsid w:val="008372BE"/>
    <w:rsid w:val="008373D7"/>
    <w:rsid w:val="00837DEA"/>
    <w:rsid w:val="0084004B"/>
    <w:rsid w:val="00840C1B"/>
    <w:rsid w:val="008410C1"/>
    <w:rsid w:val="00841543"/>
    <w:rsid w:val="008415A2"/>
    <w:rsid w:val="00841689"/>
    <w:rsid w:val="00841C64"/>
    <w:rsid w:val="00841DF4"/>
    <w:rsid w:val="0084217D"/>
    <w:rsid w:val="00842227"/>
    <w:rsid w:val="00842246"/>
    <w:rsid w:val="00842C85"/>
    <w:rsid w:val="00842E24"/>
    <w:rsid w:val="008432CB"/>
    <w:rsid w:val="0084399D"/>
    <w:rsid w:val="00843B33"/>
    <w:rsid w:val="0084421B"/>
    <w:rsid w:val="008443EC"/>
    <w:rsid w:val="00844752"/>
    <w:rsid w:val="008447CA"/>
    <w:rsid w:val="00844B3B"/>
    <w:rsid w:val="00844B54"/>
    <w:rsid w:val="00844BE2"/>
    <w:rsid w:val="00844C99"/>
    <w:rsid w:val="00844CED"/>
    <w:rsid w:val="0084514C"/>
    <w:rsid w:val="0084552F"/>
    <w:rsid w:val="00845764"/>
    <w:rsid w:val="00845B6F"/>
    <w:rsid w:val="00845C56"/>
    <w:rsid w:val="00845C58"/>
    <w:rsid w:val="00845CF4"/>
    <w:rsid w:val="00845F1F"/>
    <w:rsid w:val="00845F3D"/>
    <w:rsid w:val="008460E7"/>
    <w:rsid w:val="00846540"/>
    <w:rsid w:val="00846655"/>
    <w:rsid w:val="00846F55"/>
    <w:rsid w:val="00847030"/>
    <w:rsid w:val="00847714"/>
    <w:rsid w:val="00847E95"/>
    <w:rsid w:val="008501CF"/>
    <w:rsid w:val="008506BF"/>
    <w:rsid w:val="0085092C"/>
    <w:rsid w:val="00850BE9"/>
    <w:rsid w:val="00850C5E"/>
    <w:rsid w:val="00851895"/>
    <w:rsid w:val="00851916"/>
    <w:rsid w:val="00851934"/>
    <w:rsid w:val="00851947"/>
    <w:rsid w:val="00851974"/>
    <w:rsid w:val="00851C74"/>
    <w:rsid w:val="00851E38"/>
    <w:rsid w:val="008523A5"/>
    <w:rsid w:val="0085257A"/>
    <w:rsid w:val="00852C6D"/>
    <w:rsid w:val="00852CE3"/>
    <w:rsid w:val="00852EBA"/>
    <w:rsid w:val="00853BB0"/>
    <w:rsid w:val="00853E8F"/>
    <w:rsid w:val="00854380"/>
    <w:rsid w:val="008545DE"/>
    <w:rsid w:val="00855081"/>
    <w:rsid w:val="0085509B"/>
    <w:rsid w:val="0085547D"/>
    <w:rsid w:val="008554F2"/>
    <w:rsid w:val="00855556"/>
    <w:rsid w:val="00855562"/>
    <w:rsid w:val="00855951"/>
    <w:rsid w:val="00855BD8"/>
    <w:rsid w:val="008560D9"/>
    <w:rsid w:val="008562B5"/>
    <w:rsid w:val="008562F7"/>
    <w:rsid w:val="00856505"/>
    <w:rsid w:val="00856558"/>
    <w:rsid w:val="008569E6"/>
    <w:rsid w:val="0085702A"/>
    <w:rsid w:val="00857261"/>
    <w:rsid w:val="00857549"/>
    <w:rsid w:val="00857C9E"/>
    <w:rsid w:val="00857D3F"/>
    <w:rsid w:val="00857DA5"/>
    <w:rsid w:val="0086027A"/>
    <w:rsid w:val="00860440"/>
    <w:rsid w:val="008608AA"/>
    <w:rsid w:val="0086099C"/>
    <w:rsid w:val="00861066"/>
    <w:rsid w:val="0086136C"/>
    <w:rsid w:val="0086174C"/>
    <w:rsid w:val="00861790"/>
    <w:rsid w:val="008618B5"/>
    <w:rsid w:val="008618C3"/>
    <w:rsid w:val="0086197D"/>
    <w:rsid w:val="00861EC7"/>
    <w:rsid w:val="008621BD"/>
    <w:rsid w:val="008621EA"/>
    <w:rsid w:val="00862836"/>
    <w:rsid w:val="00862FF9"/>
    <w:rsid w:val="00863122"/>
    <w:rsid w:val="008632A4"/>
    <w:rsid w:val="00863A49"/>
    <w:rsid w:val="00863AFA"/>
    <w:rsid w:val="00863BC4"/>
    <w:rsid w:val="00863BE5"/>
    <w:rsid w:val="00863C8B"/>
    <w:rsid w:val="00863CB7"/>
    <w:rsid w:val="00863CBD"/>
    <w:rsid w:val="0086469D"/>
    <w:rsid w:val="00864A3D"/>
    <w:rsid w:val="00864B12"/>
    <w:rsid w:val="008650F1"/>
    <w:rsid w:val="008653FD"/>
    <w:rsid w:val="00865634"/>
    <w:rsid w:val="00865804"/>
    <w:rsid w:val="008659F9"/>
    <w:rsid w:val="00865AB1"/>
    <w:rsid w:val="00865C85"/>
    <w:rsid w:val="00865D2A"/>
    <w:rsid w:val="00865DE7"/>
    <w:rsid w:val="008661EE"/>
    <w:rsid w:val="008668CE"/>
    <w:rsid w:val="0086701C"/>
    <w:rsid w:val="0086750E"/>
    <w:rsid w:val="0086751C"/>
    <w:rsid w:val="008676D8"/>
    <w:rsid w:val="008677A6"/>
    <w:rsid w:val="00867D48"/>
    <w:rsid w:val="00867E8D"/>
    <w:rsid w:val="00870081"/>
    <w:rsid w:val="008700D1"/>
    <w:rsid w:val="008702C3"/>
    <w:rsid w:val="008703B2"/>
    <w:rsid w:val="008703ED"/>
    <w:rsid w:val="008704F4"/>
    <w:rsid w:val="00870923"/>
    <w:rsid w:val="00870B9A"/>
    <w:rsid w:val="00870E4E"/>
    <w:rsid w:val="00870EA0"/>
    <w:rsid w:val="008713B0"/>
    <w:rsid w:val="00871707"/>
    <w:rsid w:val="00871827"/>
    <w:rsid w:val="00871891"/>
    <w:rsid w:val="00871D9E"/>
    <w:rsid w:val="00872217"/>
    <w:rsid w:val="008722EA"/>
    <w:rsid w:val="008722F5"/>
    <w:rsid w:val="00872355"/>
    <w:rsid w:val="00872996"/>
    <w:rsid w:val="00872ACF"/>
    <w:rsid w:val="00872CCD"/>
    <w:rsid w:val="00872DA3"/>
    <w:rsid w:val="00872F33"/>
    <w:rsid w:val="00873200"/>
    <w:rsid w:val="0087320D"/>
    <w:rsid w:val="008732CA"/>
    <w:rsid w:val="00873500"/>
    <w:rsid w:val="0087368B"/>
    <w:rsid w:val="00873749"/>
    <w:rsid w:val="00873AE7"/>
    <w:rsid w:val="00873BCE"/>
    <w:rsid w:val="00873BE2"/>
    <w:rsid w:val="00873CA6"/>
    <w:rsid w:val="00873CA9"/>
    <w:rsid w:val="00874295"/>
    <w:rsid w:val="008743E3"/>
    <w:rsid w:val="0087442A"/>
    <w:rsid w:val="00874695"/>
    <w:rsid w:val="00874852"/>
    <w:rsid w:val="008748B5"/>
    <w:rsid w:val="00874A90"/>
    <w:rsid w:val="00874C5D"/>
    <w:rsid w:val="0087523E"/>
    <w:rsid w:val="008754A5"/>
    <w:rsid w:val="008754AE"/>
    <w:rsid w:val="008754D0"/>
    <w:rsid w:val="00875A67"/>
    <w:rsid w:val="00875A78"/>
    <w:rsid w:val="00875C4E"/>
    <w:rsid w:val="00875CDE"/>
    <w:rsid w:val="008763F4"/>
    <w:rsid w:val="00876475"/>
    <w:rsid w:val="00876554"/>
    <w:rsid w:val="00876B3F"/>
    <w:rsid w:val="0087721E"/>
    <w:rsid w:val="0087727A"/>
    <w:rsid w:val="008772FB"/>
    <w:rsid w:val="00877402"/>
    <w:rsid w:val="0087748C"/>
    <w:rsid w:val="00877C40"/>
    <w:rsid w:val="00877CC6"/>
    <w:rsid w:val="00880501"/>
    <w:rsid w:val="0088078F"/>
    <w:rsid w:val="00880AD1"/>
    <w:rsid w:val="00880C2E"/>
    <w:rsid w:val="00880C52"/>
    <w:rsid w:val="00880EF8"/>
    <w:rsid w:val="00880FF3"/>
    <w:rsid w:val="00881582"/>
    <w:rsid w:val="0088163A"/>
    <w:rsid w:val="008818C8"/>
    <w:rsid w:val="00881CBE"/>
    <w:rsid w:val="00882591"/>
    <w:rsid w:val="00882731"/>
    <w:rsid w:val="008829D4"/>
    <w:rsid w:val="00882FEE"/>
    <w:rsid w:val="008830EE"/>
    <w:rsid w:val="0088385F"/>
    <w:rsid w:val="008838D8"/>
    <w:rsid w:val="00883B57"/>
    <w:rsid w:val="00883C99"/>
    <w:rsid w:val="00883E16"/>
    <w:rsid w:val="00883FDC"/>
    <w:rsid w:val="008840C9"/>
    <w:rsid w:val="008841A0"/>
    <w:rsid w:val="008841F4"/>
    <w:rsid w:val="00884238"/>
    <w:rsid w:val="00884613"/>
    <w:rsid w:val="008846F8"/>
    <w:rsid w:val="00884945"/>
    <w:rsid w:val="008849EB"/>
    <w:rsid w:val="00884BCA"/>
    <w:rsid w:val="0088526B"/>
    <w:rsid w:val="00885419"/>
    <w:rsid w:val="008855A0"/>
    <w:rsid w:val="008855AC"/>
    <w:rsid w:val="00885752"/>
    <w:rsid w:val="00885878"/>
    <w:rsid w:val="00885BE3"/>
    <w:rsid w:val="00885EA3"/>
    <w:rsid w:val="00885FAD"/>
    <w:rsid w:val="0088645E"/>
    <w:rsid w:val="00886743"/>
    <w:rsid w:val="00886879"/>
    <w:rsid w:val="00886DC6"/>
    <w:rsid w:val="00887151"/>
    <w:rsid w:val="0088730C"/>
    <w:rsid w:val="00887D1D"/>
    <w:rsid w:val="00890286"/>
    <w:rsid w:val="008906A0"/>
    <w:rsid w:val="008906E9"/>
    <w:rsid w:val="00890DBF"/>
    <w:rsid w:val="00890F20"/>
    <w:rsid w:val="00891374"/>
    <w:rsid w:val="00891534"/>
    <w:rsid w:val="00891670"/>
    <w:rsid w:val="00891866"/>
    <w:rsid w:val="00891875"/>
    <w:rsid w:val="008919C1"/>
    <w:rsid w:val="00891C7A"/>
    <w:rsid w:val="00891E69"/>
    <w:rsid w:val="00892213"/>
    <w:rsid w:val="00892252"/>
    <w:rsid w:val="008922B6"/>
    <w:rsid w:val="00892330"/>
    <w:rsid w:val="00892878"/>
    <w:rsid w:val="00892D6C"/>
    <w:rsid w:val="00892D85"/>
    <w:rsid w:val="00892F7C"/>
    <w:rsid w:val="008932E0"/>
    <w:rsid w:val="00893A60"/>
    <w:rsid w:val="00893AA8"/>
    <w:rsid w:val="00893ADD"/>
    <w:rsid w:val="00893C8D"/>
    <w:rsid w:val="00894494"/>
    <w:rsid w:val="00894503"/>
    <w:rsid w:val="008945AF"/>
    <w:rsid w:val="008946A8"/>
    <w:rsid w:val="00895231"/>
    <w:rsid w:val="0089585D"/>
    <w:rsid w:val="0089585E"/>
    <w:rsid w:val="00896241"/>
    <w:rsid w:val="0089636E"/>
    <w:rsid w:val="0089676E"/>
    <w:rsid w:val="008967B0"/>
    <w:rsid w:val="00896A3C"/>
    <w:rsid w:val="00896ED0"/>
    <w:rsid w:val="0089730E"/>
    <w:rsid w:val="00897368"/>
    <w:rsid w:val="008973CB"/>
    <w:rsid w:val="00897475"/>
    <w:rsid w:val="00897AC0"/>
    <w:rsid w:val="008A009E"/>
    <w:rsid w:val="008A0B10"/>
    <w:rsid w:val="008A0B95"/>
    <w:rsid w:val="008A0ED5"/>
    <w:rsid w:val="008A103C"/>
    <w:rsid w:val="008A10A5"/>
    <w:rsid w:val="008A1347"/>
    <w:rsid w:val="008A1490"/>
    <w:rsid w:val="008A1795"/>
    <w:rsid w:val="008A192A"/>
    <w:rsid w:val="008A193E"/>
    <w:rsid w:val="008A1B1F"/>
    <w:rsid w:val="008A1C5F"/>
    <w:rsid w:val="008A1EB5"/>
    <w:rsid w:val="008A2034"/>
    <w:rsid w:val="008A2175"/>
    <w:rsid w:val="008A2181"/>
    <w:rsid w:val="008A2264"/>
    <w:rsid w:val="008A234E"/>
    <w:rsid w:val="008A25F2"/>
    <w:rsid w:val="008A284C"/>
    <w:rsid w:val="008A309A"/>
    <w:rsid w:val="008A3247"/>
    <w:rsid w:val="008A38D9"/>
    <w:rsid w:val="008A3A7F"/>
    <w:rsid w:val="008A3F8A"/>
    <w:rsid w:val="008A4294"/>
    <w:rsid w:val="008A4AFC"/>
    <w:rsid w:val="008A4B23"/>
    <w:rsid w:val="008A4B2A"/>
    <w:rsid w:val="008A4B7F"/>
    <w:rsid w:val="008A4CE9"/>
    <w:rsid w:val="008A4DE9"/>
    <w:rsid w:val="008A500F"/>
    <w:rsid w:val="008A514C"/>
    <w:rsid w:val="008A526C"/>
    <w:rsid w:val="008A5421"/>
    <w:rsid w:val="008A57CF"/>
    <w:rsid w:val="008A5CC2"/>
    <w:rsid w:val="008A6047"/>
    <w:rsid w:val="008A61C9"/>
    <w:rsid w:val="008A62E0"/>
    <w:rsid w:val="008A6689"/>
    <w:rsid w:val="008A6714"/>
    <w:rsid w:val="008A68A4"/>
    <w:rsid w:val="008A6C6C"/>
    <w:rsid w:val="008A6D5D"/>
    <w:rsid w:val="008A6F4B"/>
    <w:rsid w:val="008A7257"/>
    <w:rsid w:val="008A7350"/>
    <w:rsid w:val="008A7690"/>
    <w:rsid w:val="008A7692"/>
    <w:rsid w:val="008A7955"/>
    <w:rsid w:val="008A7B03"/>
    <w:rsid w:val="008B0097"/>
    <w:rsid w:val="008B00F6"/>
    <w:rsid w:val="008B020B"/>
    <w:rsid w:val="008B02E6"/>
    <w:rsid w:val="008B05FA"/>
    <w:rsid w:val="008B0747"/>
    <w:rsid w:val="008B09DA"/>
    <w:rsid w:val="008B0AB4"/>
    <w:rsid w:val="008B0B31"/>
    <w:rsid w:val="008B0BF2"/>
    <w:rsid w:val="008B0D4A"/>
    <w:rsid w:val="008B100E"/>
    <w:rsid w:val="008B112C"/>
    <w:rsid w:val="008B11F7"/>
    <w:rsid w:val="008B1513"/>
    <w:rsid w:val="008B156A"/>
    <w:rsid w:val="008B16A5"/>
    <w:rsid w:val="008B1959"/>
    <w:rsid w:val="008B1A95"/>
    <w:rsid w:val="008B24C1"/>
    <w:rsid w:val="008B26D1"/>
    <w:rsid w:val="008B2DF4"/>
    <w:rsid w:val="008B2F5E"/>
    <w:rsid w:val="008B3301"/>
    <w:rsid w:val="008B3372"/>
    <w:rsid w:val="008B3487"/>
    <w:rsid w:val="008B374C"/>
    <w:rsid w:val="008B3A71"/>
    <w:rsid w:val="008B3E4A"/>
    <w:rsid w:val="008B3E77"/>
    <w:rsid w:val="008B3F70"/>
    <w:rsid w:val="008B4171"/>
    <w:rsid w:val="008B4282"/>
    <w:rsid w:val="008B4388"/>
    <w:rsid w:val="008B43B9"/>
    <w:rsid w:val="008B446E"/>
    <w:rsid w:val="008B44BB"/>
    <w:rsid w:val="008B45D7"/>
    <w:rsid w:val="008B46E1"/>
    <w:rsid w:val="008B4805"/>
    <w:rsid w:val="008B49A3"/>
    <w:rsid w:val="008B503E"/>
    <w:rsid w:val="008B517F"/>
    <w:rsid w:val="008B5290"/>
    <w:rsid w:val="008B5634"/>
    <w:rsid w:val="008B578B"/>
    <w:rsid w:val="008B5802"/>
    <w:rsid w:val="008B58B7"/>
    <w:rsid w:val="008B59B2"/>
    <w:rsid w:val="008B5A5D"/>
    <w:rsid w:val="008B5A73"/>
    <w:rsid w:val="008B5B65"/>
    <w:rsid w:val="008B5C06"/>
    <w:rsid w:val="008B63AD"/>
    <w:rsid w:val="008B64C0"/>
    <w:rsid w:val="008B64DA"/>
    <w:rsid w:val="008B68C6"/>
    <w:rsid w:val="008B6AA7"/>
    <w:rsid w:val="008B6C98"/>
    <w:rsid w:val="008B6D76"/>
    <w:rsid w:val="008B6E33"/>
    <w:rsid w:val="008B7254"/>
    <w:rsid w:val="008B746F"/>
    <w:rsid w:val="008B747B"/>
    <w:rsid w:val="008B75AE"/>
    <w:rsid w:val="008B7B9B"/>
    <w:rsid w:val="008B7BE2"/>
    <w:rsid w:val="008B7F7D"/>
    <w:rsid w:val="008C0252"/>
    <w:rsid w:val="008C0366"/>
    <w:rsid w:val="008C059A"/>
    <w:rsid w:val="008C064C"/>
    <w:rsid w:val="008C0662"/>
    <w:rsid w:val="008C0A5A"/>
    <w:rsid w:val="008C0BD5"/>
    <w:rsid w:val="008C0C16"/>
    <w:rsid w:val="008C0D72"/>
    <w:rsid w:val="008C0E1D"/>
    <w:rsid w:val="008C0FFC"/>
    <w:rsid w:val="008C11C0"/>
    <w:rsid w:val="008C1266"/>
    <w:rsid w:val="008C1717"/>
    <w:rsid w:val="008C1CF8"/>
    <w:rsid w:val="008C1D57"/>
    <w:rsid w:val="008C1ED0"/>
    <w:rsid w:val="008C2305"/>
    <w:rsid w:val="008C24EF"/>
    <w:rsid w:val="008C2E5D"/>
    <w:rsid w:val="008C2FE4"/>
    <w:rsid w:val="008C3362"/>
    <w:rsid w:val="008C34AF"/>
    <w:rsid w:val="008C3525"/>
    <w:rsid w:val="008C3A62"/>
    <w:rsid w:val="008C3B7E"/>
    <w:rsid w:val="008C3E55"/>
    <w:rsid w:val="008C4514"/>
    <w:rsid w:val="008C4CD4"/>
    <w:rsid w:val="008C503E"/>
    <w:rsid w:val="008C507F"/>
    <w:rsid w:val="008C5382"/>
    <w:rsid w:val="008C5466"/>
    <w:rsid w:val="008C555D"/>
    <w:rsid w:val="008C58F5"/>
    <w:rsid w:val="008C5B4D"/>
    <w:rsid w:val="008C5BA8"/>
    <w:rsid w:val="008C6A03"/>
    <w:rsid w:val="008C6A92"/>
    <w:rsid w:val="008C6BCE"/>
    <w:rsid w:val="008C6C77"/>
    <w:rsid w:val="008C7016"/>
    <w:rsid w:val="008C74B2"/>
    <w:rsid w:val="008C75B9"/>
    <w:rsid w:val="008C772D"/>
    <w:rsid w:val="008C77D7"/>
    <w:rsid w:val="008C78C8"/>
    <w:rsid w:val="008C791D"/>
    <w:rsid w:val="008C7D27"/>
    <w:rsid w:val="008D0501"/>
    <w:rsid w:val="008D0946"/>
    <w:rsid w:val="008D0D18"/>
    <w:rsid w:val="008D163A"/>
    <w:rsid w:val="008D185C"/>
    <w:rsid w:val="008D1A1D"/>
    <w:rsid w:val="008D1A64"/>
    <w:rsid w:val="008D1C5F"/>
    <w:rsid w:val="008D1E89"/>
    <w:rsid w:val="008D232E"/>
    <w:rsid w:val="008D28D6"/>
    <w:rsid w:val="008D2963"/>
    <w:rsid w:val="008D2F26"/>
    <w:rsid w:val="008D32C0"/>
    <w:rsid w:val="008D3445"/>
    <w:rsid w:val="008D35A4"/>
    <w:rsid w:val="008D3677"/>
    <w:rsid w:val="008D37D2"/>
    <w:rsid w:val="008D3836"/>
    <w:rsid w:val="008D3BF3"/>
    <w:rsid w:val="008D3C96"/>
    <w:rsid w:val="008D432B"/>
    <w:rsid w:val="008D4706"/>
    <w:rsid w:val="008D4E82"/>
    <w:rsid w:val="008D50E5"/>
    <w:rsid w:val="008D5248"/>
    <w:rsid w:val="008D5281"/>
    <w:rsid w:val="008D596B"/>
    <w:rsid w:val="008D5FE8"/>
    <w:rsid w:val="008D61AD"/>
    <w:rsid w:val="008D649E"/>
    <w:rsid w:val="008D6542"/>
    <w:rsid w:val="008D67DE"/>
    <w:rsid w:val="008D68C8"/>
    <w:rsid w:val="008D6F09"/>
    <w:rsid w:val="008D7118"/>
    <w:rsid w:val="008D7506"/>
    <w:rsid w:val="008D783D"/>
    <w:rsid w:val="008D7A96"/>
    <w:rsid w:val="008E0135"/>
    <w:rsid w:val="008E083A"/>
    <w:rsid w:val="008E08C6"/>
    <w:rsid w:val="008E0938"/>
    <w:rsid w:val="008E1114"/>
    <w:rsid w:val="008E1188"/>
    <w:rsid w:val="008E1796"/>
    <w:rsid w:val="008E1A96"/>
    <w:rsid w:val="008E1E06"/>
    <w:rsid w:val="008E21B6"/>
    <w:rsid w:val="008E2222"/>
    <w:rsid w:val="008E25BC"/>
    <w:rsid w:val="008E313B"/>
    <w:rsid w:val="008E326F"/>
    <w:rsid w:val="008E34DB"/>
    <w:rsid w:val="008E363D"/>
    <w:rsid w:val="008E39DA"/>
    <w:rsid w:val="008E3A56"/>
    <w:rsid w:val="008E3B6B"/>
    <w:rsid w:val="008E3CF7"/>
    <w:rsid w:val="008E3F17"/>
    <w:rsid w:val="008E425B"/>
    <w:rsid w:val="008E494E"/>
    <w:rsid w:val="008E4976"/>
    <w:rsid w:val="008E4A61"/>
    <w:rsid w:val="008E4B1D"/>
    <w:rsid w:val="008E4C55"/>
    <w:rsid w:val="008E503F"/>
    <w:rsid w:val="008E538F"/>
    <w:rsid w:val="008E5473"/>
    <w:rsid w:val="008E55A8"/>
    <w:rsid w:val="008E57B8"/>
    <w:rsid w:val="008E5C41"/>
    <w:rsid w:val="008E6087"/>
    <w:rsid w:val="008E61F0"/>
    <w:rsid w:val="008E63F5"/>
    <w:rsid w:val="008E69F9"/>
    <w:rsid w:val="008E6B10"/>
    <w:rsid w:val="008E6D2C"/>
    <w:rsid w:val="008E6EA0"/>
    <w:rsid w:val="008E6FE1"/>
    <w:rsid w:val="008E7336"/>
    <w:rsid w:val="008E737C"/>
    <w:rsid w:val="008E768D"/>
    <w:rsid w:val="008E7829"/>
    <w:rsid w:val="008E796D"/>
    <w:rsid w:val="008E7EF6"/>
    <w:rsid w:val="008E7F46"/>
    <w:rsid w:val="008F037D"/>
    <w:rsid w:val="008F04BD"/>
    <w:rsid w:val="008F04E7"/>
    <w:rsid w:val="008F096D"/>
    <w:rsid w:val="008F0A6D"/>
    <w:rsid w:val="008F0BDE"/>
    <w:rsid w:val="008F1113"/>
    <w:rsid w:val="008F14F2"/>
    <w:rsid w:val="008F1698"/>
    <w:rsid w:val="008F19CE"/>
    <w:rsid w:val="008F1B1B"/>
    <w:rsid w:val="008F1B94"/>
    <w:rsid w:val="008F1BA5"/>
    <w:rsid w:val="008F1BD0"/>
    <w:rsid w:val="008F1D0B"/>
    <w:rsid w:val="008F1D18"/>
    <w:rsid w:val="008F1E03"/>
    <w:rsid w:val="008F21B9"/>
    <w:rsid w:val="008F2828"/>
    <w:rsid w:val="008F3035"/>
    <w:rsid w:val="008F314F"/>
    <w:rsid w:val="008F3614"/>
    <w:rsid w:val="008F38ED"/>
    <w:rsid w:val="008F3C82"/>
    <w:rsid w:val="008F3CFB"/>
    <w:rsid w:val="008F3FA5"/>
    <w:rsid w:val="008F48F0"/>
    <w:rsid w:val="008F4A17"/>
    <w:rsid w:val="008F4BAA"/>
    <w:rsid w:val="008F4C61"/>
    <w:rsid w:val="008F50A1"/>
    <w:rsid w:val="008F5229"/>
    <w:rsid w:val="008F5375"/>
    <w:rsid w:val="008F549B"/>
    <w:rsid w:val="008F5584"/>
    <w:rsid w:val="008F5595"/>
    <w:rsid w:val="008F56E6"/>
    <w:rsid w:val="008F5820"/>
    <w:rsid w:val="008F58A4"/>
    <w:rsid w:val="008F5C93"/>
    <w:rsid w:val="008F5D76"/>
    <w:rsid w:val="008F5F72"/>
    <w:rsid w:val="008F606E"/>
    <w:rsid w:val="008F61FB"/>
    <w:rsid w:val="008F67C1"/>
    <w:rsid w:val="008F67E6"/>
    <w:rsid w:val="008F690D"/>
    <w:rsid w:val="008F6E6A"/>
    <w:rsid w:val="008F7122"/>
    <w:rsid w:val="008F719A"/>
    <w:rsid w:val="008F719B"/>
    <w:rsid w:val="008F7488"/>
    <w:rsid w:val="008F7632"/>
    <w:rsid w:val="008F7DC3"/>
    <w:rsid w:val="008F7EFB"/>
    <w:rsid w:val="00900205"/>
    <w:rsid w:val="00900289"/>
    <w:rsid w:val="00900361"/>
    <w:rsid w:val="009004AA"/>
    <w:rsid w:val="00900502"/>
    <w:rsid w:val="00900EE4"/>
    <w:rsid w:val="00900F62"/>
    <w:rsid w:val="00900FD2"/>
    <w:rsid w:val="009011E3"/>
    <w:rsid w:val="009018E5"/>
    <w:rsid w:val="00901A06"/>
    <w:rsid w:val="00901BF6"/>
    <w:rsid w:val="00901DAF"/>
    <w:rsid w:val="00901E17"/>
    <w:rsid w:val="00901ED9"/>
    <w:rsid w:val="009025E0"/>
    <w:rsid w:val="00902EB8"/>
    <w:rsid w:val="0090316C"/>
    <w:rsid w:val="009031B2"/>
    <w:rsid w:val="009034E2"/>
    <w:rsid w:val="009034E9"/>
    <w:rsid w:val="00903737"/>
    <w:rsid w:val="0090374D"/>
    <w:rsid w:val="00903795"/>
    <w:rsid w:val="00903A6F"/>
    <w:rsid w:val="00903B0C"/>
    <w:rsid w:val="00903ECF"/>
    <w:rsid w:val="00903F2A"/>
    <w:rsid w:val="00903FBB"/>
    <w:rsid w:val="00904530"/>
    <w:rsid w:val="00904629"/>
    <w:rsid w:val="00904C5B"/>
    <w:rsid w:val="00904DBB"/>
    <w:rsid w:val="009050D6"/>
    <w:rsid w:val="009056D0"/>
    <w:rsid w:val="009057FB"/>
    <w:rsid w:val="00905914"/>
    <w:rsid w:val="00905998"/>
    <w:rsid w:val="00905B20"/>
    <w:rsid w:val="009060D7"/>
    <w:rsid w:val="00906264"/>
    <w:rsid w:val="009063CD"/>
    <w:rsid w:val="009065EB"/>
    <w:rsid w:val="00906AC2"/>
    <w:rsid w:val="00906D5E"/>
    <w:rsid w:val="0090704E"/>
    <w:rsid w:val="009072EB"/>
    <w:rsid w:val="009075E2"/>
    <w:rsid w:val="009076E2"/>
    <w:rsid w:val="009079AE"/>
    <w:rsid w:val="009079B1"/>
    <w:rsid w:val="00907B81"/>
    <w:rsid w:val="0091001C"/>
    <w:rsid w:val="0091046A"/>
    <w:rsid w:val="009106EF"/>
    <w:rsid w:val="00910917"/>
    <w:rsid w:val="00910B59"/>
    <w:rsid w:val="00911030"/>
    <w:rsid w:val="009110CC"/>
    <w:rsid w:val="00911B07"/>
    <w:rsid w:val="00911C6A"/>
    <w:rsid w:val="00911D61"/>
    <w:rsid w:val="00911FF8"/>
    <w:rsid w:val="0091207B"/>
    <w:rsid w:val="00912375"/>
    <w:rsid w:val="0091243E"/>
    <w:rsid w:val="009126FA"/>
    <w:rsid w:val="00912869"/>
    <w:rsid w:val="00912AA8"/>
    <w:rsid w:val="009131F5"/>
    <w:rsid w:val="00913674"/>
    <w:rsid w:val="00913802"/>
    <w:rsid w:val="00913B54"/>
    <w:rsid w:val="00913E6F"/>
    <w:rsid w:val="00913F46"/>
    <w:rsid w:val="0091443A"/>
    <w:rsid w:val="00914A2A"/>
    <w:rsid w:val="00914CCE"/>
    <w:rsid w:val="00914D3C"/>
    <w:rsid w:val="00914F44"/>
    <w:rsid w:val="0091521D"/>
    <w:rsid w:val="0091550F"/>
    <w:rsid w:val="00915D16"/>
    <w:rsid w:val="00915D7E"/>
    <w:rsid w:val="00915F79"/>
    <w:rsid w:val="00915F95"/>
    <w:rsid w:val="00915FB5"/>
    <w:rsid w:val="00916346"/>
    <w:rsid w:val="0091670F"/>
    <w:rsid w:val="009169EB"/>
    <w:rsid w:val="00916EC8"/>
    <w:rsid w:val="0091705E"/>
    <w:rsid w:val="009171D5"/>
    <w:rsid w:val="00917B9C"/>
    <w:rsid w:val="00917D7B"/>
    <w:rsid w:val="00917E21"/>
    <w:rsid w:val="00917E51"/>
    <w:rsid w:val="00917E99"/>
    <w:rsid w:val="00917F38"/>
    <w:rsid w:val="0092013B"/>
    <w:rsid w:val="009209DC"/>
    <w:rsid w:val="00920A07"/>
    <w:rsid w:val="00920D30"/>
    <w:rsid w:val="009214FA"/>
    <w:rsid w:val="00921626"/>
    <w:rsid w:val="009217CB"/>
    <w:rsid w:val="009218F5"/>
    <w:rsid w:val="00922271"/>
    <w:rsid w:val="009223D9"/>
    <w:rsid w:val="009225A5"/>
    <w:rsid w:val="009226BC"/>
    <w:rsid w:val="00922836"/>
    <w:rsid w:val="00922A08"/>
    <w:rsid w:val="00922B70"/>
    <w:rsid w:val="00922D52"/>
    <w:rsid w:val="00922E95"/>
    <w:rsid w:val="00923992"/>
    <w:rsid w:val="00923BF6"/>
    <w:rsid w:val="00923DFE"/>
    <w:rsid w:val="00924331"/>
    <w:rsid w:val="00924A8F"/>
    <w:rsid w:val="00924B6B"/>
    <w:rsid w:val="00924BA6"/>
    <w:rsid w:val="00924C65"/>
    <w:rsid w:val="00924E84"/>
    <w:rsid w:val="00925077"/>
    <w:rsid w:val="00925111"/>
    <w:rsid w:val="00925B26"/>
    <w:rsid w:val="00925CB0"/>
    <w:rsid w:val="00925CBF"/>
    <w:rsid w:val="00925DAB"/>
    <w:rsid w:val="00925E1F"/>
    <w:rsid w:val="009260CB"/>
    <w:rsid w:val="009263AD"/>
    <w:rsid w:val="00926655"/>
    <w:rsid w:val="009266F9"/>
    <w:rsid w:val="00926A34"/>
    <w:rsid w:val="00926DB5"/>
    <w:rsid w:val="00926EEB"/>
    <w:rsid w:val="00927281"/>
    <w:rsid w:val="009275B4"/>
    <w:rsid w:val="009276A3"/>
    <w:rsid w:val="009276D6"/>
    <w:rsid w:val="00927A96"/>
    <w:rsid w:val="00927EB4"/>
    <w:rsid w:val="00927EF5"/>
    <w:rsid w:val="0093034D"/>
    <w:rsid w:val="009304B8"/>
    <w:rsid w:val="00930866"/>
    <w:rsid w:val="00930B99"/>
    <w:rsid w:val="00930C48"/>
    <w:rsid w:val="00930E5A"/>
    <w:rsid w:val="009310BA"/>
    <w:rsid w:val="0093114A"/>
    <w:rsid w:val="009311C0"/>
    <w:rsid w:val="00931A63"/>
    <w:rsid w:val="00931C76"/>
    <w:rsid w:val="00931EE1"/>
    <w:rsid w:val="0093214D"/>
    <w:rsid w:val="00932387"/>
    <w:rsid w:val="0093240C"/>
    <w:rsid w:val="00932469"/>
    <w:rsid w:val="00932529"/>
    <w:rsid w:val="009327E3"/>
    <w:rsid w:val="00933013"/>
    <w:rsid w:val="009330FC"/>
    <w:rsid w:val="009335B1"/>
    <w:rsid w:val="009336F1"/>
    <w:rsid w:val="009338B9"/>
    <w:rsid w:val="00933CB9"/>
    <w:rsid w:val="00933E16"/>
    <w:rsid w:val="00933E24"/>
    <w:rsid w:val="00933ED6"/>
    <w:rsid w:val="00933F63"/>
    <w:rsid w:val="00934130"/>
    <w:rsid w:val="00934156"/>
    <w:rsid w:val="0093449E"/>
    <w:rsid w:val="009344A7"/>
    <w:rsid w:val="0093465F"/>
    <w:rsid w:val="00934672"/>
    <w:rsid w:val="00934A90"/>
    <w:rsid w:val="00934BC7"/>
    <w:rsid w:val="00934BFB"/>
    <w:rsid w:val="0093536E"/>
    <w:rsid w:val="009359F1"/>
    <w:rsid w:val="00935CD9"/>
    <w:rsid w:val="00935D7B"/>
    <w:rsid w:val="00935FBC"/>
    <w:rsid w:val="00936503"/>
    <w:rsid w:val="00936A52"/>
    <w:rsid w:val="00936EF2"/>
    <w:rsid w:val="00936FFD"/>
    <w:rsid w:val="009370EF"/>
    <w:rsid w:val="00937208"/>
    <w:rsid w:val="0093737D"/>
    <w:rsid w:val="009373CE"/>
    <w:rsid w:val="00937882"/>
    <w:rsid w:val="00937A59"/>
    <w:rsid w:val="009400B9"/>
    <w:rsid w:val="00940208"/>
    <w:rsid w:val="009406AD"/>
    <w:rsid w:val="00940BB4"/>
    <w:rsid w:val="00941259"/>
    <w:rsid w:val="0094147D"/>
    <w:rsid w:val="0094154C"/>
    <w:rsid w:val="00941AD1"/>
    <w:rsid w:val="00941B01"/>
    <w:rsid w:val="00941B8E"/>
    <w:rsid w:val="009422F8"/>
    <w:rsid w:val="00942301"/>
    <w:rsid w:val="00942375"/>
    <w:rsid w:val="00942686"/>
    <w:rsid w:val="00942747"/>
    <w:rsid w:val="009427A6"/>
    <w:rsid w:val="00942D7B"/>
    <w:rsid w:val="00942ED8"/>
    <w:rsid w:val="00943290"/>
    <w:rsid w:val="00943860"/>
    <w:rsid w:val="00943AE7"/>
    <w:rsid w:val="00943C4C"/>
    <w:rsid w:val="00944142"/>
    <w:rsid w:val="00944288"/>
    <w:rsid w:val="00944356"/>
    <w:rsid w:val="009443CA"/>
    <w:rsid w:val="009444E6"/>
    <w:rsid w:val="00944EB4"/>
    <w:rsid w:val="00944EC2"/>
    <w:rsid w:val="00945A3B"/>
    <w:rsid w:val="009460ED"/>
    <w:rsid w:val="009464EF"/>
    <w:rsid w:val="00946749"/>
    <w:rsid w:val="0094685C"/>
    <w:rsid w:val="009468A8"/>
    <w:rsid w:val="00946BD8"/>
    <w:rsid w:val="00947519"/>
    <w:rsid w:val="009476F4"/>
    <w:rsid w:val="0094783E"/>
    <w:rsid w:val="00947B32"/>
    <w:rsid w:val="00947BAA"/>
    <w:rsid w:val="00950202"/>
    <w:rsid w:val="0095032E"/>
    <w:rsid w:val="00950C75"/>
    <w:rsid w:val="00950CE6"/>
    <w:rsid w:val="00950E72"/>
    <w:rsid w:val="00950F5D"/>
    <w:rsid w:val="0095111A"/>
    <w:rsid w:val="00951172"/>
    <w:rsid w:val="009511FF"/>
    <w:rsid w:val="0095136B"/>
    <w:rsid w:val="0095158E"/>
    <w:rsid w:val="00951659"/>
    <w:rsid w:val="00951BF4"/>
    <w:rsid w:val="00951C37"/>
    <w:rsid w:val="00951D00"/>
    <w:rsid w:val="0095201C"/>
    <w:rsid w:val="00952138"/>
    <w:rsid w:val="009521CA"/>
    <w:rsid w:val="009524AE"/>
    <w:rsid w:val="009526E3"/>
    <w:rsid w:val="00952902"/>
    <w:rsid w:val="00952B33"/>
    <w:rsid w:val="0095326F"/>
    <w:rsid w:val="009538BC"/>
    <w:rsid w:val="00953A7F"/>
    <w:rsid w:val="00953AAF"/>
    <w:rsid w:val="009540DE"/>
    <w:rsid w:val="00954C26"/>
    <w:rsid w:val="00954D3D"/>
    <w:rsid w:val="00955147"/>
    <w:rsid w:val="00955660"/>
    <w:rsid w:val="0095568B"/>
    <w:rsid w:val="0095595E"/>
    <w:rsid w:val="00955B4A"/>
    <w:rsid w:val="00955E12"/>
    <w:rsid w:val="00955E82"/>
    <w:rsid w:val="0095624C"/>
    <w:rsid w:val="0095630C"/>
    <w:rsid w:val="009564FA"/>
    <w:rsid w:val="009569A3"/>
    <w:rsid w:val="00956D17"/>
    <w:rsid w:val="00956E37"/>
    <w:rsid w:val="009575D7"/>
    <w:rsid w:val="00957E34"/>
    <w:rsid w:val="00957F2B"/>
    <w:rsid w:val="00960460"/>
    <w:rsid w:val="009605E3"/>
    <w:rsid w:val="009605FF"/>
    <w:rsid w:val="00960C30"/>
    <w:rsid w:val="00960E96"/>
    <w:rsid w:val="00960ECD"/>
    <w:rsid w:val="00960F0E"/>
    <w:rsid w:val="009610A7"/>
    <w:rsid w:val="009611D4"/>
    <w:rsid w:val="0096142D"/>
    <w:rsid w:val="009614DB"/>
    <w:rsid w:val="00961D38"/>
    <w:rsid w:val="00961EC9"/>
    <w:rsid w:val="00962059"/>
    <w:rsid w:val="009620B2"/>
    <w:rsid w:val="00962292"/>
    <w:rsid w:val="00962414"/>
    <w:rsid w:val="00962493"/>
    <w:rsid w:val="00962575"/>
    <w:rsid w:val="0096276C"/>
    <w:rsid w:val="00962859"/>
    <w:rsid w:val="00962A3B"/>
    <w:rsid w:val="00962E1D"/>
    <w:rsid w:val="00963271"/>
    <w:rsid w:val="0096338F"/>
    <w:rsid w:val="009638AF"/>
    <w:rsid w:val="00963B6D"/>
    <w:rsid w:val="009641D5"/>
    <w:rsid w:val="009641F8"/>
    <w:rsid w:val="0096423F"/>
    <w:rsid w:val="009644AD"/>
    <w:rsid w:val="00964612"/>
    <w:rsid w:val="00964660"/>
    <w:rsid w:val="00964977"/>
    <w:rsid w:val="00964A30"/>
    <w:rsid w:val="00964A31"/>
    <w:rsid w:val="009651F2"/>
    <w:rsid w:val="0096539E"/>
    <w:rsid w:val="0096549F"/>
    <w:rsid w:val="009655DD"/>
    <w:rsid w:val="00965E87"/>
    <w:rsid w:val="00965F2F"/>
    <w:rsid w:val="00965F87"/>
    <w:rsid w:val="009661CA"/>
    <w:rsid w:val="0096649C"/>
    <w:rsid w:val="00966588"/>
    <w:rsid w:val="009665BB"/>
    <w:rsid w:val="00966613"/>
    <w:rsid w:val="00966DDE"/>
    <w:rsid w:val="00966E58"/>
    <w:rsid w:val="00967416"/>
    <w:rsid w:val="009674F6"/>
    <w:rsid w:val="00967ADA"/>
    <w:rsid w:val="00967C5B"/>
    <w:rsid w:val="00967D1C"/>
    <w:rsid w:val="00967E4E"/>
    <w:rsid w:val="009702A7"/>
    <w:rsid w:val="009703F6"/>
    <w:rsid w:val="009704CC"/>
    <w:rsid w:val="009704FD"/>
    <w:rsid w:val="00970719"/>
    <w:rsid w:val="00970B15"/>
    <w:rsid w:val="00971047"/>
    <w:rsid w:val="0097133B"/>
    <w:rsid w:val="00971A71"/>
    <w:rsid w:val="00971E94"/>
    <w:rsid w:val="009725A3"/>
    <w:rsid w:val="00972726"/>
    <w:rsid w:val="009727FA"/>
    <w:rsid w:val="009728F4"/>
    <w:rsid w:val="00972A3D"/>
    <w:rsid w:val="00972A64"/>
    <w:rsid w:val="00972AF4"/>
    <w:rsid w:val="00973036"/>
    <w:rsid w:val="009732E6"/>
    <w:rsid w:val="009734CF"/>
    <w:rsid w:val="00973702"/>
    <w:rsid w:val="0097370D"/>
    <w:rsid w:val="00973F5A"/>
    <w:rsid w:val="00973FCB"/>
    <w:rsid w:val="009741B1"/>
    <w:rsid w:val="009741BD"/>
    <w:rsid w:val="009743A4"/>
    <w:rsid w:val="0097476E"/>
    <w:rsid w:val="00974840"/>
    <w:rsid w:val="00974974"/>
    <w:rsid w:val="00974C06"/>
    <w:rsid w:val="00974E23"/>
    <w:rsid w:val="00974F49"/>
    <w:rsid w:val="00975110"/>
    <w:rsid w:val="0097511E"/>
    <w:rsid w:val="00975279"/>
    <w:rsid w:val="0097528D"/>
    <w:rsid w:val="009759C9"/>
    <w:rsid w:val="00975B19"/>
    <w:rsid w:val="00975BD5"/>
    <w:rsid w:val="00975CAE"/>
    <w:rsid w:val="00975EE7"/>
    <w:rsid w:val="0097607F"/>
    <w:rsid w:val="009760F7"/>
    <w:rsid w:val="009766FB"/>
    <w:rsid w:val="0097695A"/>
    <w:rsid w:val="00976B05"/>
    <w:rsid w:val="00976CE7"/>
    <w:rsid w:val="009772C5"/>
    <w:rsid w:val="00977BCC"/>
    <w:rsid w:val="00977C48"/>
    <w:rsid w:val="00977D42"/>
    <w:rsid w:val="00977DAB"/>
    <w:rsid w:val="00980175"/>
    <w:rsid w:val="0098026A"/>
    <w:rsid w:val="009802DE"/>
    <w:rsid w:val="009803AD"/>
    <w:rsid w:val="0098067A"/>
    <w:rsid w:val="009808C1"/>
    <w:rsid w:val="00980BAB"/>
    <w:rsid w:val="00980DCB"/>
    <w:rsid w:val="00980DCE"/>
    <w:rsid w:val="00980F9A"/>
    <w:rsid w:val="00981107"/>
    <w:rsid w:val="00981217"/>
    <w:rsid w:val="00981384"/>
    <w:rsid w:val="009813FB"/>
    <w:rsid w:val="0098142B"/>
    <w:rsid w:val="009814DF"/>
    <w:rsid w:val="009814E2"/>
    <w:rsid w:val="009817AE"/>
    <w:rsid w:val="00982144"/>
    <w:rsid w:val="0098214E"/>
    <w:rsid w:val="00982212"/>
    <w:rsid w:val="0098227A"/>
    <w:rsid w:val="0098248D"/>
    <w:rsid w:val="00982B52"/>
    <w:rsid w:val="00982CC6"/>
    <w:rsid w:val="00982DC9"/>
    <w:rsid w:val="00982F6B"/>
    <w:rsid w:val="009830C7"/>
    <w:rsid w:val="00983483"/>
    <w:rsid w:val="009838F2"/>
    <w:rsid w:val="00983D5E"/>
    <w:rsid w:val="0098452A"/>
    <w:rsid w:val="00984543"/>
    <w:rsid w:val="00984805"/>
    <w:rsid w:val="00984CA5"/>
    <w:rsid w:val="00984D87"/>
    <w:rsid w:val="00984F36"/>
    <w:rsid w:val="009855FD"/>
    <w:rsid w:val="009856C9"/>
    <w:rsid w:val="0098584E"/>
    <w:rsid w:val="009859CD"/>
    <w:rsid w:val="00985B01"/>
    <w:rsid w:val="00985C4F"/>
    <w:rsid w:val="00985DD6"/>
    <w:rsid w:val="0098606E"/>
    <w:rsid w:val="009860FB"/>
    <w:rsid w:val="009865DE"/>
    <w:rsid w:val="00986676"/>
    <w:rsid w:val="00986B16"/>
    <w:rsid w:val="00986EF3"/>
    <w:rsid w:val="0098760D"/>
    <w:rsid w:val="0098792C"/>
    <w:rsid w:val="0099017B"/>
    <w:rsid w:val="00990695"/>
    <w:rsid w:val="009906A9"/>
    <w:rsid w:val="009906AF"/>
    <w:rsid w:val="00990963"/>
    <w:rsid w:val="00990FC3"/>
    <w:rsid w:val="00991173"/>
    <w:rsid w:val="009914C9"/>
    <w:rsid w:val="00991CB2"/>
    <w:rsid w:val="00991E09"/>
    <w:rsid w:val="00991E8A"/>
    <w:rsid w:val="00991FDD"/>
    <w:rsid w:val="0099203D"/>
    <w:rsid w:val="0099286C"/>
    <w:rsid w:val="00992CD7"/>
    <w:rsid w:val="00992CE3"/>
    <w:rsid w:val="00992DCA"/>
    <w:rsid w:val="00992DE2"/>
    <w:rsid w:val="009932E6"/>
    <w:rsid w:val="00993421"/>
    <w:rsid w:val="00993A80"/>
    <w:rsid w:val="00993D40"/>
    <w:rsid w:val="00994093"/>
    <w:rsid w:val="00994103"/>
    <w:rsid w:val="0099419C"/>
    <w:rsid w:val="00994301"/>
    <w:rsid w:val="00994472"/>
    <w:rsid w:val="0099456A"/>
    <w:rsid w:val="00994863"/>
    <w:rsid w:val="00994B56"/>
    <w:rsid w:val="00995121"/>
    <w:rsid w:val="0099588A"/>
    <w:rsid w:val="00995CA3"/>
    <w:rsid w:val="00995CC7"/>
    <w:rsid w:val="00996237"/>
    <w:rsid w:val="00996352"/>
    <w:rsid w:val="009963E7"/>
    <w:rsid w:val="00996417"/>
    <w:rsid w:val="00996456"/>
    <w:rsid w:val="009967A6"/>
    <w:rsid w:val="009968C7"/>
    <w:rsid w:val="009968E9"/>
    <w:rsid w:val="00996A50"/>
    <w:rsid w:val="00996DB1"/>
    <w:rsid w:val="009972CB"/>
    <w:rsid w:val="0099793D"/>
    <w:rsid w:val="00997B3D"/>
    <w:rsid w:val="00997B5D"/>
    <w:rsid w:val="00997F05"/>
    <w:rsid w:val="009A011C"/>
    <w:rsid w:val="009A0274"/>
    <w:rsid w:val="009A02D7"/>
    <w:rsid w:val="009A03C7"/>
    <w:rsid w:val="009A064A"/>
    <w:rsid w:val="009A0DDE"/>
    <w:rsid w:val="009A0EED"/>
    <w:rsid w:val="009A11BF"/>
    <w:rsid w:val="009A1233"/>
    <w:rsid w:val="009A1507"/>
    <w:rsid w:val="009A17F2"/>
    <w:rsid w:val="009A1DE5"/>
    <w:rsid w:val="009A1E64"/>
    <w:rsid w:val="009A1F28"/>
    <w:rsid w:val="009A1F66"/>
    <w:rsid w:val="009A2002"/>
    <w:rsid w:val="009A201C"/>
    <w:rsid w:val="009A20A6"/>
    <w:rsid w:val="009A2239"/>
    <w:rsid w:val="009A2564"/>
    <w:rsid w:val="009A288A"/>
    <w:rsid w:val="009A2C57"/>
    <w:rsid w:val="009A2E34"/>
    <w:rsid w:val="009A2E4A"/>
    <w:rsid w:val="009A30B3"/>
    <w:rsid w:val="009A31C7"/>
    <w:rsid w:val="009A34E0"/>
    <w:rsid w:val="009A394A"/>
    <w:rsid w:val="009A3B4B"/>
    <w:rsid w:val="009A3D89"/>
    <w:rsid w:val="009A3E4C"/>
    <w:rsid w:val="009A4200"/>
    <w:rsid w:val="009A4722"/>
    <w:rsid w:val="009A530A"/>
    <w:rsid w:val="009A538D"/>
    <w:rsid w:val="009A5838"/>
    <w:rsid w:val="009A583E"/>
    <w:rsid w:val="009A5A3C"/>
    <w:rsid w:val="009A5A62"/>
    <w:rsid w:val="009A5D50"/>
    <w:rsid w:val="009A5E5F"/>
    <w:rsid w:val="009A5FDF"/>
    <w:rsid w:val="009A6786"/>
    <w:rsid w:val="009A6BE7"/>
    <w:rsid w:val="009A6C1E"/>
    <w:rsid w:val="009A709E"/>
    <w:rsid w:val="009A7270"/>
    <w:rsid w:val="009A72E0"/>
    <w:rsid w:val="009A7D75"/>
    <w:rsid w:val="009B00C5"/>
    <w:rsid w:val="009B03DD"/>
    <w:rsid w:val="009B053E"/>
    <w:rsid w:val="009B06FE"/>
    <w:rsid w:val="009B1097"/>
    <w:rsid w:val="009B1830"/>
    <w:rsid w:val="009B2012"/>
    <w:rsid w:val="009B223A"/>
    <w:rsid w:val="009B243A"/>
    <w:rsid w:val="009B289A"/>
    <w:rsid w:val="009B2F36"/>
    <w:rsid w:val="009B3646"/>
    <w:rsid w:val="009B376F"/>
    <w:rsid w:val="009B3B72"/>
    <w:rsid w:val="009B3FA8"/>
    <w:rsid w:val="009B442C"/>
    <w:rsid w:val="009B4466"/>
    <w:rsid w:val="009B4E8C"/>
    <w:rsid w:val="009B4F73"/>
    <w:rsid w:val="009B50D1"/>
    <w:rsid w:val="009B5712"/>
    <w:rsid w:val="009B574E"/>
    <w:rsid w:val="009B5892"/>
    <w:rsid w:val="009B5C12"/>
    <w:rsid w:val="009B5CDA"/>
    <w:rsid w:val="009B5F56"/>
    <w:rsid w:val="009B5F96"/>
    <w:rsid w:val="009B61FF"/>
    <w:rsid w:val="009B6534"/>
    <w:rsid w:val="009B66B1"/>
    <w:rsid w:val="009B66CC"/>
    <w:rsid w:val="009B693D"/>
    <w:rsid w:val="009B6C70"/>
    <w:rsid w:val="009B6F20"/>
    <w:rsid w:val="009B73F0"/>
    <w:rsid w:val="009B74A5"/>
    <w:rsid w:val="009B7694"/>
    <w:rsid w:val="009B7C41"/>
    <w:rsid w:val="009C01F7"/>
    <w:rsid w:val="009C0639"/>
    <w:rsid w:val="009C084B"/>
    <w:rsid w:val="009C0882"/>
    <w:rsid w:val="009C09AA"/>
    <w:rsid w:val="009C0A4C"/>
    <w:rsid w:val="009C0A65"/>
    <w:rsid w:val="009C0BAA"/>
    <w:rsid w:val="009C0D0D"/>
    <w:rsid w:val="009C0F8B"/>
    <w:rsid w:val="009C0FD9"/>
    <w:rsid w:val="009C188F"/>
    <w:rsid w:val="009C18F8"/>
    <w:rsid w:val="009C1C0C"/>
    <w:rsid w:val="009C1E93"/>
    <w:rsid w:val="009C2137"/>
    <w:rsid w:val="009C236D"/>
    <w:rsid w:val="009C237A"/>
    <w:rsid w:val="009C24FA"/>
    <w:rsid w:val="009C250E"/>
    <w:rsid w:val="009C275F"/>
    <w:rsid w:val="009C27BF"/>
    <w:rsid w:val="009C2B98"/>
    <w:rsid w:val="009C2C13"/>
    <w:rsid w:val="009C2DA8"/>
    <w:rsid w:val="009C3275"/>
    <w:rsid w:val="009C3439"/>
    <w:rsid w:val="009C37DA"/>
    <w:rsid w:val="009C37EE"/>
    <w:rsid w:val="009C39D5"/>
    <w:rsid w:val="009C3BA0"/>
    <w:rsid w:val="009C418F"/>
    <w:rsid w:val="009C41C2"/>
    <w:rsid w:val="009C4381"/>
    <w:rsid w:val="009C446E"/>
    <w:rsid w:val="009C485D"/>
    <w:rsid w:val="009C4C2F"/>
    <w:rsid w:val="009C4D52"/>
    <w:rsid w:val="009C4E3E"/>
    <w:rsid w:val="009C5027"/>
    <w:rsid w:val="009C50F9"/>
    <w:rsid w:val="009C53B0"/>
    <w:rsid w:val="009C541A"/>
    <w:rsid w:val="009C5860"/>
    <w:rsid w:val="009C591F"/>
    <w:rsid w:val="009C5AD5"/>
    <w:rsid w:val="009C5B2F"/>
    <w:rsid w:val="009C659B"/>
    <w:rsid w:val="009C6729"/>
    <w:rsid w:val="009C6A4A"/>
    <w:rsid w:val="009C6B3B"/>
    <w:rsid w:val="009C6B78"/>
    <w:rsid w:val="009C7192"/>
    <w:rsid w:val="009C726F"/>
    <w:rsid w:val="009C7399"/>
    <w:rsid w:val="009C7508"/>
    <w:rsid w:val="009C7798"/>
    <w:rsid w:val="009C7B02"/>
    <w:rsid w:val="009D0337"/>
    <w:rsid w:val="009D052D"/>
    <w:rsid w:val="009D06D7"/>
    <w:rsid w:val="009D08D9"/>
    <w:rsid w:val="009D0A68"/>
    <w:rsid w:val="009D0C55"/>
    <w:rsid w:val="009D0E38"/>
    <w:rsid w:val="009D0F79"/>
    <w:rsid w:val="009D0F9B"/>
    <w:rsid w:val="009D1635"/>
    <w:rsid w:val="009D1A91"/>
    <w:rsid w:val="009D1C45"/>
    <w:rsid w:val="009D1E82"/>
    <w:rsid w:val="009D1FA5"/>
    <w:rsid w:val="009D22F5"/>
    <w:rsid w:val="009D2471"/>
    <w:rsid w:val="009D26CD"/>
    <w:rsid w:val="009D26EB"/>
    <w:rsid w:val="009D286D"/>
    <w:rsid w:val="009D28DE"/>
    <w:rsid w:val="009D2A45"/>
    <w:rsid w:val="009D2B61"/>
    <w:rsid w:val="009D2E56"/>
    <w:rsid w:val="009D31EC"/>
    <w:rsid w:val="009D32AD"/>
    <w:rsid w:val="009D3A04"/>
    <w:rsid w:val="009D40B6"/>
    <w:rsid w:val="009D42A8"/>
    <w:rsid w:val="009D470C"/>
    <w:rsid w:val="009D4D89"/>
    <w:rsid w:val="009D4E50"/>
    <w:rsid w:val="009D557F"/>
    <w:rsid w:val="009D5806"/>
    <w:rsid w:val="009D5991"/>
    <w:rsid w:val="009D5AC7"/>
    <w:rsid w:val="009D5B80"/>
    <w:rsid w:val="009D5B8D"/>
    <w:rsid w:val="009D64B1"/>
    <w:rsid w:val="009D64E8"/>
    <w:rsid w:val="009D68A1"/>
    <w:rsid w:val="009D6A37"/>
    <w:rsid w:val="009D6B75"/>
    <w:rsid w:val="009D6D65"/>
    <w:rsid w:val="009D6F24"/>
    <w:rsid w:val="009D6F58"/>
    <w:rsid w:val="009D736E"/>
    <w:rsid w:val="009D7372"/>
    <w:rsid w:val="009D7769"/>
    <w:rsid w:val="009D7FEA"/>
    <w:rsid w:val="009E0036"/>
    <w:rsid w:val="009E045F"/>
    <w:rsid w:val="009E0C34"/>
    <w:rsid w:val="009E165E"/>
    <w:rsid w:val="009E17E0"/>
    <w:rsid w:val="009E1888"/>
    <w:rsid w:val="009E18A3"/>
    <w:rsid w:val="009E1B9D"/>
    <w:rsid w:val="009E1EF1"/>
    <w:rsid w:val="009E2006"/>
    <w:rsid w:val="009E207A"/>
    <w:rsid w:val="009E22AB"/>
    <w:rsid w:val="009E26BC"/>
    <w:rsid w:val="009E299C"/>
    <w:rsid w:val="009E2B7E"/>
    <w:rsid w:val="009E2CA8"/>
    <w:rsid w:val="009E2D25"/>
    <w:rsid w:val="009E2F33"/>
    <w:rsid w:val="009E2FA0"/>
    <w:rsid w:val="009E3369"/>
    <w:rsid w:val="009E3439"/>
    <w:rsid w:val="009E3866"/>
    <w:rsid w:val="009E3895"/>
    <w:rsid w:val="009E3B2D"/>
    <w:rsid w:val="009E3DE4"/>
    <w:rsid w:val="009E40CD"/>
    <w:rsid w:val="009E41D0"/>
    <w:rsid w:val="009E442F"/>
    <w:rsid w:val="009E46D0"/>
    <w:rsid w:val="009E4811"/>
    <w:rsid w:val="009E49AE"/>
    <w:rsid w:val="009E4A1A"/>
    <w:rsid w:val="009E4D17"/>
    <w:rsid w:val="009E5089"/>
    <w:rsid w:val="009E53B1"/>
    <w:rsid w:val="009E55E7"/>
    <w:rsid w:val="009E590E"/>
    <w:rsid w:val="009E5A9B"/>
    <w:rsid w:val="009E5B9A"/>
    <w:rsid w:val="009E5DAA"/>
    <w:rsid w:val="009E5DE6"/>
    <w:rsid w:val="009E5FFA"/>
    <w:rsid w:val="009E61F2"/>
    <w:rsid w:val="009E6253"/>
    <w:rsid w:val="009E6988"/>
    <w:rsid w:val="009E6B42"/>
    <w:rsid w:val="009E6C86"/>
    <w:rsid w:val="009E6FDE"/>
    <w:rsid w:val="009E7295"/>
    <w:rsid w:val="009F0360"/>
    <w:rsid w:val="009F04FC"/>
    <w:rsid w:val="009F05EC"/>
    <w:rsid w:val="009F0A22"/>
    <w:rsid w:val="009F0C85"/>
    <w:rsid w:val="009F0D82"/>
    <w:rsid w:val="009F1138"/>
    <w:rsid w:val="009F1345"/>
    <w:rsid w:val="009F136D"/>
    <w:rsid w:val="009F17FB"/>
    <w:rsid w:val="009F259E"/>
    <w:rsid w:val="009F2676"/>
    <w:rsid w:val="009F26BC"/>
    <w:rsid w:val="009F2AD7"/>
    <w:rsid w:val="009F2D2B"/>
    <w:rsid w:val="009F3003"/>
    <w:rsid w:val="009F3325"/>
    <w:rsid w:val="009F3556"/>
    <w:rsid w:val="009F35E6"/>
    <w:rsid w:val="009F3750"/>
    <w:rsid w:val="009F3B0B"/>
    <w:rsid w:val="009F3C67"/>
    <w:rsid w:val="009F3ED9"/>
    <w:rsid w:val="009F3FB5"/>
    <w:rsid w:val="009F43DF"/>
    <w:rsid w:val="009F4512"/>
    <w:rsid w:val="009F4549"/>
    <w:rsid w:val="009F4CEA"/>
    <w:rsid w:val="009F4EE5"/>
    <w:rsid w:val="009F5240"/>
    <w:rsid w:val="009F52DB"/>
    <w:rsid w:val="009F5537"/>
    <w:rsid w:val="009F5F9B"/>
    <w:rsid w:val="009F6601"/>
    <w:rsid w:val="009F694A"/>
    <w:rsid w:val="009F6B69"/>
    <w:rsid w:val="009F7249"/>
    <w:rsid w:val="009F72A8"/>
    <w:rsid w:val="009F73C6"/>
    <w:rsid w:val="009F75DC"/>
    <w:rsid w:val="009F777F"/>
    <w:rsid w:val="009F7A7A"/>
    <w:rsid w:val="009F7FF5"/>
    <w:rsid w:val="00A006E1"/>
    <w:rsid w:val="00A00770"/>
    <w:rsid w:val="00A00932"/>
    <w:rsid w:val="00A00B7E"/>
    <w:rsid w:val="00A00E08"/>
    <w:rsid w:val="00A0116C"/>
    <w:rsid w:val="00A01349"/>
    <w:rsid w:val="00A01696"/>
    <w:rsid w:val="00A01920"/>
    <w:rsid w:val="00A01A98"/>
    <w:rsid w:val="00A01BE4"/>
    <w:rsid w:val="00A01D53"/>
    <w:rsid w:val="00A02074"/>
    <w:rsid w:val="00A021D2"/>
    <w:rsid w:val="00A0239A"/>
    <w:rsid w:val="00A0265B"/>
    <w:rsid w:val="00A02E06"/>
    <w:rsid w:val="00A0333A"/>
    <w:rsid w:val="00A03674"/>
    <w:rsid w:val="00A03704"/>
    <w:rsid w:val="00A0382D"/>
    <w:rsid w:val="00A0384F"/>
    <w:rsid w:val="00A03C0F"/>
    <w:rsid w:val="00A03D4B"/>
    <w:rsid w:val="00A03D9B"/>
    <w:rsid w:val="00A04030"/>
    <w:rsid w:val="00A04110"/>
    <w:rsid w:val="00A04658"/>
    <w:rsid w:val="00A0471E"/>
    <w:rsid w:val="00A04C13"/>
    <w:rsid w:val="00A04E81"/>
    <w:rsid w:val="00A051F6"/>
    <w:rsid w:val="00A05361"/>
    <w:rsid w:val="00A053D7"/>
    <w:rsid w:val="00A054C6"/>
    <w:rsid w:val="00A055B9"/>
    <w:rsid w:val="00A05875"/>
    <w:rsid w:val="00A0588B"/>
    <w:rsid w:val="00A05B60"/>
    <w:rsid w:val="00A05E4C"/>
    <w:rsid w:val="00A05F68"/>
    <w:rsid w:val="00A06E44"/>
    <w:rsid w:val="00A0702F"/>
    <w:rsid w:val="00A07328"/>
    <w:rsid w:val="00A076EB"/>
    <w:rsid w:val="00A07AEE"/>
    <w:rsid w:val="00A07C19"/>
    <w:rsid w:val="00A07C3E"/>
    <w:rsid w:val="00A07C8C"/>
    <w:rsid w:val="00A07F23"/>
    <w:rsid w:val="00A101C3"/>
    <w:rsid w:val="00A1026D"/>
    <w:rsid w:val="00A10442"/>
    <w:rsid w:val="00A105DA"/>
    <w:rsid w:val="00A108CA"/>
    <w:rsid w:val="00A10A2C"/>
    <w:rsid w:val="00A11055"/>
    <w:rsid w:val="00A111CC"/>
    <w:rsid w:val="00A11B79"/>
    <w:rsid w:val="00A11B84"/>
    <w:rsid w:val="00A11C7D"/>
    <w:rsid w:val="00A11E4C"/>
    <w:rsid w:val="00A12322"/>
    <w:rsid w:val="00A1293B"/>
    <w:rsid w:val="00A1297C"/>
    <w:rsid w:val="00A129C7"/>
    <w:rsid w:val="00A134F4"/>
    <w:rsid w:val="00A13585"/>
    <w:rsid w:val="00A135D9"/>
    <w:rsid w:val="00A136D0"/>
    <w:rsid w:val="00A137D8"/>
    <w:rsid w:val="00A139FA"/>
    <w:rsid w:val="00A13ADB"/>
    <w:rsid w:val="00A13D35"/>
    <w:rsid w:val="00A13D73"/>
    <w:rsid w:val="00A13E4E"/>
    <w:rsid w:val="00A1405F"/>
    <w:rsid w:val="00A141D5"/>
    <w:rsid w:val="00A141E2"/>
    <w:rsid w:val="00A142FC"/>
    <w:rsid w:val="00A14662"/>
    <w:rsid w:val="00A1468D"/>
    <w:rsid w:val="00A148E2"/>
    <w:rsid w:val="00A14BD0"/>
    <w:rsid w:val="00A14DC4"/>
    <w:rsid w:val="00A14F75"/>
    <w:rsid w:val="00A15059"/>
    <w:rsid w:val="00A15098"/>
    <w:rsid w:val="00A153D3"/>
    <w:rsid w:val="00A1562C"/>
    <w:rsid w:val="00A15A97"/>
    <w:rsid w:val="00A15B04"/>
    <w:rsid w:val="00A15B90"/>
    <w:rsid w:val="00A15CC0"/>
    <w:rsid w:val="00A15D12"/>
    <w:rsid w:val="00A15D57"/>
    <w:rsid w:val="00A16727"/>
    <w:rsid w:val="00A169F7"/>
    <w:rsid w:val="00A16C55"/>
    <w:rsid w:val="00A16ECD"/>
    <w:rsid w:val="00A16F96"/>
    <w:rsid w:val="00A17012"/>
    <w:rsid w:val="00A17278"/>
    <w:rsid w:val="00A173E3"/>
    <w:rsid w:val="00A17424"/>
    <w:rsid w:val="00A176B8"/>
    <w:rsid w:val="00A176C4"/>
    <w:rsid w:val="00A17B08"/>
    <w:rsid w:val="00A17BD6"/>
    <w:rsid w:val="00A17CC1"/>
    <w:rsid w:val="00A17DDD"/>
    <w:rsid w:val="00A204F0"/>
    <w:rsid w:val="00A2092A"/>
    <w:rsid w:val="00A20998"/>
    <w:rsid w:val="00A20B42"/>
    <w:rsid w:val="00A20B88"/>
    <w:rsid w:val="00A20D55"/>
    <w:rsid w:val="00A21098"/>
    <w:rsid w:val="00A211AB"/>
    <w:rsid w:val="00A214C6"/>
    <w:rsid w:val="00A214DF"/>
    <w:rsid w:val="00A217D5"/>
    <w:rsid w:val="00A21C15"/>
    <w:rsid w:val="00A21C71"/>
    <w:rsid w:val="00A21F6B"/>
    <w:rsid w:val="00A220F1"/>
    <w:rsid w:val="00A22232"/>
    <w:rsid w:val="00A22622"/>
    <w:rsid w:val="00A22925"/>
    <w:rsid w:val="00A22CC9"/>
    <w:rsid w:val="00A22E4C"/>
    <w:rsid w:val="00A22E83"/>
    <w:rsid w:val="00A22F6A"/>
    <w:rsid w:val="00A232CF"/>
    <w:rsid w:val="00A2354F"/>
    <w:rsid w:val="00A23C77"/>
    <w:rsid w:val="00A23CD3"/>
    <w:rsid w:val="00A24542"/>
    <w:rsid w:val="00A247DB"/>
    <w:rsid w:val="00A24812"/>
    <w:rsid w:val="00A24C86"/>
    <w:rsid w:val="00A24FE3"/>
    <w:rsid w:val="00A25601"/>
    <w:rsid w:val="00A25718"/>
    <w:rsid w:val="00A2580B"/>
    <w:rsid w:val="00A25EF8"/>
    <w:rsid w:val="00A25FD3"/>
    <w:rsid w:val="00A26027"/>
    <w:rsid w:val="00A261A3"/>
    <w:rsid w:val="00A2657F"/>
    <w:rsid w:val="00A265D5"/>
    <w:rsid w:val="00A2690C"/>
    <w:rsid w:val="00A26F25"/>
    <w:rsid w:val="00A26FBC"/>
    <w:rsid w:val="00A271E6"/>
    <w:rsid w:val="00A272DD"/>
    <w:rsid w:val="00A27893"/>
    <w:rsid w:val="00A27985"/>
    <w:rsid w:val="00A27A0A"/>
    <w:rsid w:val="00A27D16"/>
    <w:rsid w:val="00A305E8"/>
    <w:rsid w:val="00A3070E"/>
    <w:rsid w:val="00A3090D"/>
    <w:rsid w:val="00A30960"/>
    <w:rsid w:val="00A30981"/>
    <w:rsid w:val="00A30BA0"/>
    <w:rsid w:val="00A30F8B"/>
    <w:rsid w:val="00A30FDE"/>
    <w:rsid w:val="00A31112"/>
    <w:rsid w:val="00A313DC"/>
    <w:rsid w:val="00A31A87"/>
    <w:rsid w:val="00A31BB1"/>
    <w:rsid w:val="00A31BC8"/>
    <w:rsid w:val="00A31FFF"/>
    <w:rsid w:val="00A327DF"/>
    <w:rsid w:val="00A32828"/>
    <w:rsid w:val="00A328F6"/>
    <w:rsid w:val="00A32D8D"/>
    <w:rsid w:val="00A32D8F"/>
    <w:rsid w:val="00A33140"/>
    <w:rsid w:val="00A33294"/>
    <w:rsid w:val="00A332F7"/>
    <w:rsid w:val="00A334E4"/>
    <w:rsid w:val="00A337A9"/>
    <w:rsid w:val="00A338F2"/>
    <w:rsid w:val="00A33C8C"/>
    <w:rsid w:val="00A33D2B"/>
    <w:rsid w:val="00A33DEB"/>
    <w:rsid w:val="00A33E40"/>
    <w:rsid w:val="00A33EBB"/>
    <w:rsid w:val="00A342C2"/>
    <w:rsid w:val="00A343CB"/>
    <w:rsid w:val="00A3460C"/>
    <w:rsid w:val="00A34651"/>
    <w:rsid w:val="00A347C1"/>
    <w:rsid w:val="00A34ABC"/>
    <w:rsid w:val="00A34D76"/>
    <w:rsid w:val="00A34D84"/>
    <w:rsid w:val="00A351C1"/>
    <w:rsid w:val="00A352F8"/>
    <w:rsid w:val="00A356A4"/>
    <w:rsid w:val="00A35B85"/>
    <w:rsid w:val="00A35F97"/>
    <w:rsid w:val="00A36121"/>
    <w:rsid w:val="00A361B5"/>
    <w:rsid w:val="00A3642B"/>
    <w:rsid w:val="00A365E0"/>
    <w:rsid w:val="00A36672"/>
    <w:rsid w:val="00A366E6"/>
    <w:rsid w:val="00A367F2"/>
    <w:rsid w:val="00A36830"/>
    <w:rsid w:val="00A36BC2"/>
    <w:rsid w:val="00A36BF5"/>
    <w:rsid w:val="00A36C9F"/>
    <w:rsid w:val="00A36E75"/>
    <w:rsid w:val="00A36F1D"/>
    <w:rsid w:val="00A36FDE"/>
    <w:rsid w:val="00A37161"/>
    <w:rsid w:val="00A372F5"/>
    <w:rsid w:val="00A374A5"/>
    <w:rsid w:val="00A37594"/>
    <w:rsid w:val="00A37886"/>
    <w:rsid w:val="00A37D2D"/>
    <w:rsid w:val="00A37DB2"/>
    <w:rsid w:val="00A37FEB"/>
    <w:rsid w:val="00A401C6"/>
    <w:rsid w:val="00A402B5"/>
    <w:rsid w:val="00A40720"/>
    <w:rsid w:val="00A40783"/>
    <w:rsid w:val="00A4085F"/>
    <w:rsid w:val="00A40B07"/>
    <w:rsid w:val="00A40C28"/>
    <w:rsid w:val="00A413E6"/>
    <w:rsid w:val="00A41472"/>
    <w:rsid w:val="00A41504"/>
    <w:rsid w:val="00A4151B"/>
    <w:rsid w:val="00A4164C"/>
    <w:rsid w:val="00A41A26"/>
    <w:rsid w:val="00A41D57"/>
    <w:rsid w:val="00A41E5E"/>
    <w:rsid w:val="00A4216E"/>
    <w:rsid w:val="00A42199"/>
    <w:rsid w:val="00A42CCF"/>
    <w:rsid w:val="00A434BC"/>
    <w:rsid w:val="00A4360E"/>
    <w:rsid w:val="00A439AF"/>
    <w:rsid w:val="00A43AD3"/>
    <w:rsid w:val="00A43B02"/>
    <w:rsid w:val="00A43B44"/>
    <w:rsid w:val="00A43BE5"/>
    <w:rsid w:val="00A43D92"/>
    <w:rsid w:val="00A43DAD"/>
    <w:rsid w:val="00A43F93"/>
    <w:rsid w:val="00A43FDD"/>
    <w:rsid w:val="00A4401F"/>
    <w:rsid w:val="00A44110"/>
    <w:rsid w:val="00A44374"/>
    <w:rsid w:val="00A44724"/>
    <w:rsid w:val="00A44C38"/>
    <w:rsid w:val="00A44F61"/>
    <w:rsid w:val="00A45040"/>
    <w:rsid w:val="00A45271"/>
    <w:rsid w:val="00A453CD"/>
    <w:rsid w:val="00A454EB"/>
    <w:rsid w:val="00A45714"/>
    <w:rsid w:val="00A4598E"/>
    <w:rsid w:val="00A45CB1"/>
    <w:rsid w:val="00A45E8D"/>
    <w:rsid w:val="00A460C7"/>
    <w:rsid w:val="00A4677C"/>
    <w:rsid w:val="00A46A26"/>
    <w:rsid w:val="00A46A2A"/>
    <w:rsid w:val="00A4714E"/>
    <w:rsid w:val="00A4722B"/>
    <w:rsid w:val="00A47406"/>
    <w:rsid w:val="00A477D0"/>
    <w:rsid w:val="00A47BC9"/>
    <w:rsid w:val="00A47BE1"/>
    <w:rsid w:val="00A47EAD"/>
    <w:rsid w:val="00A47FB3"/>
    <w:rsid w:val="00A5040D"/>
    <w:rsid w:val="00A507F8"/>
    <w:rsid w:val="00A50823"/>
    <w:rsid w:val="00A508AC"/>
    <w:rsid w:val="00A50D36"/>
    <w:rsid w:val="00A50D91"/>
    <w:rsid w:val="00A50F6B"/>
    <w:rsid w:val="00A5129E"/>
    <w:rsid w:val="00A51CDF"/>
    <w:rsid w:val="00A523C1"/>
    <w:rsid w:val="00A528F7"/>
    <w:rsid w:val="00A529B5"/>
    <w:rsid w:val="00A52C26"/>
    <w:rsid w:val="00A52C54"/>
    <w:rsid w:val="00A531C2"/>
    <w:rsid w:val="00A53410"/>
    <w:rsid w:val="00A534A4"/>
    <w:rsid w:val="00A53528"/>
    <w:rsid w:val="00A53799"/>
    <w:rsid w:val="00A537BA"/>
    <w:rsid w:val="00A53931"/>
    <w:rsid w:val="00A53C2C"/>
    <w:rsid w:val="00A53DC7"/>
    <w:rsid w:val="00A54184"/>
    <w:rsid w:val="00A54566"/>
    <w:rsid w:val="00A545AB"/>
    <w:rsid w:val="00A54870"/>
    <w:rsid w:val="00A5489C"/>
    <w:rsid w:val="00A54D33"/>
    <w:rsid w:val="00A54EE2"/>
    <w:rsid w:val="00A558C2"/>
    <w:rsid w:val="00A55C16"/>
    <w:rsid w:val="00A55FBF"/>
    <w:rsid w:val="00A56168"/>
    <w:rsid w:val="00A56361"/>
    <w:rsid w:val="00A56371"/>
    <w:rsid w:val="00A5660E"/>
    <w:rsid w:val="00A5669F"/>
    <w:rsid w:val="00A56A60"/>
    <w:rsid w:val="00A57119"/>
    <w:rsid w:val="00A57122"/>
    <w:rsid w:val="00A57625"/>
    <w:rsid w:val="00A57791"/>
    <w:rsid w:val="00A57CB2"/>
    <w:rsid w:val="00A57D51"/>
    <w:rsid w:val="00A60545"/>
    <w:rsid w:val="00A605BE"/>
    <w:rsid w:val="00A606B0"/>
    <w:rsid w:val="00A606BD"/>
    <w:rsid w:val="00A6071C"/>
    <w:rsid w:val="00A60AE8"/>
    <w:rsid w:val="00A60D84"/>
    <w:rsid w:val="00A60F66"/>
    <w:rsid w:val="00A61133"/>
    <w:rsid w:val="00A61B80"/>
    <w:rsid w:val="00A61BB7"/>
    <w:rsid w:val="00A62032"/>
    <w:rsid w:val="00A62315"/>
    <w:rsid w:val="00A62329"/>
    <w:rsid w:val="00A62816"/>
    <w:rsid w:val="00A629AA"/>
    <w:rsid w:val="00A62DE6"/>
    <w:rsid w:val="00A62E5B"/>
    <w:rsid w:val="00A62ED1"/>
    <w:rsid w:val="00A63A55"/>
    <w:rsid w:val="00A6423B"/>
    <w:rsid w:val="00A645EA"/>
    <w:rsid w:val="00A64B52"/>
    <w:rsid w:val="00A64EA5"/>
    <w:rsid w:val="00A64EC8"/>
    <w:rsid w:val="00A65052"/>
    <w:rsid w:val="00A6505D"/>
    <w:rsid w:val="00A6528D"/>
    <w:rsid w:val="00A6537C"/>
    <w:rsid w:val="00A65574"/>
    <w:rsid w:val="00A65895"/>
    <w:rsid w:val="00A65981"/>
    <w:rsid w:val="00A65E75"/>
    <w:rsid w:val="00A6682A"/>
    <w:rsid w:val="00A66888"/>
    <w:rsid w:val="00A66B34"/>
    <w:rsid w:val="00A66CD5"/>
    <w:rsid w:val="00A66D14"/>
    <w:rsid w:val="00A66E77"/>
    <w:rsid w:val="00A66E9F"/>
    <w:rsid w:val="00A66F4B"/>
    <w:rsid w:val="00A6731D"/>
    <w:rsid w:val="00A673F6"/>
    <w:rsid w:val="00A674F0"/>
    <w:rsid w:val="00A6755C"/>
    <w:rsid w:val="00A67952"/>
    <w:rsid w:val="00A67E7D"/>
    <w:rsid w:val="00A70364"/>
    <w:rsid w:val="00A7037D"/>
    <w:rsid w:val="00A70711"/>
    <w:rsid w:val="00A70792"/>
    <w:rsid w:val="00A708EA"/>
    <w:rsid w:val="00A70C16"/>
    <w:rsid w:val="00A70C44"/>
    <w:rsid w:val="00A70FC9"/>
    <w:rsid w:val="00A7128E"/>
    <w:rsid w:val="00A714A9"/>
    <w:rsid w:val="00A7176E"/>
    <w:rsid w:val="00A7195C"/>
    <w:rsid w:val="00A71A8B"/>
    <w:rsid w:val="00A7220B"/>
    <w:rsid w:val="00A7231D"/>
    <w:rsid w:val="00A72915"/>
    <w:rsid w:val="00A72A38"/>
    <w:rsid w:val="00A72B72"/>
    <w:rsid w:val="00A72B82"/>
    <w:rsid w:val="00A72BA3"/>
    <w:rsid w:val="00A72C9A"/>
    <w:rsid w:val="00A72D77"/>
    <w:rsid w:val="00A730B2"/>
    <w:rsid w:val="00A732B0"/>
    <w:rsid w:val="00A732DC"/>
    <w:rsid w:val="00A734AC"/>
    <w:rsid w:val="00A736B0"/>
    <w:rsid w:val="00A7386E"/>
    <w:rsid w:val="00A73A18"/>
    <w:rsid w:val="00A73D0B"/>
    <w:rsid w:val="00A73DB3"/>
    <w:rsid w:val="00A73F86"/>
    <w:rsid w:val="00A73FAD"/>
    <w:rsid w:val="00A7486E"/>
    <w:rsid w:val="00A749A4"/>
    <w:rsid w:val="00A749C2"/>
    <w:rsid w:val="00A749CE"/>
    <w:rsid w:val="00A74C83"/>
    <w:rsid w:val="00A74D2F"/>
    <w:rsid w:val="00A752C1"/>
    <w:rsid w:val="00A75375"/>
    <w:rsid w:val="00A75C3C"/>
    <w:rsid w:val="00A76962"/>
    <w:rsid w:val="00A76AE1"/>
    <w:rsid w:val="00A76B75"/>
    <w:rsid w:val="00A76DED"/>
    <w:rsid w:val="00A76FEF"/>
    <w:rsid w:val="00A76FF9"/>
    <w:rsid w:val="00A77129"/>
    <w:rsid w:val="00A77550"/>
    <w:rsid w:val="00A77597"/>
    <w:rsid w:val="00A778CF"/>
    <w:rsid w:val="00A77913"/>
    <w:rsid w:val="00A77A1D"/>
    <w:rsid w:val="00A77A36"/>
    <w:rsid w:val="00A8052B"/>
    <w:rsid w:val="00A80691"/>
    <w:rsid w:val="00A8069C"/>
    <w:rsid w:val="00A80BBD"/>
    <w:rsid w:val="00A80E2B"/>
    <w:rsid w:val="00A80ECD"/>
    <w:rsid w:val="00A813DE"/>
    <w:rsid w:val="00A81798"/>
    <w:rsid w:val="00A81B36"/>
    <w:rsid w:val="00A81E0D"/>
    <w:rsid w:val="00A81F4A"/>
    <w:rsid w:val="00A825A5"/>
    <w:rsid w:val="00A82850"/>
    <w:rsid w:val="00A82AA2"/>
    <w:rsid w:val="00A8347D"/>
    <w:rsid w:val="00A8376E"/>
    <w:rsid w:val="00A83A3E"/>
    <w:rsid w:val="00A83D5C"/>
    <w:rsid w:val="00A842F2"/>
    <w:rsid w:val="00A84659"/>
    <w:rsid w:val="00A84679"/>
    <w:rsid w:val="00A84BF2"/>
    <w:rsid w:val="00A84C18"/>
    <w:rsid w:val="00A84C87"/>
    <w:rsid w:val="00A85493"/>
    <w:rsid w:val="00A8590B"/>
    <w:rsid w:val="00A85968"/>
    <w:rsid w:val="00A85A11"/>
    <w:rsid w:val="00A85CC4"/>
    <w:rsid w:val="00A85D74"/>
    <w:rsid w:val="00A86219"/>
    <w:rsid w:val="00A863D0"/>
    <w:rsid w:val="00A8692B"/>
    <w:rsid w:val="00A86BC6"/>
    <w:rsid w:val="00A86D79"/>
    <w:rsid w:val="00A86D95"/>
    <w:rsid w:val="00A86F48"/>
    <w:rsid w:val="00A86F53"/>
    <w:rsid w:val="00A87161"/>
    <w:rsid w:val="00A87345"/>
    <w:rsid w:val="00A87704"/>
    <w:rsid w:val="00A8797B"/>
    <w:rsid w:val="00A87A95"/>
    <w:rsid w:val="00A87D7A"/>
    <w:rsid w:val="00A90262"/>
    <w:rsid w:val="00A90413"/>
    <w:rsid w:val="00A90502"/>
    <w:rsid w:val="00A908D6"/>
    <w:rsid w:val="00A90B0C"/>
    <w:rsid w:val="00A90E54"/>
    <w:rsid w:val="00A91408"/>
    <w:rsid w:val="00A91793"/>
    <w:rsid w:val="00A919F7"/>
    <w:rsid w:val="00A91BF1"/>
    <w:rsid w:val="00A91EEA"/>
    <w:rsid w:val="00A9219B"/>
    <w:rsid w:val="00A92473"/>
    <w:rsid w:val="00A924D5"/>
    <w:rsid w:val="00A933AA"/>
    <w:rsid w:val="00A93754"/>
    <w:rsid w:val="00A939CC"/>
    <w:rsid w:val="00A93BEB"/>
    <w:rsid w:val="00A93DBB"/>
    <w:rsid w:val="00A941A5"/>
    <w:rsid w:val="00A943C6"/>
    <w:rsid w:val="00A9459C"/>
    <w:rsid w:val="00A946FA"/>
    <w:rsid w:val="00A947E3"/>
    <w:rsid w:val="00A94BB5"/>
    <w:rsid w:val="00A94C5F"/>
    <w:rsid w:val="00A94DD0"/>
    <w:rsid w:val="00A94F49"/>
    <w:rsid w:val="00A9503A"/>
    <w:rsid w:val="00A9509D"/>
    <w:rsid w:val="00A951E9"/>
    <w:rsid w:val="00A953A8"/>
    <w:rsid w:val="00A95484"/>
    <w:rsid w:val="00A95526"/>
    <w:rsid w:val="00A95C97"/>
    <w:rsid w:val="00A95FF8"/>
    <w:rsid w:val="00A961F7"/>
    <w:rsid w:val="00A966C9"/>
    <w:rsid w:val="00A96972"/>
    <w:rsid w:val="00A96AFE"/>
    <w:rsid w:val="00A96EFA"/>
    <w:rsid w:val="00A96F04"/>
    <w:rsid w:val="00A970E0"/>
    <w:rsid w:val="00A9712C"/>
    <w:rsid w:val="00A9735F"/>
    <w:rsid w:val="00A973AE"/>
    <w:rsid w:val="00A973E4"/>
    <w:rsid w:val="00A97716"/>
    <w:rsid w:val="00A979A4"/>
    <w:rsid w:val="00A97DF5"/>
    <w:rsid w:val="00A97E4A"/>
    <w:rsid w:val="00A97F0B"/>
    <w:rsid w:val="00A97F8D"/>
    <w:rsid w:val="00AA0268"/>
    <w:rsid w:val="00AA0850"/>
    <w:rsid w:val="00AA0911"/>
    <w:rsid w:val="00AA0B0A"/>
    <w:rsid w:val="00AA0BA4"/>
    <w:rsid w:val="00AA15C0"/>
    <w:rsid w:val="00AA1C09"/>
    <w:rsid w:val="00AA1C6E"/>
    <w:rsid w:val="00AA1F92"/>
    <w:rsid w:val="00AA211A"/>
    <w:rsid w:val="00AA2122"/>
    <w:rsid w:val="00AA2398"/>
    <w:rsid w:val="00AA245D"/>
    <w:rsid w:val="00AA249C"/>
    <w:rsid w:val="00AA2D7C"/>
    <w:rsid w:val="00AA3CE6"/>
    <w:rsid w:val="00AA3F22"/>
    <w:rsid w:val="00AA4100"/>
    <w:rsid w:val="00AA471E"/>
    <w:rsid w:val="00AA4EBE"/>
    <w:rsid w:val="00AA50BA"/>
    <w:rsid w:val="00AA54B5"/>
    <w:rsid w:val="00AA5521"/>
    <w:rsid w:val="00AA5564"/>
    <w:rsid w:val="00AA597A"/>
    <w:rsid w:val="00AA5B89"/>
    <w:rsid w:val="00AA6141"/>
    <w:rsid w:val="00AA61C7"/>
    <w:rsid w:val="00AA6457"/>
    <w:rsid w:val="00AA69BA"/>
    <w:rsid w:val="00AA6B6C"/>
    <w:rsid w:val="00AA6FC5"/>
    <w:rsid w:val="00AA70B7"/>
    <w:rsid w:val="00AA7130"/>
    <w:rsid w:val="00AA7193"/>
    <w:rsid w:val="00AA7884"/>
    <w:rsid w:val="00AA78ED"/>
    <w:rsid w:val="00AA79BB"/>
    <w:rsid w:val="00AA7E15"/>
    <w:rsid w:val="00AB0018"/>
    <w:rsid w:val="00AB0740"/>
    <w:rsid w:val="00AB0F41"/>
    <w:rsid w:val="00AB146E"/>
    <w:rsid w:val="00AB14DA"/>
    <w:rsid w:val="00AB188E"/>
    <w:rsid w:val="00AB195E"/>
    <w:rsid w:val="00AB19BB"/>
    <w:rsid w:val="00AB2044"/>
    <w:rsid w:val="00AB22AD"/>
    <w:rsid w:val="00AB27DA"/>
    <w:rsid w:val="00AB2994"/>
    <w:rsid w:val="00AB2BA1"/>
    <w:rsid w:val="00AB3018"/>
    <w:rsid w:val="00AB32FF"/>
    <w:rsid w:val="00AB331E"/>
    <w:rsid w:val="00AB34F1"/>
    <w:rsid w:val="00AB3C3B"/>
    <w:rsid w:val="00AB3D20"/>
    <w:rsid w:val="00AB41C7"/>
    <w:rsid w:val="00AB4486"/>
    <w:rsid w:val="00AB4BC0"/>
    <w:rsid w:val="00AB50BD"/>
    <w:rsid w:val="00AB5352"/>
    <w:rsid w:val="00AB54A0"/>
    <w:rsid w:val="00AB59F9"/>
    <w:rsid w:val="00AB61F5"/>
    <w:rsid w:val="00AB62E4"/>
    <w:rsid w:val="00AB64C2"/>
    <w:rsid w:val="00AB655D"/>
    <w:rsid w:val="00AB65AB"/>
    <w:rsid w:val="00AB690D"/>
    <w:rsid w:val="00AB6956"/>
    <w:rsid w:val="00AB6CCE"/>
    <w:rsid w:val="00AB6D17"/>
    <w:rsid w:val="00AB7494"/>
    <w:rsid w:val="00AB7792"/>
    <w:rsid w:val="00AB7CCA"/>
    <w:rsid w:val="00AC0553"/>
    <w:rsid w:val="00AC0780"/>
    <w:rsid w:val="00AC0810"/>
    <w:rsid w:val="00AC0997"/>
    <w:rsid w:val="00AC0A05"/>
    <w:rsid w:val="00AC0A54"/>
    <w:rsid w:val="00AC0C52"/>
    <w:rsid w:val="00AC0D6E"/>
    <w:rsid w:val="00AC0DA3"/>
    <w:rsid w:val="00AC0DC7"/>
    <w:rsid w:val="00AC1009"/>
    <w:rsid w:val="00AC14B7"/>
    <w:rsid w:val="00AC184E"/>
    <w:rsid w:val="00AC189C"/>
    <w:rsid w:val="00AC1956"/>
    <w:rsid w:val="00AC1A22"/>
    <w:rsid w:val="00AC1DC5"/>
    <w:rsid w:val="00AC270D"/>
    <w:rsid w:val="00AC2862"/>
    <w:rsid w:val="00AC2BE8"/>
    <w:rsid w:val="00AC2F32"/>
    <w:rsid w:val="00AC2F63"/>
    <w:rsid w:val="00AC3265"/>
    <w:rsid w:val="00AC33F7"/>
    <w:rsid w:val="00AC3485"/>
    <w:rsid w:val="00AC372D"/>
    <w:rsid w:val="00AC3730"/>
    <w:rsid w:val="00AC3801"/>
    <w:rsid w:val="00AC3E4C"/>
    <w:rsid w:val="00AC3E59"/>
    <w:rsid w:val="00AC3E6D"/>
    <w:rsid w:val="00AC3E7F"/>
    <w:rsid w:val="00AC43C6"/>
    <w:rsid w:val="00AC4BD9"/>
    <w:rsid w:val="00AC513C"/>
    <w:rsid w:val="00AC53AE"/>
    <w:rsid w:val="00AC598A"/>
    <w:rsid w:val="00AC5ACA"/>
    <w:rsid w:val="00AC5B3E"/>
    <w:rsid w:val="00AC5C0F"/>
    <w:rsid w:val="00AC6341"/>
    <w:rsid w:val="00AC638D"/>
    <w:rsid w:val="00AC66F6"/>
    <w:rsid w:val="00AC6CE4"/>
    <w:rsid w:val="00AC6DB5"/>
    <w:rsid w:val="00AC7320"/>
    <w:rsid w:val="00AC741C"/>
    <w:rsid w:val="00AC7AC4"/>
    <w:rsid w:val="00AC7C77"/>
    <w:rsid w:val="00AC7DFC"/>
    <w:rsid w:val="00AC7E2B"/>
    <w:rsid w:val="00AC7F4F"/>
    <w:rsid w:val="00AC7FA7"/>
    <w:rsid w:val="00AD00B7"/>
    <w:rsid w:val="00AD01B5"/>
    <w:rsid w:val="00AD053C"/>
    <w:rsid w:val="00AD09C9"/>
    <w:rsid w:val="00AD0A23"/>
    <w:rsid w:val="00AD0CDE"/>
    <w:rsid w:val="00AD1043"/>
    <w:rsid w:val="00AD10BF"/>
    <w:rsid w:val="00AD1A50"/>
    <w:rsid w:val="00AD1B9C"/>
    <w:rsid w:val="00AD1D31"/>
    <w:rsid w:val="00AD1F09"/>
    <w:rsid w:val="00AD2082"/>
    <w:rsid w:val="00AD21F8"/>
    <w:rsid w:val="00AD2306"/>
    <w:rsid w:val="00AD26C8"/>
    <w:rsid w:val="00AD296B"/>
    <w:rsid w:val="00AD29AA"/>
    <w:rsid w:val="00AD29B0"/>
    <w:rsid w:val="00AD2EA0"/>
    <w:rsid w:val="00AD3715"/>
    <w:rsid w:val="00AD40B4"/>
    <w:rsid w:val="00AD40CD"/>
    <w:rsid w:val="00AD48E8"/>
    <w:rsid w:val="00AD4A57"/>
    <w:rsid w:val="00AD50B8"/>
    <w:rsid w:val="00AD5169"/>
    <w:rsid w:val="00AD5188"/>
    <w:rsid w:val="00AD54DB"/>
    <w:rsid w:val="00AD5992"/>
    <w:rsid w:val="00AD5C52"/>
    <w:rsid w:val="00AD65B5"/>
    <w:rsid w:val="00AD68CC"/>
    <w:rsid w:val="00AD68D6"/>
    <w:rsid w:val="00AD710D"/>
    <w:rsid w:val="00AD758B"/>
    <w:rsid w:val="00AD7EB7"/>
    <w:rsid w:val="00AE04DA"/>
    <w:rsid w:val="00AE0608"/>
    <w:rsid w:val="00AE0740"/>
    <w:rsid w:val="00AE0801"/>
    <w:rsid w:val="00AE0A47"/>
    <w:rsid w:val="00AE0F9C"/>
    <w:rsid w:val="00AE16D0"/>
    <w:rsid w:val="00AE1AD6"/>
    <w:rsid w:val="00AE209E"/>
    <w:rsid w:val="00AE2360"/>
    <w:rsid w:val="00AE240A"/>
    <w:rsid w:val="00AE2646"/>
    <w:rsid w:val="00AE2949"/>
    <w:rsid w:val="00AE298D"/>
    <w:rsid w:val="00AE2A91"/>
    <w:rsid w:val="00AE2E8A"/>
    <w:rsid w:val="00AE3232"/>
    <w:rsid w:val="00AE369B"/>
    <w:rsid w:val="00AE36CC"/>
    <w:rsid w:val="00AE36E8"/>
    <w:rsid w:val="00AE39CA"/>
    <w:rsid w:val="00AE3C87"/>
    <w:rsid w:val="00AE3ED1"/>
    <w:rsid w:val="00AE41BB"/>
    <w:rsid w:val="00AE47D1"/>
    <w:rsid w:val="00AE4882"/>
    <w:rsid w:val="00AE497F"/>
    <w:rsid w:val="00AE4A25"/>
    <w:rsid w:val="00AE4A45"/>
    <w:rsid w:val="00AE4C8F"/>
    <w:rsid w:val="00AE4DEB"/>
    <w:rsid w:val="00AE4EDA"/>
    <w:rsid w:val="00AE4F5F"/>
    <w:rsid w:val="00AE5088"/>
    <w:rsid w:val="00AE52F3"/>
    <w:rsid w:val="00AE5368"/>
    <w:rsid w:val="00AE541D"/>
    <w:rsid w:val="00AE5A42"/>
    <w:rsid w:val="00AE5B3E"/>
    <w:rsid w:val="00AE5B46"/>
    <w:rsid w:val="00AE5FC0"/>
    <w:rsid w:val="00AE6962"/>
    <w:rsid w:val="00AE6B0C"/>
    <w:rsid w:val="00AE6EF0"/>
    <w:rsid w:val="00AE7061"/>
    <w:rsid w:val="00AE70C8"/>
    <w:rsid w:val="00AE70CB"/>
    <w:rsid w:val="00AE7B32"/>
    <w:rsid w:val="00AE7DBF"/>
    <w:rsid w:val="00AE7DE5"/>
    <w:rsid w:val="00AE7F37"/>
    <w:rsid w:val="00AF015C"/>
    <w:rsid w:val="00AF01EF"/>
    <w:rsid w:val="00AF0531"/>
    <w:rsid w:val="00AF05A2"/>
    <w:rsid w:val="00AF0A6A"/>
    <w:rsid w:val="00AF0DA5"/>
    <w:rsid w:val="00AF1064"/>
    <w:rsid w:val="00AF1412"/>
    <w:rsid w:val="00AF1458"/>
    <w:rsid w:val="00AF1459"/>
    <w:rsid w:val="00AF1530"/>
    <w:rsid w:val="00AF16C0"/>
    <w:rsid w:val="00AF1976"/>
    <w:rsid w:val="00AF1BC9"/>
    <w:rsid w:val="00AF1D48"/>
    <w:rsid w:val="00AF21EA"/>
    <w:rsid w:val="00AF21FA"/>
    <w:rsid w:val="00AF24BA"/>
    <w:rsid w:val="00AF2746"/>
    <w:rsid w:val="00AF2DEC"/>
    <w:rsid w:val="00AF2F37"/>
    <w:rsid w:val="00AF3173"/>
    <w:rsid w:val="00AF3318"/>
    <w:rsid w:val="00AF347C"/>
    <w:rsid w:val="00AF3704"/>
    <w:rsid w:val="00AF37EA"/>
    <w:rsid w:val="00AF3A12"/>
    <w:rsid w:val="00AF3DFC"/>
    <w:rsid w:val="00AF3E04"/>
    <w:rsid w:val="00AF42C2"/>
    <w:rsid w:val="00AF43FF"/>
    <w:rsid w:val="00AF4762"/>
    <w:rsid w:val="00AF4937"/>
    <w:rsid w:val="00AF49E5"/>
    <w:rsid w:val="00AF4A74"/>
    <w:rsid w:val="00AF4D1F"/>
    <w:rsid w:val="00AF4F69"/>
    <w:rsid w:val="00AF5090"/>
    <w:rsid w:val="00AF51D1"/>
    <w:rsid w:val="00AF5257"/>
    <w:rsid w:val="00AF5732"/>
    <w:rsid w:val="00AF57FC"/>
    <w:rsid w:val="00AF5902"/>
    <w:rsid w:val="00AF59EA"/>
    <w:rsid w:val="00AF5A88"/>
    <w:rsid w:val="00AF5B5A"/>
    <w:rsid w:val="00AF5E8B"/>
    <w:rsid w:val="00AF5F0D"/>
    <w:rsid w:val="00AF61B5"/>
    <w:rsid w:val="00AF631C"/>
    <w:rsid w:val="00AF6603"/>
    <w:rsid w:val="00AF68A5"/>
    <w:rsid w:val="00AF70EB"/>
    <w:rsid w:val="00AF71EF"/>
    <w:rsid w:val="00AF71F7"/>
    <w:rsid w:val="00AF72F1"/>
    <w:rsid w:val="00AF7476"/>
    <w:rsid w:val="00AF75F8"/>
    <w:rsid w:val="00AF77F6"/>
    <w:rsid w:val="00AF7CC3"/>
    <w:rsid w:val="00AF7D1E"/>
    <w:rsid w:val="00AF7E3D"/>
    <w:rsid w:val="00B00181"/>
    <w:rsid w:val="00B001DA"/>
    <w:rsid w:val="00B00296"/>
    <w:rsid w:val="00B0044E"/>
    <w:rsid w:val="00B005C4"/>
    <w:rsid w:val="00B00616"/>
    <w:rsid w:val="00B007A2"/>
    <w:rsid w:val="00B00B76"/>
    <w:rsid w:val="00B00E32"/>
    <w:rsid w:val="00B01340"/>
    <w:rsid w:val="00B016B2"/>
    <w:rsid w:val="00B0176C"/>
    <w:rsid w:val="00B01F84"/>
    <w:rsid w:val="00B0239E"/>
    <w:rsid w:val="00B02BBD"/>
    <w:rsid w:val="00B03057"/>
    <w:rsid w:val="00B032C3"/>
    <w:rsid w:val="00B037D7"/>
    <w:rsid w:val="00B03CEB"/>
    <w:rsid w:val="00B03E52"/>
    <w:rsid w:val="00B04306"/>
    <w:rsid w:val="00B04397"/>
    <w:rsid w:val="00B04429"/>
    <w:rsid w:val="00B04564"/>
    <w:rsid w:val="00B04695"/>
    <w:rsid w:val="00B04D2F"/>
    <w:rsid w:val="00B04FED"/>
    <w:rsid w:val="00B053B0"/>
    <w:rsid w:val="00B053F5"/>
    <w:rsid w:val="00B05D57"/>
    <w:rsid w:val="00B06005"/>
    <w:rsid w:val="00B0616E"/>
    <w:rsid w:val="00B0618D"/>
    <w:rsid w:val="00B06266"/>
    <w:rsid w:val="00B06378"/>
    <w:rsid w:val="00B06476"/>
    <w:rsid w:val="00B06664"/>
    <w:rsid w:val="00B06690"/>
    <w:rsid w:val="00B06902"/>
    <w:rsid w:val="00B06990"/>
    <w:rsid w:val="00B06B50"/>
    <w:rsid w:val="00B06CBC"/>
    <w:rsid w:val="00B06FB0"/>
    <w:rsid w:val="00B07152"/>
    <w:rsid w:val="00B073D2"/>
    <w:rsid w:val="00B0759B"/>
    <w:rsid w:val="00B07A51"/>
    <w:rsid w:val="00B07DC5"/>
    <w:rsid w:val="00B103AB"/>
    <w:rsid w:val="00B104E5"/>
    <w:rsid w:val="00B10547"/>
    <w:rsid w:val="00B10899"/>
    <w:rsid w:val="00B10B83"/>
    <w:rsid w:val="00B1131D"/>
    <w:rsid w:val="00B11357"/>
    <w:rsid w:val="00B1143C"/>
    <w:rsid w:val="00B11B54"/>
    <w:rsid w:val="00B11B71"/>
    <w:rsid w:val="00B11B91"/>
    <w:rsid w:val="00B11D66"/>
    <w:rsid w:val="00B11DD4"/>
    <w:rsid w:val="00B12130"/>
    <w:rsid w:val="00B121D5"/>
    <w:rsid w:val="00B1234C"/>
    <w:rsid w:val="00B123CA"/>
    <w:rsid w:val="00B125BF"/>
    <w:rsid w:val="00B1266B"/>
    <w:rsid w:val="00B128B6"/>
    <w:rsid w:val="00B13703"/>
    <w:rsid w:val="00B1399B"/>
    <w:rsid w:val="00B13A64"/>
    <w:rsid w:val="00B13D78"/>
    <w:rsid w:val="00B13E27"/>
    <w:rsid w:val="00B144C0"/>
    <w:rsid w:val="00B14990"/>
    <w:rsid w:val="00B149C7"/>
    <w:rsid w:val="00B14C46"/>
    <w:rsid w:val="00B14C62"/>
    <w:rsid w:val="00B14F35"/>
    <w:rsid w:val="00B15245"/>
    <w:rsid w:val="00B152B7"/>
    <w:rsid w:val="00B152CC"/>
    <w:rsid w:val="00B15314"/>
    <w:rsid w:val="00B15319"/>
    <w:rsid w:val="00B1544F"/>
    <w:rsid w:val="00B156AA"/>
    <w:rsid w:val="00B159BF"/>
    <w:rsid w:val="00B15E95"/>
    <w:rsid w:val="00B15FA9"/>
    <w:rsid w:val="00B16F0D"/>
    <w:rsid w:val="00B1700F"/>
    <w:rsid w:val="00B17177"/>
    <w:rsid w:val="00B1717B"/>
    <w:rsid w:val="00B171B3"/>
    <w:rsid w:val="00B17394"/>
    <w:rsid w:val="00B178B4"/>
    <w:rsid w:val="00B17B1C"/>
    <w:rsid w:val="00B17D81"/>
    <w:rsid w:val="00B2023F"/>
    <w:rsid w:val="00B20519"/>
    <w:rsid w:val="00B205FE"/>
    <w:rsid w:val="00B206D2"/>
    <w:rsid w:val="00B20766"/>
    <w:rsid w:val="00B20C66"/>
    <w:rsid w:val="00B20C83"/>
    <w:rsid w:val="00B21416"/>
    <w:rsid w:val="00B21442"/>
    <w:rsid w:val="00B21662"/>
    <w:rsid w:val="00B21833"/>
    <w:rsid w:val="00B21F86"/>
    <w:rsid w:val="00B21F93"/>
    <w:rsid w:val="00B22029"/>
    <w:rsid w:val="00B22323"/>
    <w:rsid w:val="00B2258B"/>
    <w:rsid w:val="00B2288E"/>
    <w:rsid w:val="00B22A8B"/>
    <w:rsid w:val="00B22BDF"/>
    <w:rsid w:val="00B22C23"/>
    <w:rsid w:val="00B22C66"/>
    <w:rsid w:val="00B22CE1"/>
    <w:rsid w:val="00B22D64"/>
    <w:rsid w:val="00B22ED7"/>
    <w:rsid w:val="00B23075"/>
    <w:rsid w:val="00B23812"/>
    <w:rsid w:val="00B238A9"/>
    <w:rsid w:val="00B23C08"/>
    <w:rsid w:val="00B23E52"/>
    <w:rsid w:val="00B24312"/>
    <w:rsid w:val="00B24417"/>
    <w:rsid w:val="00B245DB"/>
    <w:rsid w:val="00B24AD0"/>
    <w:rsid w:val="00B24E9C"/>
    <w:rsid w:val="00B2532F"/>
    <w:rsid w:val="00B2552C"/>
    <w:rsid w:val="00B25D8A"/>
    <w:rsid w:val="00B261D6"/>
    <w:rsid w:val="00B261DC"/>
    <w:rsid w:val="00B26489"/>
    <w:rsid w:val="00B26742"/>
    <w:rsid w:val="00B2681E"/>
    <w:rsid w:val="00B26A0F"/>
    <w:rsid w:val="00B26A3B"/>
    <w:rsid w:val="00B26B2C"/>
    <w:rsid w:val="00B26D63"/>
    <w:rsid w:val="00B26E57"/>
    <w:rsid w:val="00B270B6"/>
    <w:rsid w:val="00B27140"/>
    <w:rsid w:val="00B271D0"/>
    <w:rsid w:val="00B272B1"/>
    <w:rsid w:val="00B278C2"/>
    <w:rsid w:val="00B27BD0"/>
    <w:rsid w:val="00B30173"/>
    <w:rsid w:val="00B303D8"/>
    <w:rsid w:val="00B306ED"/>
    <w:rsid w:val="00B30747"/>
    <w:rsid w:val="00B307C4"/>
    <w:rsid w:val="00B30977"/>
    <w:rsid w:val="00B309A0"/>
    <w:rsid w:val="00B30ADE"/>
    <w:rsid w:val="00B30F09"/>
    <w:rsid w:val="00B313A3"/>
    <w:rsid w:val="00B3140D"/>
    <w:rsid w:val="00B31741"/>
    <w:rsid w:val="00B31DE4"/>
    <w:rsid w:val="00B3222E"/>
    <w:rsid w:val="00B3274F"/>
    <w:rsid w:val="00B3277B"/>
    <w:rsid w:val="00B32882"/>
    <w:rsid w:val="00B3310E"/>
    <w:rsid w:val="00B33291"/>
    <w:rsid w:val="00B336CC"/>
    <w:rsid w:val="00B33729"/>
    <w:rsid w:val="00B33CE8"/>
    <w:rsid w:val="00B33D2F"/>
    <w:rsid w:val="00B33DA1"/>
    <w:rsid w:val="00B33E45"/>
    <w:rsid w:val="00B33EF6"/>
    <w:rsid w:val="00B344FE"/>
    <w:rsid w:val="00B3468A"/>
    <w:rsid w:val="00B3482E"/>
    <w:rsid w:val="00B34DCF"/>
    <w:rsid w:val="00B34DF5"/>
    <w:rsid w:val="00B357DB"/>
    <w:rsid w:val="00B35CBA"/>
    <w:rsid w:val="00B363E4"/>
    <w:rsid w:val="00B364B4"/>
    <w:rsid w:val="00B3663B"/>
    <w:rsid w:val="00B36CEA"/>
    <w:rsid w:val="00B36DD5"/>
    <w:rsid w:val="00B36E18"/>
    <w:rsid w:val="00B37021"/>
    <w:rsid w:val="00B37258"/>
    <w:rsid w:val="00B377BE"/>
    <w:rsid w:val="00B37D93"/>
    <w:rsid w:val="00B37EEF"/>
    <w:rsid w:val="00B4019E"/>
    <w:rsid w:val="00B4028A"/>
    <w:rsid w:val="00B40345"/>
    <w:rsid w:val="00B4053C"/>
    <w:rsid w:val="00B405A0"/>
    <w:rsid w:val="00B405D2"/>
    <w:rsid w:val="00B40826"/>
    <w:rsid w:val="00B408F9"/>
    <w:rsid w:val="00B409CD"/>
    <w:rsid w:val="00B40BF5"/>
    <w:rsid w:val="00B410EA"/>
    <w:rsid w:val="00B4113A"/>
    <w:rsid w:val="00B413D6"/>
    <w:rsid w:val="00B414D4"/>
    <w:rsid w:val="00B4168D"/>
    <w:rsid w:val="00B417FD"/>
    <w:rsid w:val="00B4193F"/>
    <w:rsid w:val="00B41D96"/>
    <w:rsid w:val="00B42276"/>
    <w:rsid w:val="00B42691"/>
    <w:rsid w:val="00B426F9"/>
    <w:rsid w:val="00B4281B"/>
    <w:rsid w:val="00B4288D"/>
    <w:rsid w:val="00B42A6B"/>
    <w:rsid w:val="00B42ADB"/>
    <w:rsid w:val="00B42AF6"/>
    <w:rsid w:val="00B42D4C"/>
    <w:rsid w:val="00B42EB7"/>
    <w:rsid w:val="00B43047"/>
    <w:rsid w:val="00B4329A"/>
    <w:rsid w:val="00B43376"/>
    <w:rsid w:val="00B43603"/>
    <w:rsid w:val="00B4371C"/>
    <w:rsid w:val="00B43912"/>
    <w:rsid w:val="00B439EE"/>
    <w:rsid w:val="00B43AE5"/>
    <w:rsid w:val="00B43B83"/>
    <w:rsid w:val="00B43C5D"/>
    <w:rsid w:val="00B43F08"/>
    <w:rsid w:val="00B4411C"/>
    <w:rsid w:val="00B4469E"/>
    <w:rsid w:val="00B44739"/>
    <w:rsid w:val="00B44BE4"/>
    <w:rsid w:val="00B44C9F"/>
    <w:rsid w:val="00B44EBF"/>
    <w:rsid w:val="00B44F85"/>
    <w:rsid w:val="00B45013"/>
    <w:rsid w:val="00B458CC"/>
    <w:rsid w:val="00B45AEF"/>
    <w:rsid w:val="00B45B37"/>
    <w:rsid w:val="00B45F8E"/>
    <w:rsid w:val="00B461AF"/>
    <w:rsid w:val="00B46630"/>
    <w:rsid w:val="00B466F9"/>
    <w:rsid w:val="00B46893"/>
    <w:rsid w:val="00B4690B"/>
    <w:rsid w:val="00B471C5"/>
    <w:rsid w:val="00B472AF"/>
    <w:rsid w:val="00B4733D"/>
    <w:rsid w:val="00B4764D"/>
    <w:rsid w:val="00B47BB8"/>
    <w:rsid w:val="00B47CA8"/>
    <w:rsid w:val="00B47F8B"/>
    <w:rsid w:val="00B50709"/>
    <w:rsid w:val="00B508AC"/>
    <w:rsid w:val="00B508D8"/>
    <w:rsid w:val="00B5090A"/>
    <w:rsid w:val="00B50ACF"/>
    <w:rsid w:val="00B50E7B"/>
    <w:rsid w:val="00B50E8B"/>
    <w:rsid w:val="00B514F6"/>
    <w:rsid w:val="00B51818"/>
    <w:rsid w:val="00B51966"/>
    <w:rsid w:val="00B51FCA"/>
    <w:rsid w:val="00B52028"/>
    <w:rsid w:val="00B52157"/>
    <w:rsid w:val="00B52304"/>
    <w:rsid w:val="00B52A51"/>
    <w:rsid w:val="00B53425"/>
    <w:rsid w:val="00B53686"/>
    <w:rsid w:val="00B539E8"/>
    <w:rsid w:val="00B539F0"/>
    <w:rsid w:val="00B53A6B"/>
    <w:rsid w:val="00B53A82"/>
    <w:rsid w:val="00B541A5"/>
    <w:rsid w:val="00B54714"/>
    <w:rsid w:val="00B54B5A"/>
    <w:rsid w:val="00B55699"/>
    <w:rsid w:val="00B55E79"/>
    <w:rsid w:val="00B5620D"/>
    <w:rsid w:val="00B5668C"/>
    <w:rsid w:val="00B56B86"/>
    <w:rsid w:val="00B56BD0"/>
    <w:rsid w:val="00B56F83"/>
    <w:rsid w:val="00B572A1"/>
    <w:rsid w:val="00B57BF3"/>
    <w:rsid w:val="00B57D38"/>
    <w:rsid w:val="00B6056A"/>
    <w:rsid w:val="00B606E5"/>
    <w:rsid w:val="00B60758"/>
    <w:rsid w:val="00B6095E"/>
    <w:rsid w:val="00B60C4B"/>
    <w:rsid w:val="00B60E1F"/>
    <w:rsid w:val="00B60F20"/>
    <w:rsid w:val="00B61040"/>
    <w:rsid w:val="00B610A2"/>
    <w:rsid w:val="00B61149"/>
    <w:rsid w:val="00B6137F"/>
    <w:rsid w:val="00B61CC6"/>
    <w:rsid w:val="00B62752"/>
    <w:rsid w:val="00B62897"/>
    <w:rsid w:val="00B629B4"/>
    <w:rsid w:val="00B62AA2"/>
    <w:rsid w:val="00B62AC4"/>
    <w:rsid w:val="00B62E74"/>
    <w:rsid w:val="00B630AD"/>
    <w:rsid w:val="00B63C31"/>
    <w:rsid w:val="00B642C5"/>
    <w:rsid w:val="00B64374"/>
    <w:rsid w:val="00B64377"/>
    <w:rsid w:val="00B64451"/>
    <w:rsid w:val="00B6455D"/>
    <w:rsid w:val="00B64863"/>
    <w:rsid w:val="00B64ABB"/>
    <w:rsid w:val="00B64BFE"/>
    <w:rsid w:val="00B64EF3"/>
    <w:rsid w:val="00B64F64"/>
    <w:rsid w:val="00B6504B"/>
    <w:rsid w:val="00B6505D"/>
    <w:rsid w:val="00B653DA"/>
    <w:rsid w:val="00B658C6"/>
    <w:rsid w:val="00B65A45"/>
    <w:rsid w:val="00B65ACC"/>
    <w:rsid w:val="00B65FC3"/>
    <w:rsid w:val="00B65FE8"/>
    <w:rsid w:val="00B660ED"/>
    <w:rsid w:val="00B664DC"/>
    <w:rsid w:val="00B66856"/>
    <w:rsid w:val="00B66960"/>
    <w:rsid w:val="00B669ED"/>
    <w:rsid w:val="00B66A48"/>
    <w:rsid w:val="00B66D28"/>
    <w:rsid w:val="00B66E21"/>
    <w:rsid w:val="00B672F6"/>
    <w:rsid w:val="00B6749E"/>
    <w:rsid w:val="00B67BC1"/>
    <w:rsid w:val="00B67CD9"/>
    <w:rsid w:val="00B67D1E"/>
    <w:rsid w:val="00B701BA"/>
    <w:rsid w:val="00B7033C"/>
    <w:rsid w:val="00B7041B"/>
    <w:rsid w:val="00B7052E"/>
    <w:rsid w:val="00B707B8"/>
    <w:rsid w:val="00B7098A"/>
    <w:rsid w:val="00B70DA5"/>
    <w:rsid w:val="00B70DDF"/>
    <w:rsid w:val="00B70E0D"/>
    <w:rsid w:val="00B70EC4"/>
    <w:rsid w:val="00B711AB"/>
    <w:rsid w:val="00B7127A"/>
    <w:rsid w:val="00B714D4"/>
    <w:rsid w:val="00B714DD"/>
    <w:rsid w:val="00B7169C"/>
    <w:rsid w:val="00B7171F"/>
    <w:rsid w:val="00B7176F"/>
    <w:rsid w:val="00B71795"/>
    <w:rsid w:val="00B718A0"/>
    <w:rsid w:val="00B71ADC"/>
    <w:rsid w:val="00B71C34"/>
    <w:rsid w:val="00B71ED9"/>
    <w:rsid w:val="00B72461"/>
    <w:rsid w:val="00B72692"/>
    <w:rsid w:val="00B7278A"/>
    <w:rsid w:val="00B72799"/>
    <w:rsid w:val="00B727E2"/>
    <w:rsid w:val="00B72B7F"/>
    <w:rsid w:val="00B72F99"/>
    <w:rsid w:val="00B731EF"/>
    <w:rsid w:val="00B731F1"/>
    <w:rsid w:val="00B73598"/>
    <w:rsid w:val="00B73B8F"/>
    <w:rsid w:val="00B73BC7"/>
    <w:rsid w:val="00B73CEE"/>
    <w:rsid w:val="00B74793"/>
    <w:rsid w:val="00B748B9"/>
    <w:rsid w:val="00B74A6A"/>
    <w:rsid w:val="00B74D8B"/>
    <w:rsid w:val="00B74E02"/>
    <w:rsid w:val="00B751C5"/>
    <w:rsid w:val="00B75288"/>
    <w:rsid w:val="00B752F7"/>
    <w:rsid w:val="00B75A3B"/>
    <w:rsid w:val="00B75ACB"/>
    <w:rsid w:val="00B75BB2"/>
    <w:rsid w:val="00B763D4"/>
    <w:rsid w:val="00B76966"/>
    <w:rsid w:val="00B76E70"/>
    <w:rsid w:val="00B76FEC"/>
    <w:rsid w:val="00B77003"/>
    <w:rsid w:val="00B7702B"/>
    <w:rsid w:val="00B770D2"/>
    <w:rsid w:val="00B775D6"/>
    <w:rsid w:val="00B77823"/>
    <w:rsid w:val="00B77C2F"/>
    <w:rsid w:val="00B8014E"/>
    <w:rsid w:val="00B8048A"/>
    <w:rsid w:val="00B80A36"/>
    <w:rsid w:val="00B80A4D"/>
    <w:rsid w:val="00B81072"/>
    <w:rsid w:val="00B81267"/>
    <w:rsid w:val="00B8132E"/>
    <w:rsid w:val="00B813A0"/>
    <w:rsid w:val="00B81721"/>
    <w:rsid w:val="00B8180F"/>
    <w:rsid w:val="00B81CC7"/>
    <w:rsid w:val="00B81D86"/>
    <w:rsid w:val="00B81DC4"/>
    <w:rsid w:val="00B81FCF"/>
    <w:rsid w:val="00B8204B"/>
    <w:rsid w:val="00B82AB0"/>
    <w:rsid w:val="00B82CAE"/>
    <w:rsid w:val="00B83059"/>
    <w:rsid w:val="00B83A6A"/>
    <w:rsid w:val="00B83AFC"/>
    <w:rsid w:val="00B83C67"/>
    <w:rsid w:val="00B83D78"/>
    <w:rsid w:val="00B83F5E"/>
    <w:rsid w:val="00B84656"/>
    <w:rsid w:val="00B84926"/>
    <w:rsid w:val="00B84F99"/>
    <w:rsid w:val="00B8522A"/>
    <w:rsid w:val="00B853DC"/>
    <w:rsid w:val="00B858E9"/>
    <w:rsid w:val="00B85C81"/>
    <w:rsid w:val="00B85C86"/>
    <w:rsid w:val="00B86105"/>
    <w:rsid w:val="00B86FC5"/>
    <w:rsid w:val="00B8757E"/>
    <w:rsid w:val="00B87615"/>
    <w:rsid w:val="00B87792"/>
    <w:rsid w:val="00B877FA"/>
    <w:rsid w:val="00B87A5D"/>
    <w:rsid w:val="00B87B47"/>
    <w:rsid w:val="00B87EBA"/>
    <w:rsid w:val="00B9011B"/>
    <w:rsid w:val="00B901D0"/>
    <w:rsid w:val="00B901D5"/>
    <w:rsid w:val="00B90335"/>
    <w:rsid w:val="00B9059A"/>
    <w:rsid w:val="00B906A0"/>
    <w:rsid w:val="00B908E7"/>
    <w:rsid w:val="00B90E9B"/>
    <w:rsid w:val="00B917AC"/>
    <w:rsid w:val="00B91B10"/>
    <w:rsid w:val="00B92907"/>
    <w:rsid w:val="00B92ABD"/>
    <w:rsid w:val="00B92C79"/>
    <w:rsid w:val="00B93084"/>
    <w:rsid w:val="00B934AA"/>
    <w:rsid w:val="00B93541"/>
    <w:rsid w:val="00B9357E"/>
    <w:rsid w:val="00B93652"/>
    <w:rsid w:val="00B93C0D"/>
    <w:rsid w:val="00B93ED0"/>
    <w:rsid w:val="00B93F0C"/>
    <w:rsid w:val="00B940E9"/>
    <w:rsid w:val="00B94970"/>
    <w:rsid w:val="00B94BDA"/>
    <w:rsid w:val="00B94F06"/>
    <w:rsid w:val="00B9534D"/>
    <w:rsid w:val="00B95391"/>
    <w:rsid w:val="00B957FA"/>
    <w:rsid w:val="00B95809"/>
    <w:rsid w:val="00B95B53"/>
    <w:rsid w:val="00B95DA5"/>
    <w:rsid w:val="00B968D3"/>
    <w:rsid w:val="00B9693B"/>
    <w:rsid w:val="00B96B48"/>
    <w:rsid w:val="00B96BCB"/>
    <w:rsid w:val="00B96E26"/>
    <w:rsid w:val="00B970C0"/>
    <w:rsid w:val="00B97207"/>
    <w:rsid w:val="00B97313"/>
    <w:rsid w:val="00B973C8"/>
    <w:rsid w:val="00B97854"/>
    <w:rsid w:val="00B97A50"/>
    <w:rsid w:val="00B97AA9"/>
    <w:rsid w:val="00B97AD9"/>
    <w:rsid w:val="00B97D42"/>
    <w:rsid w:val="00B97D77"/>
    <w:rsid w:val="00BA01D3"/>
    <w:rsid w:val="00BA01F2"/>
    <w:rsid w:val="00BA099F"/>
    <w:rsid w:val="00BA0A04"/>
    <w:rsid w:val="00BA0E36"/>
    <w:rsid w:val="00BA0F58"/>
    <w:rsid w:val="00BA0FEC"/>
    <w:rsid w:val="00BA12E4"/>
    <w:rsid w:val="00BA1B07"/>
    <w:rsid w:val="00BA1D1E"/>
    <w:rsid w:val="00BA21B9"/>
    <w:rsid w:val="00BA2951"/>
    <w:rsid w:val="00BA2C42"/>
    <w:rsid w:val="00BA3366"/>
    <w:rsid w:val="00BA3826"/>
    <w:rsid w:val="00BA3A28"/>
    <w:rsid w:val="00BA3F94"/>
    <w:rsid w:val="00BA3FD9"/>
    <w:rsid w:val="00BA417B"/>
    <w:rsid w:val="00BA4496"/>
    <w:rsid w:val="00BA4593"/>
    <w:rsid w:val="00BA4660"/>
    <w:rsid w:val="00BA48C7"/>
    <w:rsid w:val="00BA49DD"/>
    <w:rsid w:val="00BA4A37"/>
    <w:rsid w:val="00BA4F2A"/>
    <w:rsid w:val="00BA4FBC"/>
    <w:rsid w:val="00BA50D4"/>
    <w:rsid w:val="00BA54D2"/>
    <w:rsid w:val="00BA5504"/>
    <w:rsid w:val="00BA5B44"/>
    <w:rsid w:val="00BA5C5C"/>
    <w:rsid w:val="00BA5C8B"/>
    <w:rsid w:val="00BA5CE9"/>
    <w:rsid w:val="00BA5EEE"/>
    <w:rsid w:val="00BA5F49"/>
    <w:rsid w:val="00BA6118"/>
    <w:rsid w:val="00BA61AF"/>
    <w:rsid w:val="00BA6242"/>
    <w:rsid w:val="00BA6303"/>
    <w:rsid w:val="00BA658C"/>
    <w:rsid w:val="00BA6B0F"/>
    <w:rsid w:val="00BA6E9A"/>
    <w:rsid w:val="00BA70F1"/>
    <w:rsid w:val="00BA7304"/>
    <w:rsid w:val="00BA749F"/>
    <w:rsid w:val="00BA7702"/>
    <w:rsid w:val="00BA78A1"/>
    <w:rsid w:val="00BA78B9"/>
    <w:rsid w:val="00BB01E3"/>
    <w:rsid w:val="00BB05AF"/>
    <w:rsid w:val="00BB0B2B"/>
    <w:rsid w:val="00BB0BCD"/>
    <w:rsid w:val="00BB0C2D"/>
    <w:rsid w:val="00BB1099"/>
    <w:rsid w:val="00BB196B"/>
    <w:rsid w:val="00BB1A21"/>
    <w:rsid w:val="00BB1E85"/>
    <w:rsid w:val="00BB1E8F"/>
    <w:rsid w:val="00BB2F53"/>
    <w:rsid w:val="00BB2F8E"/>
    <w:rsid w:val="00BB3008"/>
    <w:rsid w:val="00BB306D"/>
    <w:rsid w:val="00BB308C"/>
    <w:rsid w:val="00BB35B9"/>
    <w:rsid w:val="00BB3901"/>
    <w:rsid w:val="00BB3BF3"/>
    <w:rsid w:val="00BB3E0B"/>
    <w:rsid w:val="00BB4A63"/>
    <w:rsid w:val="00BB4E1B"/>
    <w:rsid w:val="00BB5068"/>
    <w:rsid w:val="00BB50EB"/>
    <w:rsid w:val="00BB516E"/>
    <w:rsid w:val="00BB5D43"/>
    <w:rsid w:val="00BB6038"/>
    <w:rsid w:val="00BB65DC"/>
    <w:rsid w:val="00BB6A4D"/>
    <w:rsid w:val="00BB6BEB"/>
    <w:rsid w:val="00BB6CAB"/>
    <w:rsid w:val="00BB73D8"/>
    <w:rsid w:val="00BB74CD"/>
    <w:rsid w:val="00BB77B4"/>
    <w:rsid w:val="00BB7A2A"/>
    <w:rsid w:val="00BB7BD9"/>
    <w:rsid w:val="00BB7BF6"/>
    <w:rsid w:val="00BB7C46"/>
    <w:rsid w:val="00BB7CD0"/>
    <w:rsid w:val="00BC0785"/>
    <w:rsid w:val="00BC0D3E"/>
    <w:rsid w:val="00BC0E44"/>
    <w:rsid w:val="00BC17C7"/>
    <w:rsid w:val="00BC19EA"/>
    <w:rsid w:val="00BC1A17"/>
    <w:rsid w:val="00BC1B24"/>
    <w:rsid w:val="00BC2098"/>
    <w:rsid w:val="00BC2146"/>
    <w:rsid w:val="00BC214B"/>
    <w:rsid w:val="00BC23CD"/>
    <w:rsid w:val="00BC284C"/>
    <w:rsid w:val="00BC29A9"/>
    <w:rsid w:val="00BC29CC"/>
    <w:rsid w:val="00BC2D08"/>
    <w:rsid w:val="00BC2D23"/>
    <w:rsid w:val="00BC2D5E"/>
    <w:rsid w:val="00BC2E47"/>
    <w:rsid w:val="00BC2EDE"/>
    <w:rsid w:val="00BC3101"/>
    <w:rsid w:val="00BC3322"/>
    <w:rsid w:val="00BC35BE"/>
    <w:rsid w:val="00BC36D5"/>
    <w:rsid w:val="00BC3C34"/>
    <w:rsid w:val="00BC3EB2"/>
    <w:rsid w:val="00BC42A5"/>
    <w:rsid w:val="00BC4305"/>
    <w:rsid w:val="00BC43A0"/>
    <w:rsid w:val="00BC4984"/>
    <w:rsid w:val="00BC4F48"/>
    <w:rsid w:val="00BC5225"/>
    <w:rsid w:val="00BC53A0"/>
    <w:rsid w:val="00BC53FA"/>
    <w:rsid w:val="00BC5654"/>
    <w:rsid w:val="00BC56B8"/>
    <w:rsid w:val="00BC5AB3"/>
    <w:rsid w:val="00BC5AFA"/>
    <w:rsid w:val="00BC5D98"/>
    <w:rsid w:val="00BC60E3"/>
    <w:rsid w:val="00BC6231"/>
    <w:rsid w:val="00BC64F1"/>
    <w:rsid w:val="00BC67C5"/>
    <w:rsid w:val="00BC69B3"/>
    <w:rsid w:val="00BC6AB0"/>
    <w:rsid w:val="00BC6B31"/>
    <w:rsid w:val="00BC6F50"/>
    <w:rsid w:val="00BC70DC"/>
    <w:rsid w:val="00BC714D"/>
    <w:rsid w:val="00BC7225"/>
    <w:rsid w:val="00BC7404"/>
    <w:rsid w:val="00BC7430"/>
    <w:rsid w:val="00BC777D"/>
    <w:rsid w:val="00BC7879"/>
    <w:rsid w:val="00BC7AA5"/>
    <w:rsid w:val="00BC7BD2"/>
    <w:rsid w:val="00BD02B2"/>
    <w:rsid w:val="00BD03F9"/>
    <w:rsid w:val="00BD0411"/>
    <w:rsid w:val="00BD056B"/>
    <w:rsid w:val="00BD059B"/>
    <w:rsid w:val="00BD08A4"/>
    <w:rsid w:val="00BD0C41"/>
    <w:rsid w:val="00BD0CF2"/>
    <w:rsid w:val="00BD0E88"/>
    <w:rsid w:val="00BD0EC1"/>
    <w:rsid w:val="00BD0F3C"/>
    <w:rsid w:val="00BD13A9"/>
    <w:rsid w:val="00BD1582"/>
    <w:rsid w:val="00BD18D8"/>
    <w:rsid w:val="00BD1C64"/>
    <w:rsid w:val="00BD1F06"/>
    <w:rsid w:val="00BD2052"/>
    <w:rsid w:val="00BD2198"/>
    <w:rsid w:val="00BD248C"/>
    <w:rsid w:val="00BD25B7"/>
    <w:rsid w:val="00BD277B"/>
    <w:rsid w:val="00BD29EB"/>
    <w:rsid w:val="00BD2C30"/>
    <w:rsid w:val="00BD2E04"/>
    <w:rsid w:val="00BD2E44"/>
    <w:rsid w:val="00BD31C8"/>
    <w:rsid w:val="00BD3351"/>
    <w:rsid w:val="00BD340D"/>
    <w:rsid w:val="00BD3540"/>
    <w:rsid w:val="00BD38BF"/>
    <w:rsid w:val="00BD3CDC"/>
    <w:rsid w:val="00BD3D93"/>
    <w:rsid w:val="00BD3E87"/>
    <w:rsid w:val="00BD44DF"/>
    <w:rsid w:val="00BD44F5"/>
    <w:rsid w:val="00BD4668"/>
    <w:rsid w:val="00BD481A"/>
    <w:rsid w:val="00BD498D"/>
    <w:rsid w:val="00BD4AF4"/>
    <w:rsid w:val="00BD4B1A"/>
    <w:rsid w:val="00BD4C95"/>
    <w:rsid w:val="00BD4FD6"/>
    <w:rsid w:val="00BD577C"/>
    <w:rsid w:val="00BD5C4D"/>
    <w:rsid w:val="00BD5D8C"/>
    <w:rsid w:val="00BD5DC2"/>
    <w:rsid w:val="00BD62B7"/>
    <w:rsid w:val="00BD63D2"/>
    <w:rsid w:val="00BD64D1"/>
    <w:rsid w:val="00BD66D5"/>
    <w:rsid w:val="00BD6AB2"/>
    <w:rsid w:val="00BD7496"/>
    <w:rsid w:val="00BD7502"/>
    <w:rsid w:val="00BD752E"/>
    <w:rsid w:val="00BD75C4"/>
    <w:rsid w:val="00BD7934"/>
    <w:rsid w:val="00BD7E8A"/>
    <w:rsid w:val="00BD7FDB"/>
    <w:rsid w:val="00BE043A"/>
    <w:rsid w:val="00BE089E"/>
    <w:rsid w:val="00BE0AB4"/>
    <w:rsid w:val="00BE0B12"/>
    <w:rsid w:val="00BE0B7C"/>
    <w:rsid w:val="00BE0E0B"/>
    <w:rsid w:val="00BE1107"/>
    <w:rsid w:val="00BE11AB"/>
    <w:rsid w:val="00BE1444"/>
    <w:rsid w:val="00BE1468"/>
    <w:rsid w:val="00BE15D4"/>
    <w:rsid w:val="00BE1949"/>
    <w:rsid w:val="00BE27DD"/>
    <w:rsid w:val="00BE2D83"/>
    <w:rsid w:val="00BE2E64"/>
    <w:rsid w:val="00BE357B"/>
    <w:rsid w:val="00BE36C3"/>
    <w:rsid w:val="00BE3A03"/>
    <w:rsid w:val="00BE3A52"/>
    <w:rsid w:val="00BE3BC0"/>
    <w:rsid w:val="00BE4047"/>
    <w:rsid w:val="00BE4053"/>
    <w:rsid w:val="00BE406A"/>
    <w:rsid w:val="00BE4240"/>
    <w:rsid w:val="00BE43D6"/>
    <w:rsid w:val="00BE4666"/>
    <w:rsid w:val="00BE488D"/>
    <w:rsid w:val="00BE4B72"/>
    <w:rsid w:val="00BE4C00"/>
    <w:rsid w:val="00BE4DEC"/>
    <w:rsid w:val="00BE4F71"/>
    <w:rsid w:val="00BE5267"/>
    <w:rsid w:val="00BE5324"/>
    <w:rsid w:val="00BE542B"/>
    <w:rsid w:val="00BE5B98"/>
    <w:rsid w:val="00BE5D25"/>
    <w:rsid w:val="00BE5DAA"/>
    <w:rsid w:val="00BE5E4B"/>
    <w:rsid w:val="00BE5EBD"/>
    <w:rsid w:val="00BE6037"/>
    <w:rsid w:val="00BE60E3"/>
    <w:rsid w:val="00BE635B"/>
    <w:rsid w:val="00BE63F3"/>
    <w:rsid w:val="00BE66BA"/>
    <w:rsid w:val="00BE6A77"/>
    <w:rsid w:val="00BE6DFC"/>
    <w:rsid w:val="00BE700F"/>
    <w:rsid w:val="00BE71CE"/>
    <w:rsid w:val="00BE749A"/>
    <w:rsid w:val="00BE7AA7"/>
    <w:rsid w:val="00BE7C74"/>
    <w:rsid w:val="00BE7DC3"/>
    <w:rsid w:val="00BE7FA5"/>
    <w:rsid w:val="00BE7FD1"/>
    <w:rsid w:val="00BF02D2"/>
    <w:rsid w:val="00BF05DA"/>
    <w:rsid w:val="00BF16E8"/>
    <w:rsid w:val="00BF180E"/>
    <w:rsid w:val="00BF181C"/>
    <w:rsid w:val="00BF1EA0"/>
    <w:rsid w:val="00BF22BB"/>
    <w:rsid w:val="00BF235C"/>
    <w:rsid w:val="00BF2978"/>
    <w:rsid w:val="00BF2A09"/>
    <w:rsid w:val="00BF2A29"/>
    <w:rsid w:val="00BF2FCD"/>
    <w:rsid w:val="00BF316E"/>
    <w:rsid w:val="00BF3276"/>
    <w:rsid w:val="00BF37DA"/>
    <w:rsid w:val="00BF3800"/>
    <w:rsid w:val="00BF3A27"/>
    <w:rsid w:val="00BF430F"/>
    <w:rsid w:val="00BF47FB"/>
    <w:rsid w:val="00BF4D51"/>
    <w:rsid w:val="00BF4D67"/>
    <w:rsid w:val="00BF4D9E"/>
    <w:rsid w:val="00BF51E9"/>
    <w:rsid w:val="00BF53F2"/>
    <w:rsid w:val="00BF547B"/>
    <w:rsid w:val="00BF5AD6"/>
    <w:rsid w:val="00BF5C10"/>
    <w:rsid w:val="00BF63F4"/>
    <w:rsid w:val="00BF6793"/>
    <w:rsid w:val="00BF6824"/>
    <w:rsid w:val="00BF68E2"/>
    <w:rsid w:val="00BF697C"/>
    <w:rsid w:val="00BF6BB8"/>
    <w:rsid w:val="00BF6BE8"/>
    <w:rsid w:val="00BF6D1F"/>
    <w:rsid w:val="00BF6E2F"/>
    <w:rsid w:val="00BF6FC9"/>
    <w:rsid w:val="00BF6FFC"/>
    <w:rsid w:val="00BF7172"/>
    <w:rsid w:val="00BF730C"/>
    <w:rsid w:val="00C00385"/>
    <w:rsid w:val="00C00887"/>
    <w:rsid w:val="00C015C1"/>
    <w:rsid w:val="00C0166A"/>
    <w:rsid w:val="00C0184E"/>
    <w:rsid w:val="00C01851"/>
    <w:rsid w:val="00C01943"/>
    <w:rsid w:val="00C01BD6"/>
    <w:rsid w:val="00C01D13"/>
    <w:rsid w:val="00C021E6"/>
    <w:rsid w:val="00C024C6"/>
    <w:rsid w:val="00C0279F"/>
    <w:rsid w:val="00C02846"/>
    <w:rsid w:val="00C02B87"/>
    <w:rsid w:val="00C03651"/>
    <w:rsid w:val="00C038F5"/>
    <w:rsid w:val="00C03BEA"/>
    <w:rsid w:val="00C03BEB"/>
    <w:rsid w:val="00C044B8"/>
    <w:rsid w:val="00C044CD"/>
    <w:rsid w:val="00C044D0"/>
    <w:rsid w:val="00C046D9"/>
    <w:rsid w:val="00C047DA"/>
    <w:rsid w:val="00C048CA"/>
    <w:rsid w:val="00C04943"/>
    <w:rsid w:val="00C04B4F"/>
    <w:rsid w:val="00C04C0F"/>
    <w:rsid w:val="00C050EE"/>
    <w:rsid w:val="00C052DD"/>
    <w:rsid w:val="00C053B1"/>
    <w:rsid w:val="00C0582D"/>
    <w:rsid w:val="00C05A21"/>
    <w:rsid w:val="00C05CC5"/>
    <w:rsid w:val="00C0603E"/>
    <w:rsid w:val="00C06125"/>
    <w:rsid w:val="00C0648F"/>
    <w:rsid w:val="00C064CD"/>
    <w:rsid w:val="00C064D0"/>
    <w:rsid w:val="00C06762"/>
    <w:rsid w:val="00C06808"/>
    <w:rsid w:val="00C06A47"/>
    <w:rsid w:val="00C06BB3"/>
    <w:rsid w:val="00C06F3D"/>
    <w:rsid w:val="00C070ED"/>
    <w:rsid w:val="00C07329"/>
    <w:rsid w:val="00C07542"/>
    <w:rsid w:val="00C07624"/>
    <w:rsid w:val="00C0763F"/>
    <w:rsid w:val="00C07840"/>
    <w:rsid w:val="00C079AB"/>
    <w:rsid w:val="00C10CA0"/>
    <w:rsid w:val="00C10E1D"/>
    <w:rsid w:val="00C11301"/>
    <w:rsid w:val="00C11746"/>
    <w:rsid w:val="00C11A3D"/>
    <w:rsid w:val="00C11C15"/>
    <w:rsid w:val="00C11DBE"/>
    <w:rsid w:val="00C11E44"/>
    <w:rsid w:val="00C11F40"/>
    <w:rsid w:val="00C11FC4"/>
    <w:rsid w:val="00C120F1"/>
    <w:rsid w:val="00C12460"/>
    <w:rsid w:val="00C12B75"/>
    <w:rsid w:val="00C12FD5"/>
    <w:rsid w:val="00C1335D"/>
    <w:rsid w:val="00C133C7"/>
    <w:rsid w:val="00C1342D"/>
    <w:rsid w:val="00C1343D"/>
    <w:rsid w:val="00C138E4"/>
    <w:rsid w:val="00C13AC7"/>
    <w:rsid w:val="00C13E1C"/>
    <w:rsid w:val="00C14086"/>
    <w:rsid w:val="00C14160"/>
    <w:rsid w:val="00C143EB"/>
    <w:rsid w:val="00C14622"/>
    <w:rsid w:val="00C14630"/>
    <w:rsid w:val="00C14C87"/>
    <w:rsid w:val="00C14CA8"/>
    <w:rsid w:val="00C14D50"/>
    <w:rsid w:val="00C150AC"/>
    <w:rsid w:val="00C1513E"/>
    <w:rsid w:val="00C15620"/>
    <w:rsid w:val="00C15B4C"/>
    <w:rsid w:val="00C15F26"/>
    <w:rsid w:val="00C15FFB"/>
    <w:rsid w:val="00C1626E"/>
    <w:rsid w:val="00C16B59"/>
    <w:rsid w:val="00C16C10"/>
    <w:rsid w:val="00C16E62"/>
    <w:rsid w:val="00C16FAF"/>
    <w:rsid w:val="00C17612"/>
    <w:rsid w:val="00C178EE"/>
    <w:rsid w:val="00C17A64"/>
    <w:rsid w:val="00C17EDD"/>
    <w:rsid w:val="00C202AD"/>
    <w:rsid w:val="00C202B7"/>
    <w:rsid w:val="00C20A4F"/>
    <w:rsid w:val="00C20AE2"/>
    <w:rsid w:val="00C2144C"/>
    <w:rsid w:val="00C217F9"/>
    <w:rsid w:val="00C21878"/>
    <w:rsid w:val="00C21989"/>
    <w:rsid w:val="00C21C88"/>
    <w:rsid w:val="00C21EC8"/>
    <w:rsid w:val="00C225E7"/>
    <w:rsid w:val="00C2289E"/>
    <w:rsid w:val="00C22DE6"/>
    <w:rsid w:val="00C22EA6"/>
    <w:rsid w:val="00C23406"/>
    <w:rsid w:val="00C23B0F"/>
    <w:rsid w:val="00C23C15"/>
    <w:rsid w:val="00C241D3"/>
    <w:rsid w:val="00C245F9"/>
    <w:rsid w:val="00C249EF"/>
    <w:rsid w:val="00C24A52"/>
    <w:rsid w:val="00C24BCC"/>
    <w:rsid w:val="00C24CD3"/>
    <w:rsid w:val="00C24CFF"/>
    <w:rsid w:val="00C25002"/>
    <w:rsid w:val="00C25885"/>
    <w:rsid w:val="00C2592C"/>
    <w:rsid w:val="00C25A0C"/>
    <w:rsid w:val="00C25B23"/>
    <w:rsid w:val="00C25BB3"/>
    <w:rsid w:val="00C2617A"/>
    <w:rsid w:val="00C2628C"/>
    <w:rsid w:val="00C267F9"/>
    <w:rsid w:val="00C268BF"/>
    <w:rsid w:val="00C26943"/>
    <w:rsid w:val="00C26BBD"/>
    <w:rsid w:val="00C26BDB"/>
    <w:rsid w:val="00C26C44"/>
    <w:rsid w:val="00C26F36"/>
    <w:rsid w:val="00C27247"/>
    <w:rsid w:val="00C27366"/>
    <w:rsid w:val="00C3069E"/>
    <w:rsid w:val="00C30885"/>
    <w:rsid w:val="00C30A38"/>
    <w:rsid w:val="00C30D83"/>
    <w:rsid w:val="00C30E1A"/>
    <w:rsid w:val="00C3100A"/>
    <w:rsid w:val="00C310BA"/>
    <w:rsid w:val="00C31196"/>
    <w:rsid w:val="00C311A6"/>
    <w:rsid w:val="00C312DF"/>
    <w:rsid w:val="00C316E9"/>
    <w:rsid w:val="00C31A6B"/>
    <w:rsid w:val="00C31B92"/>
    <w:rsid w:val="00C31C2A"/>
    <w:rsid w:val="00C31D6F"/>
    <w:rsid w:val="00C31E12"/>
    <w:rsid w:val="00C31F85"/>
    <w:rsid w:val="00C32272"/>
    <w:rsid w:val="00C327E6"/>
    <w:rsid w:val="00C329C1"/>
    <w:rsid w:val="00C32A69"/>
    <w:rsid w:val="00C32AFA"/>
    <w:rsid w:val="00C32D2C"/>
    <w:rsid w:val="00C32F76"/>
    <w:rsid w:val="00C3301F"/>
    <w:rsid w:val="00C3377E"/>
    <w:rsid w:val="00C337BD"/>
    <w:rsid w:val="00C33BC7"/>
    <w:rsid w:val="00C33D97"/>
    <w:rsid w:val="00C3418E"/>
    <w:rsid w:val="00C34357"/>
    <w:rsid w:val="00C3497C"/>
    <w:rsid w:val="00C34A01"/>
    <w:rsid w:val="00C34B00"/>
    <w:rsid w:val="00C34BF6"/>
    <w:rsid w:val="00C34C99"/>
    <w:rsid w:val="00C34CFB"/>
    <w:rsid w:val="00C34EDE"/>
    <w:rsid w:val="00C34F63"/>
    <w:rsid w:val="00C355FA"/>
    <w:rsid w:val="00C35748"/>
    <w:rsid w:val="00C357F3"/>
    <w:rsid w:val="00C35B09"/>
    <w:rsid w:val="00C35CCD"/>
    <w:rsid w:val="00C36E25"/>
    <w:rsid w:val="00C36E32"/>
    <w:rsid w:val="00C36E38"/>
    <w:rsid w:val="00C37068"/>
    <w:rsid w:val="00C371EE"/>
    <w:rsid w:val="00C37270"/>
    <w:rsid w:val="00C372C7"/>
    <w:rsid w:val="00C37700"/>
    <w:rsid w:val="00C37B6B"/>
    <w:rsid w:val="00C37D4D"/>
    <w:rsid w:val="00C40982"/>
    <w:rsid w:val="00C40BC7"/>
    <w:rsid w:val="00C40DAF"/>
    <w:rsid w:val="00C41220"/>
    <w:rsid w:val="00C41246"/>
    <w:rsid w:val="00C4135F"/>
    <w:rsid w:val="00C41752"/>
    <w:rsid w:val="00C4176A"/>
    <w:rsid w:val="00C417F0"/>
    <w:rsid w:val="00C41C2B"/>
    <w:rsid w:val="00C424C0"/>
    <w:rsid w:val="00C42634"/>
    <w:rsid w:val="00C4268E"/>
    <w:rsid w:val="00C42759"/>
    <w:rsid w:val="00C4277F"/>
    <w:rsid w:val="00C427DF"/>
    <w:rsid w:val="00C4288E"/>
    <w:rsid w:val="00C428E3"/>
    <w:rsid w:val="00C42A9F"/>
    <w:rsid w:val="00C42BD6"/>
    <w:rsid w:val="00C42DAD"/>
    <w:rsid w:val="00C42F58"/>
    <w:rsid w:val="00C42FF2"/>
    <w:rsid w:val="00C434F0"/>
    <w:rsid w:val="00C435C6"/>
    <w:rsid w:val="00C43724"/>
    <w:rsid w:val="00C43A37"/>
    <w:rsid w:val="00C43E8E"/>
    <w:rsid w:val="00C43FA8"/>
    <w:rsid w:val="00C440F3"/>
    <w:rsid w:val="00C442E6"/>
    <w:rsid w:val="00C44826"/>
    <w:rsid w:val="00C448A1"/>
    <w:rsid w:val="00C44CE7"/>
    <w:rsid w:val="00C44D99"/>
    <w:rsid w:val="00C44E07"/>
    <w:rsid w:val="00C44EF2"/>
    <w:rsid w:val="00C44FBB"/>
    <w:rsid w:val="00C455E6"/>
    <w:rsid w:val="00C455F8"/>
    <w:rsid w:val="00C456DE"/>
    <w:rsid w:val="00C45BC8"/>
    <w:rsid w:val="00C4606C"/>
    <w:rsid w:val="00C4669D"/>
    <w:rsid w:val="00C466F1"/>
    <w:rsid w:val="00C46BED"/>
    <w:rsid w:val="00C47102"/>
    <w:rsid w:val="00C474C2"/>
    <w:rsid w:val="00C476DF"/>
    <w:rsid w:val="00C477D3"/>
    <w:rsid w:val="00C47A5A"/>
    <w:rsid w:val="00C50004"/>
    <w:rsid w:val="00C501A6"/>
    <w:rsid w:val="00C50347"/>
    <w:rsid w:val="00C50477"/>
    <w:rsid w:val="00C50587"/>
    <w:rsid w:val="00C50651"/>
    <w:rsid w:val="00C50783"/>
    <w:rsid w:val="00C5079A"/>
    <w:rsid w:val="00C507B5"/>
    <w:rsid w:val="00C5083E"/>
    <w:rsid w:val="00C50D68"/>
    <w:rsid w:val="00C50F9B"/>
    <w:rsid w:val="00C51314"/>
    <w:rsid w:val="00C516B8"/>
    <w:rsid w:val="00C51A48"/>
    <w:rsid w:val="00C51D29"/>
    <w:rsid w:val="00C51D83"/>
    <w:rsid w:val="00C52127"/>
    <w:rsid w:val="00C52309"/>
    <w:rsid w:val="00C5287D"/>
    <w:rsid w:val="00C52A53"/>
    <w:rsid w:val="00C52F15"/>
    <w:rsid w:val="00C52F72"/>
    <w:rsid w:val="00C5366A"/>
    <w:rsid w:val="00C53A88"/>
    <w:rsid w:val="00C53D01"/>
    <w:rsid w:val="00C53D56"/>
    <w:rsid w:val="00C53EA9"/>
    <w:rsid w:val="00C54C2A"/>
    <w:rsid w:val="00C54E04"/>
    <w:rsid w:val="00C54F13"/>
    <w:rsid w:val="00C55384"/>
    <w:rsid w:val="00C55387"/>
    <w:rsid w:val="00C55539"/>
    <w:rsid w:val="00C555BF"/>
    <w:rsid w:val="00C555F8"/>
    <w:rsid w:val="00C5564E"/>
    <w:rsid w:val="00C557AB"/>
    <w:rsid w:val="00C557EB"/>
    <w:rsid w:val="00C55B82"/>
    <w:rsid w:val="00C56306"/>
    <w:rsid w:val="00C568B5"/>
    <w:rsid w:val="00C56B8F"/>
    <w:rsid w:val="00C57C11"/>
    <w:rsid w:val="00C60172"/>
    <w:rsid w:val="00C60F41"/>
    <w:rsid w:val="00C6153E"/>
    <w:rsid w:val="00C61B4C"/>
    <w:rsid w:val="00C61B4E"/>
    <w:rsid w:val="00C61C69"/>
    <w:rsid w:val="00C61D65"/>
    <w:rsid w:val="00C62687"/>
    <w:rsid w:val="00C629EE"/>
    <w:rsid w:val="00C62A2E"/>
    <w:rsid w:val="00C62A4A"/>
    <w:rsid w:val="00C62C1E"/>
    <w:rsid w:val="00C62CA9"/>
    <w:rsid w:val="00C630C0"/>
    <w:rsid w:val="00C630EE"/>
    <w:rsid w:val="00C632AC"/>
    <w:rsid w:val="00C633B8"/>
    <w:rsid w:val="00C63463"/>
    <w:rsid w:val="00C637B1"/>
    <w:rsid w:val="00C63CAA"/>
    <w:rsid w:val="00C63E64"/>
    <w:rsid w:val="00C63F51"/>
    <w:rsid w:val="00C63FD2"/>
    <w:rsid w:val="00C642E4"/>
    <w:rsid w:val="00C643D0"/>
    <w:rsid w:val="00C644EC"/>
    <w:rsid w:val="00C6470E"/>
    <w:rsid w:val="00C64848"/>
    <w:rsid w:val="00C64CB8"/>
    <w:rsid w:val="00C650FC"/>
    <w:rsid w:val="00C651E4"/>
    <w:rsid w:val="00C65555"/>
    <w:rsid w:val="00C6559B"/>
    <w:rsid w:val="00C658D0"/>
    <w:rsid w:val="00C659C1"/>
    <w:rsid w:val="00C65C20"/>
    <w:rsid w:val="00C660F4"/>
    <w:rsid w:val="00C662C6"/>
    <w:rsid w:val="00C6650D"/>
    <w:rsid w:val="00C66B8B"/>
    <w:rsid w:val="00C66C67"/>
    <w:rsid w:val="00C66F34"/>
    <w:rsid w:val="00C6714E"/>
    <w:rsid w:val="00C67256"/>
    <w:rsid w:val="00C67602"/>
    <w:rsid w:val="00C67838"/>
    <w:rsid w:val="00C67A86"/>
    <w:rsid w:val="00C70023"/>
    <w:rsid w:val="00C702BC"/>
    <w:rsid w:val="00C70368"/>
    <w:rsid w:val="00C70881"/>
    <w:rsid w:val="00C70977"/>
    <w:rsid w:val="00C70B5E"/>
    <w:rsid w:val="00C70DAF"/>
    <w:rsid w:val="00C718A5"/>
    <w:rsid w:val="00C71BA8"/>
    <w:rsid w:val="00C722B7"/>
    <w:rsid w:val="00C727DA"/>
    <w:rsid w:val="00C72A24"/>
    <w:rsid w:val="00C731B0"/>
    <w:rsid w:val="00C73851"/>
    <w:rsid w:val="00C738FD"/>
    <w:rsid w:val="00C73923"/>
    <w:rsid w:val="00C73BF6"/>
    <w:rsid w:val="00C74CCE"/>
    <w:rsid w:val="00C74F09"/>
    <w:rsid w:val="00C752D7"/>
    <w:rsid w:val="00C7533C"/>
    <w:rsid w:val="00C75521"/>
    <w:rsid w:val="00C7568C"/>
    <w:rsid w:val="00C75B31"/>
    <w:rsid w:val="00C75BC5"/>
    <w:rsid w:val="00C75F58"/>
    <w:rsid w:val="00C7612E"/>
    <w:rsid w:val="00C7640D"/>
    <w:rsid w:val="00C769F8"/>
    <w:rsid w:val="00C76AC0"/>
    <w:rsid w:val="00C76B1B"/>
    <w:rsid w:val="00C7716D"/>
    <w:rsid w:val="00C7723B"/>
    <w:rsid w:val="00C772E7"/>
    <w:rsid w:val="00C77550"/>
    <w:rsid w:val="00C775C6"/>
    <w:rsid w:val="00C777F7"/>
    <w:rsid w:val="00C77A93"/>
    <w:rsid w:val="00C77ADD"/>
    <w:rsid w:val="00C77B67"/>
    <w:rsid w:val="00C77B94"/>
    <w:rsid w:val="00C80440"/>
    <w:rsid w:val="00C804F2"/>
    <w:rsid w:val="00C8071A"/>
    <w:rsid w:val="00C809DF"/>
    <w:rsid w:val="00C80C76"/>
    <w:rsid w:val="00C80D37"/>
    <w:rsid w:val="00C80D3D"/>
    <w:rsid w:val="00C80D4B"/>
    <w:rsid w:val="00C8128A"/>
    <w:rsid w:val="00C818E5"/>
    <w:rsid w:val="00C81A01"/>
    <w:rsid w:val="00C81ADF"/>
    <w:rsid w:val="00C81D4C"/>
    <w:rsid w:val="00C81F60"/>
    <w:rsid w:val="00C8201B"/>
    <w:rsid w:val="00C82147"/>
    <w:rsid w:val="00C822A3"/>
    <w:rsid w:val="00C823F2"/>
    <w:rsid w:val="00C828D5"/>
    <w:rsid w:val="00C828EF"/>
    <w:rsid w:val="00C8292A"/>
    <w:rsid w:val="00C82D78"/>
    <w:rsid w:val="00C82E69"/>
    <w:rsid w:val="00C82EE8"/>
    <w:rsid w:val="00C82FD9"/>
    <w:rsid w:val="00C82FE7"/>
    <w:rsid w:val="00C8327F"/>
    <w:rsid w:val="00C8349C"/>
    <w:rsid w:val="00C83601"/>
    <w:rsid w:val="00C838F0"/>
    <w:rsid w:val="00C83B2A"/>
    <w:rsid w:val="00C83C75"/>
    <w:rsid w:val="00C83FC6"/>
    <w:rsid w:val="00C843D5"/>
    <w:rsid w:val="00C8441E"/>
    <w:rsid w:val="00C844ED"/>
    <w:rsid w:val="00C846CE"/>
    <w:rsid w:val="00C84E48"/>
    <w:rsid w:val="00C851CE"/>
    <w:rsid w:val="00C853F3"/>
    <w:rsid w:val="00C854F9"/>
    <w:rsid w:val="00C85ACF"/>
    <w:rsid w:val="00C85C20"/>
    <w:rsid w:val="00C85E01"/>
    <w:rsid w:val="00C85EE5"/>
    <w:rsid w:val="00C85FE9"/>
    <w:rsid w:val="00C86132"/>
    <w:rsid w:val="00C86151"/>
    <w:rsid w:val="00C8623C"/>
    <w:rsid w:val="00C86CAE"/>
    <w:rsid w:val="00C871C2"/>
    <w:rsid w:val="00C87428"/>
    <w:rsid w:val="00C879ED"/>
    <w:rsid w:val="00C87AF7"/>
    <w:rsid w:val="00C87CB5"/>
    <w:rsid w:val="00C87E72"/>
    <w:rsid w:val="00C87EAA"/>
    <w:rsid w:val="00C90039"/>
    <w:rsid w:val="00C907D6"/>
    <w:rsid w:val="00C9084C"/>
    <w:rsid w:val="00C90927"/>
    <w:rsid w:val="00C90A6A"/>
    <w:rsid w:val="00C90A93"/>
    <w:rsid w:val="00C90AE3"/>
    <w:rsid w:val="00C912A6"/>
    <w:rsid w:val="00C912DC"/>
    <w:rsid w:val="00C9139B"/>
    <w:rsid w:val="00C918DC"/>
    <w:rsid w:val="00C91914"/>
    <w:rsid w:val="00C92380"/>
    <w:rsid w:val="00C9241D"/>
    <w:rsid w:val="00C9242F"/>
    <w:rsid w:val="00C9294A"/>
    <w:rsid w:val="00C937A5"/>
    <w:rsid w:val="00C938E7"/>
    <w:rsid w:val="00C93900"/>
    <w:rsid w:val="00C93C6C"/>
    <w:rsid w:val="00C93E08"/>
    <w:rsid w:val="00C93E3A"/>
    <w:rsid w:val="00C94177"/>
    <w:rsid w:val="00C94788"/>
    <w:rsid w:val="00C949E8"/>
    <w:rsid w:val="00C94E74"/>
    <w:rsid w:val="00C94F43"/>
    <w:rsid w:val="00C951CE"/>
    <w:rsid w:val="00C95360"/>
    <w:rsid w:val="00C9578C"/>
    <w:rsid w:val="00C958DC"/>
    <w:rsid w:val="00C95BD4"/>
    <w:rsid w:val="00C95C02"/>
    <w:rsid w:val="00C9606E"/>
    <w:rsid w:val="00C963A0"/>
    <w:rsid w:val="00C964D4"/>
    <w:rsid w:val="00C9677A"/>
    <w:rsid w:val="00C96E9A"/>
    <w:rsid w:val="00C96EA9"/>
    <w:rsid w:val="00C96F06"/>
    <w:rsid w:val="00C9721B"/>
    <w:rsid w:val="00C9768F"/>
    <w:rsid w:val="00C97A0B"/>
    <w:rsid w:val="00CA0068"/>
    <w:rsid w:val="00CA00B1"/>
    <w:rsid w:val="00CA00BE"/>
    <w:rsid w:val="00CA02E2"/>
    <w:rsid w:val="00CA03B6"/>
    <w:rsid w:val="00CA0526"/>
    <w:rsid w:val="00CA0B3C"/>
    <w:rsid w:val="00CA127D"/>
    <w:rsid w:val="00CA130F"/>
    <w:rsid w:val="00CA16F7"/>
    <w:rsid w:val="00CA1F99"/>
    <w:rsid w:val="00CA215D"/>
    <w:rsid w:val="00CA2D1B"/>
    <w:rsid w:val="00CA2E8F"/>
    <w:rsid w:val="00CA2F40"/>
    <w:rsid w:val="00CA300B"/>
    <w:rsid w:val="00CA30A6"/>
    <w:rsid w:val="00CA30C4"/>
    <w:rsid w:val="00CA3335"/>
    <w:rsid w:val="00CA3506"/>
    <w:rsid w:val="00CA351E"/>
    <w:rsid w:val="00CA3628"/>
    <w:rsid w:val="00CA4000"/>
    <w:rsid w:val="00CA4319"/>
    <w:rsid w:val="00CA487E"/>
    <w:rsid w:val="00CA48D7"/>
    <w:rsid w:val="00CA4E2D"/>
    <w:rsid w:val="00CA511F"/>
    <w:rsid w:val="00CA51AF"/>
    <w:rsid w:val="00CA535C"/>
    <w:rsid w:val="00CA55FE"/>
    <w:rsid w:val="00CA581C"/>
    <w:rsid w:val="00CA594C"/>
    <w:rsid w:val="00CA5993"/>
    <w:rsid w:val="00CA5AC6"/>
    <w:rsid w:val="00CA5B0B"/>
    <w:rsid w:val="00CA5B40"/>
    <w:rsid w:val="00CA5C93"/>
    <w:rsid w:val="00CA63B9"/>
    <w:rsid w:val="00CA68EF"/>
    <w:rsid w:val="00CA6CBC"/>
    <w:rsid w:val="00CA6CD0"/>
    <w:rsid w:val="00CA7340"/>
    <w:rsid w:val="00CA73B2"/>
    <w:rsid w:val="00CA7408"/>
    <w:rsid w:val="00CA7497"/>
    <w:rsid w:val="00CA75C1"/>
    <w:rsid w:val="00CA7921"/>
    <w:rsid w:val="00CA7F2A"/>
    <w:rsid w:val="00CA7F35"/>
    <w:rsid w:val="00CB0104"/>
    <w:rsid w:val="00CB0126"/>
    <w:rsid w:val="00CB0257"/>
    <w:rsid w:val="00CB0342"/>
    <w:rsid w:val="00CB0426"/>
    <w:rsid w:val="00CB056A"/>
    <w:rsid w:val="00CB0593"/>
    <w:rsid w:val="00CB059D"/>
    <w:rsid w:val="00CB0829"/>
    <w:rsid w:val="00CB0C10"/>
    <w:rsid w:val="00CB1008"/>
    <w:rsid w:val="00CB1122"/>
    <w:rsid w:val="00CB1198"/>
    <w:rsid w:val="00CB11DB"/>
    <w:rsid w:val="00CB139D"/>
    <w:rsid w:val="00CB1691"/>
    <w:rsid w:val="00CB183A"/>
    <w:rsid w:val="00CB1975"/>
    <w:rsid w:val="00CB1B14"/>
    <w:rsid w:val="00CB1E8E"/>
    <w:rsid w:val="00CB1F73"/>
    <w:rsid w:val="00CB1FD8"/>
    <w:rsid w:val="00CB2001"/>
    <w:rsid w:val="00CB2098"/>
    <w:rsid w:val="00CB2118"/>
    <w:rsid w:val="00CB222B"/>
    <w:rsid w:val="00CB276F"/>
    <w:rsid w:val="00CB28C3"/>
    <w:rsid w:val="00CB29B7"/>
    <w:rsid w:val="00CB2DF7"/>
    <w:rsid w:val="00CB2F1E"/>
    <w:rsid w:val="00CB30FF"/>
    <w:rsid w:val="00CB32C3"/>
    <w:rsid w:val="00CB3349"/>
    <w:rsid w:val="00CB34F8"/>
    <w:rsid w:val="00CB36DC"/>
    <w:rsid w:val="00CB3FCD"/>
    <w:rsid w:val="00CB4197"/>
    <w:rsid w:val="00CB4930"/>
    <w:rsid w:val="00CB49B9"/>
    <w:rsid w:val="00CB4B3F"/>
    <w:rsid w:val="00CB4F16"/>
    <w:rsid w:val="00CB50A6"/>
    <w:rsid w:val="00CB5417"/>
    <w:rsid w:val="00CB552F"/>
    <w:rsid w:val="00CB590E"/>
    <w:rsid w:val="00CB5A01"/>
    <w:rsid w:val="00CB5A45"/>
    <w:rsid w:val="00CB5B4E"/>
    <w:rsid w:val="00CB612D"/>
    <w:rsid w:val="00CB6231"/>
    <w:rsid w:val="00CB6815"/>
    <w:rsid w:val="00CB6A4F"/>
    <w:rsid w:val="00CB6E75"/>
    <w:rsid w:val="00CB74C8"/>
    <w:rsid w:val="00CB7FA3"/>
    <w:rsid w:val="00CC0399"/>
    <w:rsid w:val="00CC0C40"/>
    <w:rsid w:val="00CC0CB9"/>
    <w:rsid w:val="00CC0F20"/>
    <w:rsid w:val="00CC13DF"/>
    <w:rsid w:val="00CC161A"/>
    <w:rsid w:val="00CC19E0"/>
    <w:rsid w:val="00CC1BC5"/>
    <w:rsid w:val="00CC1CC8"/>
    <w:rsid w:val="00CC2163"/>
    <w:rsid w:val="00CC222A"/>
    <w:rsid w:val="00CC24CD"/>
    <w:rsid w:val="00CC2575"/>
    <w:rsid w:val="00CC2627"/>
    <w:rsid w:val="00CC268B"/>
    <w:rsid w:val="00CC2A98"/>
    <w:rsid w:val="00CC2B49"/>
    <w:rsid w:val="00CC2E3F"/>
    <w:rsid w:val="00CC2EB9"/>
    <w:rsid w:val="00CC3455"/>
    <w:rsid w:val="00CC3ABE"/>
    <w:rsid w:val="00CC3CFD"/>
    <w:rsid w:val="00CC3DA8"/>
    <w:rsid w:val="00CC3FD9"/>
    <w:rsid w:val="00CC4451"/>
    <w:rsid w:val="00CC47F7"/>
    <w:rsid w:val="00CC4986"/>
    <w:rsid w:val="00CC4A4B"/>
    <w:rsid w:val="00CC4A69"/>
    <w:rsid w:val="00CC4C01"/>
    <w:rsid w:val="00CC4D25"/>
    <w:rsid w:val="00CC56C5"/>
    <w:rsid w:val="00CC5774"/>
    <w:rsid w:val="00CC582C"/>
    <w:rsid w:val="00CC599F"/>
    <w:rsid w:val="00CC5B71"/>
    <w:rsid w:val="00CC5C5A"/>
    <w:rsid w:val="00CC5C74"/>
    <w:rsid w:val="00CC5D96"/>
    <w:rsid w:val="00CC5E59"/>
    <w:rsid w:val="00CC612B"/>
    <w:rsid w:val="00CC6227"/>
    <w:rsid w:val="00CC6BDB"/>
    <w:rsid w:val="00CC6D49"/>
    <w:rsid w:val="00CC6F8B"/>
    <w:rsid w:val="00CC7303"/>
    <w:rsid w:val="00CC7921"/>
    <w:rsid w:val="00CC7C40"/>
    <w:rsid w:val="00CC7E4F"/>
    <w:rsid w:val="00CD05E6"/>
    <w:rsid w:val="00CD0F7A"/>
    <w:rsid w:val="00CD100B"/>
    <w:rsid w:val="00CD1207"/>
    <w:rsid w:val="00CD1508"/>
    <w:rsid w:val="00CD1660"/>
    <w:rsid w:val="00CD1878"/>
    <w:rsid w:val="00CD1F7D"/>
    <w:rsid w:val="00CD2026"/>
    <w:rsid w:val="00CD224C"/>
    <w:rsid w:val="00CD2824"/>
    <w:rsid w:val="00CD2871"/>
    <w:rsid w:val="00CD287F"/>
    <w:rsid w:val="00CD2987"/>
    <w:rsid w:val="00CD2A9F"/>
    <w:rsid w:val="00CD2B61"/>
    <w:rsid w:val="00CD2CCC"/>
    <w:rsid w:val="00CD303A"/>
    <w:rsid w:val="00CD3071"/>
    <w:rsid w:val="00CD3246"/>
    <w:rsid w:val="00CD3264"/>
    <w:rsid w:val="00CD377C"/>
    <w:rsid w:val="00CD37E7"/>
    <w:rsid w:val="00CD3C92"/>
    <w:rsid w:val="00CD3CA2"/>
    <w:rsid w:val="00CD41FD"/>
    <w:rsid w:val="00CD43F2"/>
    <w:rsid w:val="00CD44AC"/>
    <w:rsid w:val="00CD45E8"/>
    <w:rsid w:val="00CD461C"/>
    <w:rsid w:val="00CD4701"/>
    <w:rsid w:val="00CD4928"/>
    <w:rsid w:val="00CD4AA5"/>
    <w:rsid w:val="00CD4F70"/>
    <w:rsid w:val="00CD5160"/>
    <w:rsid w:val="00CD523B"/>
    <w:rsid w:val="00CD52EC"/>
    <w:rsid w:val="00CD53C9"/>
    <w:rsid w:val="00CD56D1"/>
    <w:rsid w:val="00CD5CAA"/>
    <w:rsid w:val="00CD613B"/>
    <w:rsid w:val="00CD6281"/>
    <w:rsid w:val="00CD65F7"/>
    <w:rsid w:val="00CD6B27"/>
    <w:rsid w:val="00CD7014"/>
    <w:rsid w:val="00CD768B"/>
    <w:rsid w:val="00CD76AB"/>
    <w:rsid w:val="00CD76BB"/>
    <w:rsid w:val="00CD7842"/>
    <w:rsid w:val="00CD795C"/>
    <w:rsid w:val="00CD7BB2"/>
    <w:rsid w:val="00CD7F15"/>
    <w:rsid w:val="00CE041E"/>
    <w:rsid w:val="00CE0473"/>
    <w:rsid w:val="00CE052D"/>
    <w:rsid w:val="00CE0563"/>
    <w:rsid w:val="00CE0593"/>
    <w:rsid w:val="00CE0F8E"/>
    <w:rsid w:val="00CE0F97"/>
    <w:rsid w:val="00CE16DD"/>
    <w:rsid w:val="00CE1754"/>
    <w:rsid w:val="00CE194B"/>
    <w:rsid w:val="00CE1B25"/>
    <w:rsid w:val="00CE1C16"/>
    <w:rsid w:val="00CE21CC"/>
    <w:rsid w:val="00CE22B1"/>
    <w:rsid w:val="00CE289E"/>
    <w:rsid w:val="00CE2A29"/>
    <w:rsid w:val="00CE3477"/>
    <w:rsid w:val="00CE3A01"/>
    <w:rsid w:val="00CE439C"/>
    <w:rsid w:val="00CE4590"/>
    <w:rsid w:val="00CE4AA5"/>
    <w:rsid w:val="00CE4F07"/>
    <w:rsid w:val="00CE5327"/>
    <w:rsid w:val="00CE56A5"/>
    <w:rsid w:val="00CE59D2"/>
    <w:rsid w:val="00CE6278"/>
    <w:rsid w:val="00CE62F1"/>
    <w:rsid w:val="00CE642F"/>
    <w:rsid w:val="00CE65C8"/>
    <w:rsid w:val="00CE6679"/>
    <w:rsid w:val="00CE67A9"/>
    <w:rsid w:val="00CE6811"/>
    <w:rsid w:val="00CE693F"/>
    <w:rsid w:val="00CE727E"/>
    <w:rsid w:val="00CE765D"/>
    <w:rsid w:val="00CE7C5C"/>
    <w:rsid w:val="00CE7D21"/>
    <w:rsid w:val="00CE7D5C"/>
    <w:rsid w:val="00CE7DF3"/>
    <w:rsid w:val="00CF0078"/>
    <w:rsid w:val="00CF0985"/>
    <w:rsid w:val="00CF0D7C"/>
    <w:rsid w:val="00CF0D9C"/>
    <w:rsid w:val="00CF105A"/>
    <w:rsid w:val="00CF1108"/>
    <w:rsid w:val="00CF1380"/>
    <w:rsid w:val="00CF1514"/>
    <w:rsid w:val="00CF1689"/>
    <w:rsid w:val="00CF18C1"/>
    <w:rsid w:val="00CF1B5C"/>
    <w:rsid w:val="00CF202A"/>
    <w:rsid w:val="00CF2228"/>
    <w:rsid w:val="00CF247C"/>
    <w:rsid w:val="00CF26E6"/>
    <w:rsid w:val="00CF29D4"/>
    <w:rsid w:val="00CF2A89"/>
    <w:rsid w:val="00CF2BD8"/>
    <w:rsid w:val="00CF2D9B"/>
    <w:rsid w:val="00CF32CF"/>
    <w:rsid w:val="00CF3344"/>
    <w:rsid w:val="00CF3966"/>
    <w:rsid w:val="00CF3AFC"/>
    <w:rsid w:val="00CF3E0D"/>
    <w:rsid w:val="00CF42CA"/>
    <w:rsid w:val="00CF42E1"/>
    <w:rsid w:val="00CF43A9"/>
    <w:rsid w:val="00CF4604"/>
    <w:rsid w:val="00CF4745"/>
    <w:rsid w:val="00CF4E27"/>
    <w:rsid w:val="00CF4E91"/>
    <w:rsid w:val="00CF528E"/>
    <w:rsid w:val="00CF54BB"/>
    <w:rsid w:val="00CF58A8"/>
    <w:rsid w:val="00CF5A36"/>
    <w:rsid w:val="00CF5E87"/>
    <w:rsid w:val="00CF61F2"/>
    <w:rsid w:val="00CF64F7"/>
    <w:rsid w:val="00CF6538"/>
    <w:rsid w:val="00CF66BC"/>
    <w:rsid w:val="00CF6983"/>
    <w:rsid w:val="00CF6A29"/>
    <w:rsid w:val="00CF6C04"/>
    <w:rsid w:val="00CF6C3D"/>
    <w:rsid w:val="00CF6CD4"/>
    <w:rsid w:val="00CF6D22"/>
    <w:rsid w:val="00CF6E84"/>
    <w:rsid w:val="00CF6F5B"/>
    <w:rsid w:val="00CF720F"/>
    <w:rsid w:val="00CF7487"/>
    <w:rsid w:val="00CF7F9E"/>
    <w:rsid w:val="00D0011E"/>
    <w:rsid w:val="00D00479"/>
    <w:rsid w:val="00D00551"/>
    <w:rsid w:val="00D00607"/>
    <w:rsid w:val="00D006D3"/>
    <w:rsid w:val="00D00713"/>
    <w:rsid w:val="00D00861"/>
    <w:rsid w:val="00D008FD"/>
    <w:rsid w:val="00D00EEA"/>
    <w:rsid w:val="00D00F37"/>
    <w:rsid w:val="00D00F91"/>
    <w:rsid w:val="00D01109"/>
    <w:rsid w:val="00D01480"/>
    <w:rsid w:val="00D018DC"/>
    <w:rsid w:val="00D01B3B"/>
    <w:rsid w:val="00D01BE5"/>
    <w:rsid w:val="00D01D80"/>
    <w:rsid w:val="00D0223D"/>
    <w:rsid w:val="00D02340"/>
    <w:rsid w:val="00D02757"/>
    <w:rsid w:val="00D02BF9"/>
    <w:rsid w:val="00D02C98"/>
    <w:rsid w:val="00D032FE"/>
    <w:rsid w:val="00D03307"/>
    <w:rsid w:val="00D0361E"/>
    <w:rsid w:val="00D0380D"/>
    <w:rsid w:val="00D03B83"/>
    <w:rsid w:val="00D045B0"/>
    <w:rsid w:val="00D04778"/>
    <w:rsid w:val="00D04781"/>
    <w:rsid w:val="00D04954"/>
    <w:rsid w:val="00D049A9"/>
    <w:rsid w:val="00D04AF0"/>
    <w:rsid w:val="00D04B15"/>
    <w:rsid w:val="00D04C9B"/>
    <w:rsid w:val="00D04D8D"/>
    <w:rsid w:val="00D04EF7"/>
    <w:rsid w:val="00D04F82"/>
    <w:rsid w:val="00D04FEC"/>
    <w:rsid w:val="00D051AC"/>
    <w:rsid w:val="00D051C6"/>
    <w:rsid w:val="00D0538D"/>
    <w:rsid w:val="00D053E6"/>
    <w:rsid w:val="00D05496"/>
    <w:rsid w:val="00D05855"/>
    <w:rsid w:val="00D05D4A"/>
    <w:rsid w:val="00D062E8"/>
    <w:rsid w:val="00D06312"/>
    <w:rsid w:val="00D0690C"/>
    <w:rsid w:val="00D06B8E"/>
    <w:rsid w:val="00D06F8D"/>
    <w:rsid w:val="00D0727B"/>
    <w:rsid w:val="00D0743B"/>
    <w:rsid w:val="00D0745F"/>
    <w:rsid w:val="00D074E0"/>
    <w:rsid w:val="00D074F8"/>
    <w:rsid w:val="00D0779D"/>
    <w:rsid w:val="00D1037D"/>
    <w:rsid w:val="00D10837"/>
    <w:rsid w:val="00D1086D"/>
    <w:rsid w:val="00D10898"/>
    <w:rsid w:val="00D11022"/>
    <w:rsid w:val="00D11029"/>
    <w:rsid w:val="00D11441"/>
    <w:rsid w:val="00D1171A"/>
    <w:rsid w:val="00D11C7C"/>
    <w:rsid w:val="00D120F3"/>
    <w:rsid w:val="00D12293"/>
    <w:rsid w:val="00D1230A"/>
    <w:rsid w:val="00D123AB"/>
    <w:rsid w:val="00D1278D"/>
    <w:rsid w:val="00D129CF"/>
    <w:rsid w:val="00D12A9F"/>
    <w:rsid w:val="00D12D0F"/>
    <w:rsid w:val="00D1308D"/>
    <w:rsid w:val="00D13352"/>
    <w:rsid w:val="00D1355B"/>
    <w:rsid w:val="00D13953"/>
    <w:rsid w:val="00D14053"/>
    <w:rsid w:val="00D145FE"/>
    <w:rsid w:val="00D14751"/>
    <w:rsid w:val="00D1482C"/>
    <w:rsid w:val="00D14A5B"/>
    <w:rsid w:val="00D14E8A"/>
    <w:rsid w:val="00D14FA4"/>
    <w:rsid w:val="00D1546F"/>
    <w:rsid w:val="00D1563B"/>
    <w:rsid w:val="00D157E4"/>
    <w:rsid w:val="00D1584B"/>
    <w:rsid w:val="00D15B39"/>
    <w:rsid w:val="00D15C47"/>
    <w:rsid w:val="00D15DC4"/>
    <w:rsid w:val="00D15F30"/>
    <w:rsid w:val="00D16257"/>
    <w:rsid w:val="00D1644E"/>
    <w:rsid w:val="00D164F2"/>
    <w:rsid w:val="00D16640"/>
    <w:rsid w:val="00D16724"/>
    <w:rsid w:val="00D16C2D"/>
    <w:rsid w:val="00D16D94"/>
    <w:rsid w:val="00D1706F"/>
    <w:rsid w:val="00D17199"/>
    <w:rsid w:val="00D176D2"/>
    <w:rsid w:val="00D17E85"/>
    <w:rsid w:val="00D20743"/>
    <w:rsid w:val="00D20990"/>
    <w:rsid w:val="00D20B1F"/>
    <w:rsid w:val="00D214A2"/>
    <w:rsid w:val="00D2155F"/>
    <w:rsid w:val="00D21744"/>
    <w:rsid w:val="00D2178E"/>
    <w:rsid w:val="00D21892"/>
    <w:rsid w:val="00D21D57"/>
    <w:rsid w:val="00D21E56"/>
    <w:rsid w:val="00D2206E"/>
    <w:rsid w:val="00D2215C"/>
    <w:rsid w:val="00D22604"/>
    <w:rsid w:val="00D2285F"/>
    <w:rsid w:val="00D22A8B"/>
    <w:rsid w:val="00D22C55"/>
    <w:rsid w:val="00D22DAD"/>
    <w:rsid w:val="00D22F1F"/>
    <w:rsid w:val="00D230EC"/>
    <w:rsid w:val="00D23760"/>
    <w:rsid w:val="00D23AC6"/>
    <w:rsid w:val="00D243D6"/>
    <w:rsid w:val="00D24703"/>
    <w:rsid w:val="00D24923"/>
    <w:rsid w:val="00D249C3"/>
    <w:rsid w:val="00D24B62"/>
    <w:rsid w:val="00D24EA0"/>
    <w:rsid w:val="00D2619A"/>
    <w:rsid w:val="00D26303"/>
    <w:rsid w:val="00D26315"/>
    <w:rsid w:val="00D26385"/>
    <w:rsid w:val="00D264FA"/>
    <w:rsid w:val="00D26560"/>
    <w:rsid w:val="00D2659B"/>
    <w:rsid w:val="00D267BF"/>
    <w:rsid w:val="00D26842"/>
    <w:rsid w:val="00D269EF"/>
    <w:rsid w:val="00D26B1C"/>
    <w:rsid w:val="00D26BC9"/>
    <w:rsid w:val="00D26FAD"/>
    <w:rsid w:val="00D26FE3"/>
    <w:rsid w:val="00D277E9"/>
    <w:rsid w:val="00D27D33"/>
    <w:rsid w:val="00D27D86"/>
    <w:rsid w:val="00D27F16"/>
    <w:rsid w:val="00D30588"/>
    <w:rsid w:val="00D308B4"/>
    <w:rsid w:val="00D30EAD"/>
    <w:rsid w:val="00D3160B"/>
    <w:rsid w:val="00D3192F"/>
    <w:rsid w:val="00D3197B"/>
    <w:rsid w:val="00D31C42"/>
    <w:rsid w:val="00D31E1C"/>
    <w:rsid w:val="00D320F2"/>
    <w:rsid w:val="00D3229C"/>
    <w:rsid w:val="00D32323"/>
    <w:rsid w:val="00D329F1"/>
    <w:rsid w:val="00D32C4E"/>
    <w:rsid w:val="00D32DEF"/>
    <w:rsid w:val="00D3313F"/>
    <w:rsid w:val="00D335C0"/>
    <w:rsid w:val="00D337BA"/>
    <w:rsid w:val="00D33831"/>
    <w:rsid w:val="00D339C1"/>
    <w:rsid w:val="00D33CBE"/>
    <w:rsid w:val="00D340AE"/>
    <w:rsid w:val="00D346B4"/>
    <w:rsid w:val="00D349EC"/>
    <w:rsid w:val="00D34ACE"/>
    <w:rsid w:val="00D34B53"/>
    <w:rsid w:val="00D34BFF"/>
    <w:rsid w:val="00D34D10"/>
    <w:rsid w:val="00D351A3"/>
    <w:rsid w:val="00D3543F"/>
    <w:rsid w:val="00D35510"/>
    <w:rsid w:val="00D35564"/>
    <w:rsid w:val="00D355B6"/>
    <w:rsid w:val="00D359BD"/>
    <w:rsid w:val="00D35BF3"/>
    <w:rsid w:val="00D35CA9"/>
    <w:rsid w:val="00D35D67"/>
    <w:rsid w:val="00D36027"/>
    <w:rsid w:val="00D3613C"/>
    <w:rsid w:val="00D361C5"/>
    <w:rsid w:val="00D36370"/>
    <w:rsid w:val="00D36430"/>
    <w:rsid w:val="00D36C5D"/>
    <w:rsid w:val="00D36CC8"/>
    <w:rsid w:val="00D36FDC"/>
    <w:rsid w:val="00D37121"/>
    <w:rsid w:val="00D37323"/>
    <w:rsid w:val="00D3748D"/>
    <w:rsid w:val="00D37572"/>
    <w:rsid w:val="00D3764E"/>
    <w:rsid w:val="00D37B50"/>
    <w:rsid w:val="00D37D6A"/>
    <w:rsid w:val="00D37E6B"/>
    <w:rsid w:val="00D37F21"/>
    <w:rsid w:val="00D37F76"/>
    <w:rsid w:val="00D402CC"/>
    <w:rsid w:val="00D40619"/>
    <w:rsid w:val="00D40920"/>
    <w:rsid w:val="00D40CC2"/>
    <w:rsid w:val="00D40F44"/>
    <w:rsid w:val="00D40F67"/>
    <w:rsid w:val="00D41267"/>
    <w:rsid w:val="00D4149B"/>
    <w:rsid w:val="00D41520"/>
    <w:rsid w:val="00D41697"/>
    <w:rsid w:val="00D417BD"/>
    <w:rsid w:val="00D41D3D"/>
    <w:rsid w:val="00D42346"/>
    <w:rsid w:val="00D4234E"/>
    <w:rsid w:val="00D425DC"/>
    <w:rsid w:val="00D4278C"/>
    <w:rsid w:val="00D428A9"/>
    <w:rsid w:val="00D42A05"/>
    <w:rsid w:val="00D42AD0"/>
    <w:rsid w:val="00D42B9B"/>
    <w:rsid w:val="00D42C20"/>
    <w:rsid w:val="00D42EE3"/>
    <w:rsid w:val="00D430A7"/>
    <w:rsid w:val="00D43439"/>
    <w:rsid w:val="00D43584"/>
    <w:rsid w:val="00D43A96"/>
    <w:rsid w:val="00D44169"/>
    <w:rsid w:val="00D442A4"/>
    <w:rsid w:val="00D44439"/>
    <w:rsid w:val="00D4490A"/>
    <w:rsid w:val="00D44FEF"/>
    <w:rsid w:val="00D45069"/>
    <w:rsid w:val="00D451E7"/>
    <w:rsid w:val="00D4562A"/>
    <w:rsid w:val="00D45685"/>
    <w:rsid w:val="00D4568E"/>
    <w:rsid w:val="00D45715"/>
    <w:rsid w:val="00D459D4"/>
    <w:rsid w:val="00D45D75"/>
    <w:rsid w:val="00D45F8B"/>
    <w:rsid w:val="00D461FB"/>
    <w:rsid w:val="00D4630B"/>
    <w:rsid w:val="00D465DF"/>
    <w:rsid w:val="00D46985"/>
    <w:rsid w:val="00D46A8D"/>
    <w:rsid w:val="00D46B9A"/>
    <w:rsid w:val="00D46BBF"/>
    <w:rsid w:val="00D4738E"/>
    <w:rsid w:val="00D47434"/>
    <w:rsid w:val="00D476AD"/>
    <w:rsid w:val="00D476AE"/>
    <w:rsid w:val="00D477BD"/>
    <w:rsid w:val="00D47CE7"/>
    <w:rsid w:val="00D5026E"/>
    <w:rsid w:val="00D502B0"/>
    <w:rsid w:val="00D503E3"/>
    <w:rsid w:val="00D5041A"/>
    <w:rsid w:val="00D5080C"/>
    <w:rsid w:val="00D50A43"/>
    <w:rsid w:val="00D50B7C"/>
    <w:rsid w:val="00D50C0D"/>
    <w:rsid w:val="00D51271"/>
    <w:rsid w:val="00D51805"/>
    <w:rsid w:val="00D518AA"/>
    <w:rsid w:val="00D51A07"/>
    <w:rsid w:val="00D51B87"/>
    <w:rsid w:val="00D5206B"/>
    <w:rsid w:val="00D524FE"/>
    <w:rsid w:val="00D5262C"/>
    <w:rsid w:val="00D5272B"/>
    <w:rsid w:val="00D52BDC"/>
    <w:rsid w:val="00D52D49"/>
    <w:rsid w:val="00D531AD"/>
    <w:rsid w:val="00D53682"/>
    <w:rsid w:val="00D5396E"/>
    <w:rsid w:val="00D53C4C"/>
    <w:rsid w:val="00D53FB3"/>
    <w:rsid w:val="00D544E1"/>
    <w:rsid w:val="00D5450B"/>
    <w:rsid w:val="00D547A9"/>
    <w:rsid w:val="00D547D0"/>
    <w:rsid w:val="00D5515B"/>
    <w:rsid w:val="00D5518B"/>
    <w:rsid w:val="00D555FB"/>
    <w:rsid w:val="00D55B5D"/>
    <w:rsid w:val="00D55CD4"/>
    <w:rsid w:val="00D55DE4"/>
    <w:rsid w:val="00D56155"/>
    <w:rsid w:val="00D568AB"/>
    <w:rsid w:val="00D56B75"/>
    <w:rsid w:val="00D5704E"/>
    <w:rsid w:val="00D5781C"/>
    <w:rsid w:val="00D57B26"/>
    <w:rsid w:val="00D57D2D"/>
    <w:rsid w:val="00D57E85"/>
    <w:rsid w:val="00D57F10"/>
    <w:rsid w:val="00D57F7B"/>
    <w:rsid w:val="00D601C3"/>
    <w:rsid w:val="00D602DC"/>
    <w:rsid w:val="00D603AE"/>
    <w:rsid w:val="00D603FC"/>
    <w:rsid w:val="00D605CF"/>
    <w:rsid w:val="00D608C3"/>
    <w:rsid w:val="00D6099A"/>
    <w:rsid w:val="00D60C2E"/>
    <w:rsid w:val="00D60D23"/>
    <w:rsid w:val="00D61102"/>
    <w:rsid w:val="00D61823"/>
    <w:rsid w:val="00D618B9"/>
    <w:rsid w:val="00D61937"/>
    <w:rsid w:val="00D61ADD"/>
    <w:rsid w:val="00D624BF"/>
    <w:rsid w:val="00D626CB"/>
    <w:rsid w:val="00D62C91"/>
    <w:rsid w:val="00D63299"/>
    <w:rsid w:val="00D638B6"/>
    <w:rsid w:val="00D63A76"/>
    <w:rsid w:val="00D63A82"/>
    <w:rsid w:val="00D63B50"/>
    <w:rsid w:val="00D63DC1"/>
    <w:rsid w:val="00D64490"/>
    <w:rsid w:val="00D648C8"/>
    <w:rsid w:val="00D64A62"/>
    <w:rsid w:val="00D64AB6"/>
    <w:rsid w:val="00D64D0E"/>
    <w:rsid w:val="00D652DE"/>
    <w:rsid w:val="00D65366"/>
    <w:rsid w:val="00D6552D"/>
    <w:rsid w:val="00D65802"/>
    <w:rsid w:val="00D659F1"/>
    <w:rsid w:val="00D65C1E"/>
    <w:rsid w:val="00D65F48"/>
    <w:rsid w:val="00D661C8"/>
    <w:rsid w:val="00D66304"/>
    <w:rsid w:val="00D663BA"/>
    <w:rsid w:val="00D664FA"/>
    <w:rsid w:val="00D66535"/>
    <w:rsid w:val="00D66842"/>
    <w:rsid w:val="00D66A59"/>
    <w:rsid w:val="00D6731F"/>
    <w:rsid w:val="00D673A2"/>
    <w:rsid w:val="00D67961"/>
    <w:rsid w:val="00D67AF0"/>
    <w:rsid w:val="00D67D59"/>
    <w:rsid w:val="00D70029"/>
    <w:rsid w:val="00D70198"/>
    <w:rsid w:val="00D70361"/>
    <w:rsid w:val="00D704FB"/>
    <w:rsid w:val="00D70995"/>
    <w:rsid w:val="00D70B0B"/>
    <w:rsid w:val="00D71101"/>
    <w:rsid w:val="00D7154D"/>
    <w:rsid w:val="00D71613"/>
    <w:rsid w:val="00D71970"/>
    <w:rsid w:val="00D72125"/>
    <w:rsid w:val="00D72430"/>
    <w:rsid w:val="00D72477"/>
    <w:rsid w:val="00D725E2"/>
    <w:rsid w:val="00D72773"/>
    <w:rsid w:val="00D72B49"/>
    <w:rsid w:val="00D72D0A"/>
    <w:rsid w:val="00D731B8"/>
    <w:rsid w:val="00D7332F"/>
    <w:rsid w:val="00D73646"/>
    <w:rsid w:val="00D736A8"/>
    <w:rsid w:val="00D738BE"/>
    <w:rsid w:val="00D73B5B"/>
    <w:rsid w:val="00D73CC5"/>
    <w:rsid w:val="00D73CEE"/>
    <w:rsid w:val="00D73D76"/>
    <w:rsid w:val="00D74216"/>
    <w:rsid w:val="00D7498E"/>
    <w:rsid w:val="00D752AC"/>
    <w:rsid w:val="00D75986"/>
    <w:rsid w:val="00D759C1"/>
    <w:rsid w:val="00D75C16"/>
    <w:rsid w:val="00D75C3A"/>
    <w:rsid w:val="00D760F1"/>
    <w:rsid w:val="00D761B5"/>
    <w:rsid w:val="00D76B7B"/>
    <w:rsid w:val="00D76E15"/>
    <w:rsid w:val="00D76EE5"/>
    <w:rsid w:val="00D77054"/>
    <w:rsid w:val="00D772F2"/>
    <w:rsid w:val="00D77A8B"/>
    <w:rsid w:val="00D77D54"/>
    <w:rsid w:val="00D77EE2"/>
    <w:rsid w:val="00D8036F"/>
    <w:rsid w:val="00D80750"/>
    <w:rsid w:val="00D8083C"/>
    <w:rsid w:val="00D811DF"/>
    <w:rsid w:val="00D81393"/>
    <w:rsid w:val="00D814BF"/>
    <w:rsid w:val="00D8163A"/>
    <w:rsid w:val="00D81843"/>
    <w:rsid w:val="00D818D3"/>
    <w:rsid w:val="00D81ACE"/>
    <w:rsid w:val="00D81B6E"/>
    <w:rsid w:val="00D8202C"/>
    <w:rsid w:val="00D82175"/>
    <w:rsid w:val="00D826E0"/>
    <w:rsid w:val="00D826E6"/>
    <w:rsid w:val="00D828FA"/>
    <w:rsid w:val="00D82AAC"/>
    <w:rsid w:val="00D83168"/>
    <w:rsid w:val="00D8341C"/>
    <w:rsid w:val="00D83894"/>
    <w:rsid w:val="00D83A93"/>
    <w:rsid w:val="00D83BEB"/>
    <w:rsid w:val="00D83ED1"/>
    <w:rsid w:val="00D84479"/>
    <w:rsid w:val="00D8470F"/>
    <w:rsid w:val="00D848DE"/>
    <w:rsid w:val="00D84BE5"/>
    <w:rsid w:val="00D84E7A"/>
    <w:rsid w:val="00D851E4"/>
    <w:rsid w:val="00D85724"/>
    <w:rsid w:val="00D85AB6"/>
    <w:rsid w:val="00D85AF8"/>
    <w:rsid w:val="00D86369"/>
    <w:rsid w:val="00D86699"/>
    <w:rsid w:val="00D8778E"/>
    <w:rsid w:val="00D87820"/>
    <w:rsid w:val="00D87C05"/>
    <w:rsid w:val="00D87C15"/>
    <w:rsid w:val="00D87EF5"/>
    <w:rsid w:val="00D87F1E"/>
    <w:rsid w:val="00D87F4F"/>
    <w:rsid w:val="00D901AF"/>
    <w:rsid w:val="00D9022B"/>
    <w:rsid w:val="00D902AD"/>
    <w:rsid w:val="00D90C48"/>
    <w:rsid w:val="00D90F73"/>
    <w:rsid w:val="00D90FF8"/>
    <w:rsid w:val="00D91089"/>
    <w:rsid w:val="00D912AC"/>
    <w:rsid w:val="00D912B7"/>
    <w:rsid w:val="00D91387"/>
    <w:rsid w:val="00D913AE"/>
    <w:rsid w:val="00D913E6"/>
    <w:rsid w:val="00D91573"/>
    <w:rsid w:val="00D91690"/>
    <w:rsid w:val="00D91833"/>
    <w:rsid w:val="00D91B65"/>
    <w:rsid w:val="00D91D9A"/>
    <w:rsid w:val="00D92058"/>
    <w:rsid w:val="00D92098"/>
    <w:rsid w:val="00D92433"/>
    <w:rsid w:val="00D92440"/>
    <w:rsid w:val="00D92551"/>
    <w:rsid w:val="00D9280F"/>
    <w:rsid w:val="00D92BD3"/>
    <w:rsid w:val="00D92C88"/>
    <w:rsid w:val="00D92D4B"/>
    <w:rsid w:val="00D92E63"/>
    <w:rsid w:val="00D92EB4"/>
    <w:rsid w:val="00D932E0"/>
    <w:rsid w:val="00D93338"/>
    <w:rsid w:val="00D93561"/>
    <w:rsid w:val="00D9381A"/>
    <w:rsid w:val="00D939F6"/>
    <w:rsid w:val="00D93AAE"/>
    <w:rsid w:val="00D93BB4"/>
    <w:rsid w:val="00D9439B"/>
    <w:rsid w:val="00D9446F"/>
    <w:rsid w:val="00D945A7"/>
    <w:rsid w:val="00D9496F"/>
    <w:rsid w:val="00D957D4"/>
    <w:rsid w:val="00D95868"/>
    <w:rsid w:val="00D958DE"/>
    <w:rsid w:val="00D95CF5"/>
    <w:rsid w:val="00D965CC"/>
    <w:rsid w:val="00D969E7"/>
    <w:rsid w:val="00D97395"/>
    <w:rsid w:val="00D97D6E"/>
    <w:rsid w:val="00DA0005"/>
    <w:rsid w:val="00DA0171"/>
    <w:rsid w:val="00DA0229"/>
    <w:rsid w:val="00DA0299"/>
    <w:rsid w:val="00DA03DF"/>
    <w:rsid w:val="00DA06B5"/>
    <w:rsid w:val="00DA078F"/>
    <w:rsid w:val="00DA08BD"/>
    <w:rsid w:val="00DA092A"/>
    <w:rsid w:val="00DA0B69"/>
    <w:rsid w:val="00DA0C17"/>
    <w:rsid w:val="00DA0F64"/>
    <w:rsid w:val="00DA11DD"/>
    <w:rsid w:val="00DA1A11"/>
    <w:rsid w:val="00DA1B38"/>
    <w:rsid w:val="00DA201C"/>
    <w:rsid w:val="00DA2063"/>
    <w:rsid w:val="00DA23C3"/>
    <w:rsid w:val="00DA2470"/>
    <w:rsid w:val="00DA29F8"/>
    <w:rsid w:val="00DA2A19"/>
    <w:rsid w:val="00DA2AC9"/>
    <w:rsid w:val="00DA2F43"/>
    <w:rsid w:val="00DA3091"/>
    <w:rsid w:val="00DA341E"/>
    <w:rsid w:val="00DA376E"/>
    <w:rsid w:val="00DA37EC"/>
    <w:rsid w:val="00DA3C01"/>
    <w:rsid w:val="00DA3CDE"/>
    <w:rsid w:val="00DA3EAF"/>
    <w:rsid w:val="00DA4359"/>
    <w:rsid w:val="00DA437B"/>
    <w:rsid w:val="00DA4601"/>
    <w:rsid w:val="00DA4AE8"/>
    <w:rsid w:val="00DA4C0E"/>
    <w:rsid w:val="00DA4F1E"/>
    <w:rsid w:val="00DA514B"/>
    <w:rsid w:val="00DA53FA"/>
    <w:rsid w:val="00DA5873"/>
    <w:rsid w:val="00DA59C7"/>
    <w:rsid w:val="00DA5A5C"/>
    <w:rsid w:val="00DA6145"/>
    <w:rsid w:val="00DA649D"/>
    <w:rsid w:val="00DA6ACA"/>
    <w:rsid w:val="00DA6C45"/>
    <w:rsid w:val="00DA6C7A"/>
    <w:rsid w:val="00DA6F31"/>
    <w:rsid w:val="00DA6FC7"/>
    <w:rsid w:val="00DA767B"/>
    <w:rsid w:val="00DA7863"/>
    <w:rsid w:val="00DB003E"/>
    <w:rsid w:val="00DB00C7"/>
    <w:rsid w:val="00DB01C9"/>
    <w:rsid w:val="00DB059E"/>
    <w:rsid w:val="00DB06B4"/>
    <w:rsid w:val="00DB0703"/>
    <w:rsid w:val="00DB08CD"/>
    <w:rsid w:val="00DB0B22"/>
    <w:rsid w:val="00DB0CD1"/>
    <w:rsid w:val="00DB1347"/>
    <w:rsid w:val="00DB1354"/>
    <w:rsid w:val="00DB1439"/>
    <w:rsid w:val="00DB148C"/>
    <w:rsid w:val="00DB1529"/>
    <w:rsid w:val="00DB17E1"/>
    <w:rsid w:val="00DB1E6A"/>
    <w:rsid w:val="00DB1F26"/>
    <w:rsid w:val="00DB205D"/>
    <w:rsid w:val="00DB212D"/>
    <w:rsid w:val="00DB2199"/>
    <w:rsid w:val="00DB21CB"/>
    <w:rsid w:val="00DB287B"/>
    <w:rsid w:val="00DB2D23"/>
    <w:rsid w:val="00DB2DC0"/>
    <w:rsid w:val="00DB2F1E"/>
    <w:rsid w:val="00DB3146"/>
    <w:rsid w:val="00DB33FE"/>
    <w:rsid w:val="00DB355A"/>
    <w:rsid w:val="00DB37C3"/>
    <w:rsid w:val="00DB3A65"/>
    <w:rsid w:val="00DB3D85"/>
    <w:rsid w:val="00DB4268"/>
    <w:rsid w:val="00DB43E3"/>
    <w:rsid w:val="00DB472F"/>
    <w:rsid w:val="00DB4893"/>
    <w:rsid w:val="00DB4981"/>
    <w:rsid w:val="00DB4A1D"/>
    <w:rsid w:val="00DB4B95"/>
    <w:rsid w:val="00DB5003"/>
    <w:rsid w:val="00DB5211"/>
    <w:rsid w:val="00DB55EA"/>
    <w:rsid w:val="00DB5678"/>
    <w:rsid w:val="00DB57C7"/>
    <w:rsid w:val="00DB5B8B"/>
    <w:rsid w:val="00DB5EF1"/>
    <w:rsid w:val="00DB5F25"/>
    <w:rsid w:val="00DB61E7"/>
    <w:rsid w:val="00DB649C"/>
    <w:rsid w:val="00DB66A8"/>
    <w:rsid w:val="00DB69B9"/>
    <w:rsid w:val="00DB6B72"/>
    <w:rsid w:val="00DB6DA8"/>
    <w:rsid w:val="00DB7039"/>
    <w:rsid w:val="00DB74BA"/>
    <w:rsid w:val="00DB7796"/>
    <w:rsid w:val="00DB790C"/>
    <w:rsid w:val="00DB79D6"/>
    <w:rsid w:val="00DB7CEF"/>
    <w:rsid w:val="00DB7E3D"/>
    <w:rsid w:val="00DC0413"/>
    <w:rsid w:val="00DC05BC"/>
    <w:rsid w:val="00DC077E"/>
    <w:rsid w:val="00DC0937"/>
    <w:rsid w:val="00DC0C86"/>
    <w:rsid w:val="00DC0CD3"/>
    <w:rsid w:val="00DC1161"/>
    <w:rsid w:val="00DC1274"/>
    <w:rsid w:val="00DC12BA"/>
    <w:rsid w:val="00DC135B"/>
    <w:rsid w:val="00DC146F"/>
    <w:rsid w:val="00DC15C0"/>
    <w:rsid w:val="00DC191C"/>
    <w:rsid w:val="00DC1A25"/>
    <w:rsid w:val="00DC1BC8"/>
    <w:rsid w:val="00DC20C1"/>
    <w:rsid w:val="00DC2162"/>
    <w:rsid w:val="00DC2241"/>
    <w:rsid w:val="00DC23B8"/>
    <w:rsid w:val="00DC27B0"/>
    <w:rsid w:val="00DC2B71"/>
    <w:rsid w:val="00DC2C13"/>
    <w:rsid w:val="00DC2FEF"/>
    <w:rsid w:val="00DC325E"/>
    <w:rsid w:val="00DC3470"/>
    <w:rsid w:val="00DC35CA"/>
    <w:rsid w:val="00DC35E2"/>
    <w:rsid w:val="00DC375E"/>
    <w:rsid w:val="00DC395F"/>
    <w:rsid w:val="00DC3B05"/>
    <w:rsid w:val="00DC3DDE"/>
    <w:rsid w:val="00DC4600"/>
    <w:rsid w:val="00DC4E39"/>
    <w:rsid w:val="00DC4E75"/>
    <w:rsid w:val="00DC4F9B"/>
    <w:rsid w:val="00DC4FA9"/>
    <w:rsid w:val="00DC5028"/>
    <w:rsid w:val="00DC573D"/>
    <w:rsid w:val="00DC57F1"/>
    <w:rsid w:val="00DC57F8"/>
    <w:rsid w:val="00DC5C1C"/>
    <w:rsid w:val="00DC6838"/>
    <w:rsid w:val="00DC68A4"/>
    <w:rsid w:val="00DC6FF8"/>
    <w:rsid w:val="00DC72B3"/>
    <w:rsid w:val="00DC7BB2"/>
    <w:rsid w:val="00DC7C01"/>
    <w:rsid w:val="00DC7EA5"/>
    <w:rsid w:val="00DC7EB1"/>
    <w:rsid w:val="00DD0052"/>
    <w:rsid w:val="00DD00CC"/>
    <w:rsid w:val="00DD012F"/>
    <w:rsid w:val="00DD0236"/>
    <w:rsid w:val="00DD07F6"/>
    <w:rsid w:val="00DD07F7"/>
    <w:rsid w:val="00DD080A"/>
    <w:rsid w:val="00DD0AF6"/>
    <w:rsid w:val="00DD0EBF"/>
    <w:rsid w:val="00DD0F61"/>
    <w:rsid w:val="00DD14A1"/>
    <w:rsid w:val="00DD1782"/>
    <w:rsid w:val="00DD194E"/>
    <w:rsid w:val="00DD1A78"/>
    <w:rsid w:val="00DD1ABE"/>
    <w:rsid w:val="00DD1AE8"/>
    <w:rsid w:val="00DD1C50"/>
    <w:rsid w:val="00DD1FB1"/>
    <w:rsid w:val="00DD21AF"/>
    <w:rsid w:val="00DD2270"/>
    <w:rsid w:val="00DD2310"/>
    <w:rsid w:val="00DD2512"/>
    <w:rsid w:val="00DD2BC6"/>
    <w:rsid w:val="00DD3177"/>
    <w:rsid w:val="00DD3202"/>
    <w:rsid w:val="00DD3593"/>
    <w:rsid w:val="00DD3782"/>
    <w:rsid w:val="00DD3829"/>
    <w:rsid w:val="00DD39C3"/>
    <w:rsid w:val="00DD3AB7"/>
    <w:rsid w:val="00DD3D9C"/>
    <w:rsid w:val="00DD3FB9"/>
    <w:rsid w:val="00DD406D"/>
    <w:rsid w:val="00DD448D"/>
    <w:rsid w:val="00DD4588"/>
    <w:rsid w:val="00DD486D"/>
    <w:rsid w:val="00DD489E"/>
    <w:rsid w:val="00DD496A"/>
    <w:rsid w:val="00DD4B35"/>
    <w:rsid w:val="00DD4B78"/>
    <w:rsid w:val="00DD4C1D"/>
    <w:rsid w:val="00DD4CD5"/>
    <w:rsid w:val="00DD500E"/>
    <w:rsid w:val="00DD52FE"/>
    <w:rsid w:val="00DD53AC"/>
    <w:rsid w:val="00DD53D3"/>
    <w:rsid w:val="00DD53D9"/>
    <w:rsid w:val="00DD5484"/>
    <w:rsid w:val="00DD5496"/>
    <w:rsid w:val="00DD5534"/>
    <w:rsid w:val="00DD5700"/>
    <w:rsid w:val="00DD5DA3"/>
    <w:rsid w:val="00DD5DF2"/>
    <w:rsid w:val="00DD5F23"/>
    <w:rsid w:val="00DD6353"/>
    <w:rsid w:val="00DD6368"/>
    <w:rsid w:val="00DD6425"/>
    <w:rsid w:val="00DD653F"/>
    <w:rsid w:val="00DD67A2"/>
    <w:rsid w:val="00DD688F"/>
    <w:rsid w:val="00DD68EF"/>
    <w:rsid w:val="00DD69C3"/>
    <w:rsid w:val="00DD6C08"/>
    <w:rsid w:val="00DD6EE2"/>
    <w:rsid w:val="00DD6F3B"/>
    <w:rsid w:val="00DD7269"/>
    <w:rsid w:val="00DD7C9D"/>
    <w:rsid w:val="00DE01EE"/>
    <w:rsid w:val="00DE0775"/>
    <w:rsid w:val="00DE0830"/>
    <w:rsid w:val="00DE083F"/>
    <w:rsid w:val="00DE0FC2"/>
    <w:rsid w:val="00DE1245"/>
    <w:rsid w:val="00DE150F"/>
    <w:rsid w:val="00DE1513"/>
    <w:rsid w:val="00DE1597"/>
    <w:rsid w:val="00DE17FF"/>
    <w:rsid w:val="00DE1A99"/>
    <w:rsid w:val="00DE2309"/>
    <w:rsid w:val="00DE2476"/>
    <w:rsid w:val="00DE2AB6"/>
    <w:rsid w:val="00DE2B29"/>
    <w:rsid w:val="00DE2E87"/>
    <w:rsid w:val="00DE3229"/>
    <w:rsid w:val="00DE37C0"/>
    <w:rsid w:val="00DE3818"/>
    <w:rsid w:val="00DE39D2"/>
    <w:rsid w:val="00DE3D0B"/>
    <w:rsid w:val="00DE3F23"/>
    <w:rsid w:val="00DE3FF2"/>
    <w:rsid w:val="00DE4357"/>
    <w:rsid w:val="00DE4AC7"/>
    <w:rsid w:val="00DE544F"/>
    <w:rsid w:val="00DE5610"/>
    <w:rsid w:val="00DE58AD"/>
    <w:rsid w:val="00DE598F"/>
    <w:rsid w:val="00DE5D91"/>
    <w:rsid w:val="00DE5DD7"/>
    <w:rsid w:val="00DE5EF3"/>
    <w:rsid w:val="00DE6011"/>
    <w:rsid w:val="00DE61BA"/>
    <w:rsid w:val="00DE673D"/>
    <w:rsid w:val="00DE681D"/>
    <w:rsid w:val="00DE6860"/>
    <w:rsid w:val="00DE6A49"/>
    <w:rsid w:val="00DE6ABA"/>
    <w:rsid w:val="00DE6DD8"/>
    <w:rsid w:val="00DE70B1"/>
    <w:rsid w:val="00DE7B57"/>
    <w:rsid w:val="00DE7DA5"/>
    <w:rsid w:val="00DF0478"/>
    <w:rsid w:val="00DF0663"/>
    <w:rsid w:val="00DF066F"/>
    <w:rsid w:val="00DF08FB"/>
    <w:rsid w:val="00DF0A20"/>
    <w:rsid w:val="00DF0D86"/>
    <w:rsid w:val="00DF1009"/>
    <w:rsid w:val="00DF1365"/>
    <w:rsid w:val="00DF13AD"/>
    <w:rsid w:val="00DF14E1"/>
    <w:rsid w:val="00DF193F"/>
    <w:rsid w:val="00DF1B7E"/>
    <w:rsid w:val="00DF1C71"/>
    <w:rsid w:val="00DF1E86"/>
    <w:rsid w:val="00DF1F7A"/>
    <w:rsid w:val="00DF20C5"/>
    <w:rsid w:val="00DF26E9"/>
    <w:rsid w:val="00DF2869"/>
    <w:rsid w:val="00DF2E89"/>
    <w:rsid w:val="00DF3355"/>
    <w:rsid w:val="00DF35FC"/>
    <w:rsid w:val="00DF365B"/>
    <w:rsid w:val="00DF38F3"/>
    <w:rsid w:val="00DF3B47"/>
    <w:rsid w:val="00DF45DD"/>
    <w:rsid w:val="00DF496B"/>
    <w:rsid w:val="00DF4C4F"/>
    <w:rsid w:val="00DF4F3A"/>
    <w:rsid w:val="00DF4F8A"/>
    <w:rsid w:val="00DF4F9F"/>
    <w:rsid w:val="00DF5814"/>
    <w:rsid w:val="00DF58BB"/>
    <w:rsid w:val="00DF5B9B"/>
    <w:rsid w:val="00DF5BB5"/>
    <w:rsid w:val="00DF5BDA"/>
    <w:rsid w:val="00DF61E4"/>
    <w:rsid w:val="00DF6241"/>
    <w:rsid w:val="00DF63E1"/>
    <w:rsid w:val="00DF663E"/>
    <w:rsid w:val="00DF6759"/>
    <w:rsid w:val="00DF6AC9"/>
    <w:rsid w:val="00DF71F5"/>
    <w:rsid w:val="00DF7682"/>
    <w:rsid w:val="00DF774F"/>
    <w:rsid w:val="00DF77E4"/>
    <w:rsid w:val="00DF7899"/>
    <w:rsid w:val="00DF78AF"/>
    <w:rsid w:val="00DF79C7"/>
    <w:rsid w:val="00DF7D01"/>
    <w:rsid w:val="00DF7E25"/>
    <w:rsid w:val="00E00032"/>
    <w:rsid w:val="00E00128"/>
    <w:rsid w:val="00E00920"/>
    <w:rsid w:val="00E00B61"/>
    <w:rsid w:val="00E00BCF"/>
    <w:rsid w:val="00E00CAB"/>
    <w:rsid w:val="00E011FC"/>
    <w:rsid w:val="00E0127C"/>
    <w:rsid w:val="00E01711"/>
    <w:rsid w:val="00E018A8"/>
    <w:rsid w:val="00E01A7E"/>
    <w:rsid w:val="00E01B02"/>
    <w:rsid w:val="00E021F2"/>
    <w:rsid w:val="00E025C8"/>
    <w:rsid w:val="00E02857"/>
    <w:rsid w:val="00E02C59"/>
    <w:rsid w:val="00E03548"/>
    <w:rsid w:val="00E0371C"/>
    <w:rsid w:val="00E03B65"/>
    <w:rsid w:val="00E0432F"/>
    <w:rsid w:val="00E04350"/>
    <w:rsid w:val="00E04649"/>
    <w:rsid w:val="00E047C6"/>
    <w:rsid w:val="00E049E5"/>
    <w:rsid w:val="00E04C73"/>
    <w:rsid w:val="00E0530E"/>
    <w:rsid w:val="00E05346"/>
    <w:rsid w:val="00E058C2"/>
    <w:rsid w:val="00E05E49"/>
    <w:rsid w:val="00E05E6F"/>
    <w:rsid w:val="00E05F8B"/>
    <w:rsid w:val="00E06087"/>
    <w:rsid w:val="00E063EF"/>
    <w:rsid w:val="00E06506"/>
    <w:rsid w:val="00E069E0"/>
    <w:rsid w:val="00E06D3D"/>
    <w:rsid w:val="00E07273"/>
    <w:rsid w:val="00E07723"/>
    <w:rsid w:val="00E077C3"/>
    <w:rsid w:val="00E07E0C"/>
    <w:rsid w:val="00E1000F"/>
    <w:rsid w:val="00E1022F"/>
    <w:rsid w:val="00E10535"/>
    <w:rsid w:val="00E10669"/>
    <w:rsid w:val="00E10CDE"/>
    <w:rsid w:val="00E10D00"/>
    <w:rsid w:val="00E10EF9"/>
    <w:rsid w:val="00E1107B"/>
    <w:rsid w:val="00E1139A"/>
    <w:rsid w:val="00E113FB"/>
    <w:rsid w:val="00E1157B"/>
    <w:rsid w:val="00E11726"/>
    <w:rsid w:val="00E117A1"/>
    <w:rsid w:val="00E11B38"/>
    <w:rsid w:val="00E11DE8"/>
    <w:rsid w:val="00E128BA"/>
    <w:rsid w:val="00E12F8A"/>
    <w:rsid w:val="00E131A4"/>
    <w:rsid w:val="00E137B2"/>
    <w:rsid w:val="00E13927"/>
    <w:rsid w:val="00E13FDF"/>
    <w:rsid w:val="00E141ED"/>
    <w:rsid w:val="00E1426D"/>
    <w:rsid w:val="00E142BB"/>
    <w:rsid w:val="00E143CD"/>
    <w:rsid w:val="00E14A2C"/>
    <w:rsid w:val="00E14B5F"/>
    <w:rsid w:val="00E14DCA"/>
    <w:rsid w:val="00E15289"/>
    <w:rsid w:val="00E1561F"/>
    <w:rsid w:val="00E1577D"/>
    <w:rsid w:val="00E1589A"/>
    <w:rsid w:val="00E15A0B"/>
    <w:rsid w:val="00E15D4C"/>
    <w:rsid w:val="00E15DB8"/>
    <w:rsid w:val="00E15EE8"/>
    <w:rsid w:val="00E15EFD"/>
    <w:rsid w:val="00E1623D"/>
    <w:rsid w:val="00E1630D"/>
    <w:rsid w:val="00E16551"/>
    <w:rsid w:val="00E165F2"/>
    <w:rsid w:val="00E16B8E"/>
    <w:rsid w:val="00E16D3E"/>
    <w:rsid w:val="00E16FE2"/>
    <w:rsid w:val="00E17279"/>
    <w:rsid w:val="00E172DC"/>
    <w:rsid w:val="00E17764"/>
    <w:rsid w:val="00E17A85"/>
    <w:rsid w:val="00E17BC2"/>
    <w:rsid w:val="00E17CE9"/>
    <w:rsid w:val="00E2021F"/>
    <w:rsid w:val="00E20438"/>
    <w:rsid w:val="00E2045A"/>
    <w:rsid w:val="00E205B5"/>
    <w:rsid w:val="00E20601"/>
    <w:rsid w:val="00E20722"/>
    <w:rsid w:val="00E2089B"/>
    <w:rsid w:val="00E208E5"/>
    <w:rsid w:val="00E20907"/>
    <w:rsid w:val="00E20D0E"/>
    <w:rsid w:val="00E21033"/>
    <w:rsid w:val="00E21112"/>
    <w:rsid w:val="00E21146"/>
    <w:rsid w:val="00E212D9"/>
    <w:rsid w:val="00E213C4"/>
    <w:rsid w:val="00E21742"/>
    <w:rsid w:val="00E219B8"/>
    <w:rsid w:val="00E21AA6"/>
    <w:rsid w:val="00E21C97"/>
    <w:rsid w:val="00E21D2A"/>
    <w:rsid w:val="00E21EE2"/>
    <w:rsid w:val="00E21EF5"/>
    <w:rsid w:val="00E21FCD"/>
    <w:rsid w:val="00E2241F"/>
    <w:rsid w:val="00E2293F"/>
    <w:rsid w:val="00E22B96"/>
    <w:rsid w:val="00E22D54"/>
    <w:rsid w:val="00E22D7F"/>
    <w:rsid w:val="00E22DEC"/>
    <w:rsid w:val="00E22EA1"/>
    <w:rsid w:val="00E23782"/>
    <w:rsid w:val="00E23A49"/>
    <w:rsid w:val="00E23C39"/>
    <w:rsid w:val="00E23CEE"/>
    <w:rsid w:val="00E23DD7"/>
    <w:rsid w:val="00E24150"/>
    <w:rsid w:val="00E243E8"/>
    <w:rsid w:val="00E245B3"/>
    <w:rsid w:val="00E2492F"/>
    <w:rsid w:val="00E25177"/>
    <w:rsid w:val="00E25426"/>
    <w:rsid w:val="00E255D8"/>
    <w:rsid w:val="00E256C8"/>
    <w:rsid w:val="00E25C73"/>
    <w:rsid w:val="00E260AA"/>
    <w:rsid w:val="00E26A44"/>
    <w:rsid w:val="00E26C96"/>
    <w:rsid w:val="00E26DD3"/>
    <w:rsid w:val="00E26F8F"/>
    <w:rsid w:val="00E273F5"/>
    <w:rsid w:val="00E27729"/>
    <w:rsid w:val="00E27792"/>
    <w:rsid w:val="00E27B41"/>
    <w:rsid w:val="00E27BC8"/>
    <w:rsid w:val="00E3018B"/>
    <w:rsid w:val="00E303EE"/>
    <w:rsid w:val="00E30CDD"/>
    <w:rsid w:val="00E30FAA"/>
    <w:rsid w:val="00E3136B"/>
    <w:rsid w:val="00E3150E"/>
    <w:rsid w:val="00E316D4"/>
    <w:rsid w:val="00E31828"/>
    <w:rsid w:val="00E31CD1"/>
    <w:rsid w:val="00E31F86"/>
    <w:rsid w:val="00E32417"/>
    <w:rsid w:val="00E3247F"/>
    <w:rsid w:val="00E324E6"/>
    <w:rsid w:val="00E3269C"/>
    <w:rsid w:val="00E32EC0"/>
    <w:rsid w:val="00E32FFF"/>
    <w:rsid w:val="00E33056"/>
    <w:rsid w:val="00E33203"/>
    <w:rsid w:val="00E332AF"/>
    <w:rsid w:val="00E338CA"/>
    <w:rsid w:val="00E33E66"/>
    <w:rsid w:val="00E33EEE"/>
    <w:rsid w:val="00E33F6D"/>
    <w:rsid w:val="00E33FE8"/>
    <w:rsid w:val="00E34155"/>
    <w:rsid w:val="00E341DF"/>
    <w:rsid w:val="00E3434F"/>
    <w:rsid w:val="00E343C9"/>
    <w:rsid w:val="00E345B3"/>
    <w:rsid w:val="00E34739"/>
    <w:rsid w:val="00E347EF"/>
    <w:rsid w:val="00E349BA"/>
    <w:rsid w:val="00E34A13"/>
    <w:rsid w:val="00E34DEA"/>
    <w:rsid w:val="00E35195"/>
    <w:rsid w:val="00E352A8"/>
    <w:rsid w:val="00E35428"/>
    <w:rsid w:val="00E35682"/>
    <w:rsid w:val="00E357DC"/>
    <w:rsid w:val="00E3586E"/>
    <w:rsid w:val="00E3595D"/>
    <w:rsid w:val="00E35AF7"/>
    <w:rsid w:val="00E35BB7"/>
    <w:rsid w:val="00E35D65"/>
    <w:rsid w:val="00E35FBF"/>
    <w:rsid w:val="00E360C8"/>
    <w:rsid w:val="00E360F4"/>
    <w:rsid w:val="00E36601"/>
    <w:rsid w:val="00E36D91"/>
    <w:rsid w:val="00E3713A"/>
    <w:rsid w:val="00E37177"/>
    <w:rsid w:val="00E37491"/>
    <w:rsid w:val="00E37630"/>
    <w:rsid w:val="00E378FF"/>
    <w:rsid w:val="00E3791A"/>
    <w:rsid w:val="00E37E29"/>
    <w:rsid w:val="00E40147"/>
    <w:rsid w:val="00E401C9"/>
    <w:rsid w:val="00E4035E"/>
    <w:rsid w:val="00E40F89"/>
    <w:rsid w:val="00E40F96"/>
    <w:rsid w:val="00E40FD5"/>
    <w:rsid w:val="00E4114F"/>
    <w:rsid w:val="00E411B6"/>
    <w:rsid w:val="00E412FE"/>
    <w:rsid w:val="00E4153A"/>
    <w:rsid w:val="00E4199B"/>
    <w:rsid w:val="00E41BE3"/>
    <w:rsid w:val="00E41E34"/>
    <w:rsid w:val="00E41E91"/>
    <w:rsid w:val="00E4204B"/>
    <w:rsid w:val="00E42145"/>
    <w:rsid w:val="00E42320"/>
    <w:rsid w:val="00E42953"/>
    <w:rsid w:val="00E42964"/>
    <w:rsid w:val="00E42B13"/>
    <w:rsid w:val="00E42C8B"/>
    <w:rsid w:val="00E42CEC"/>
    <w:rsid w:val="00E42DF0"/>
    <w:rsid w:val="00E42E92"/>
    <w:rsid w:val="00E42F91"/>
    <w:rsid w:val="00E431D6"/>
    <w:rsid w:val="00E432E2"/>
    <w:rsid w:val="00E4380E"/>
    <w:rsid w:val="00E438FA"/>
    <w:rsid w:val="00E43D15"/>
    <w:rsid w:val="00E43D56"/>
    <w:rsid w:val="00E43EBE"/>
    <w:rsid w:val="00E44095"/>
    <w:rsid w:val="00E44400"/>
    <w:rsid w:val="00E44497"/>
    <w:rsid w:val="00E44620"/>
    <w:rsid w:val="00E44953"/>
    <w:rsid w:val="00E449E5"/>
    <w:rsid w:val="00E44A8F"/>
    <w:rsid w:val="00E450C2"/>
    <w:rsid w:val="00E450EB"/>
    <w:rsid w:val="00E452AE"/>
    <w:rsid w:val="00E4559A"/>
    <w:rsid w:val="00E45722"/>
    <w:rsid w:val="00E45A5E"/>
    <w:rsid w:val="00E45A80"/>
    <w:rsid w:val="00E45AB5"/>
    <w:rsid w:val="00E45E43"/>
    <w:rsid w:val="00E460F4"/>
    <w:rsid w:val="00E462EF"/>
    <w:rsid w:val="00E46614"/>
    <w:rsid w:val="00E476C9"/>
    <w:rsid w:val="00E47789"/>
    <w:rsid w:val="00E477C2"/>
    <w:rsid w:val="00E47855"/>
    <w:rsid w:val="00E47B7B"/>
    <w:rsid w:val="00E47F75"/>
    <w:rsid w:val="00E501AB"/>
    <w:rsid w:val="00E5020B"/>
    <w:rsid w:val="00E503AA"/>
    <w:rsid w:val="00E5059F"/>
    <w:rsid w:val="00E506A8"/>
    <w:rsid w:val="00E50D0D"/>
    <w:rsid w:val="00E50F5F"/>
    <w:rsid w:val="00E51393"/>
    <w:rsid w:val="00E519F8"/>
    <w:rsid w:val="00E51A83"/>
    <w:rsid w:val="00E51C45"/>
    <w:rsid w:val="00E51CB2"/>
    <w:rsid w:val="00E52114"/>
    <w:rsid w:val="00E5227F"/>
    <w:rsid w:val="00E52CE0"/>
    <w:rsid w:val="00E52F2A"/>
    <w:rsid w:val="00E52F7E"/>
    <w:rsid w:val="00E53303"/>
    <w:rsid w:val="00E5358E"/>
    <w:rsid w:val="00E53753"/>
    <w:rsid w:val="00E53819"/>
    <w:rsid w:val="00E53A4B"/>
    <w:rsid w:val="00E53AC1"/>
    <w:rsid w:val="00E53C0C"/>
    <w:rsid w:val="00E53D1B"/>
    <w:rsid w:val="00E540F5"/>
    <w:rsid w:val="00E54680"/>
    <w:rsid w:val="00E54F59"/>
    <w:rsid w:val="00E55393"/>
    <w:rsid w:val="00E555BF"/>
    <w:rsid w:val="00E55675"/>
    <w:rsid w:val="00E55970"/>
    <w:rsid w:val="00E55A6B"/>
    <w:rsid w:val="00E55B9F"/>
    <w:rsid w:val="00E5617A"/>
    <w:rsid w:val="00E5620A"/>
    <w:rsid w:val="00E5643B"/>
    <w:rsid w:val="00E56551"/>
    <w:rsid w:val="00E5699E"/>
    <w:rsid w:val="00E56AEB"/>
    <w:rsid w:val="00E56B51"/>
    <w:rsid w:val="00E56CA3"/>
    <w:rsid w:val="00E56CFB"/>
    <w:rsid w:val="00E570E6"/>
    <w:rsid w:val="00E571BE"/>
    <w:rsid w:val="00E57295"/>
    <w:rsid w:val="00E5771B"/>
    <w:rsid w:val="00E578F2"/>
    <w:rsid w:val="00E57CEC"/>
    <w:rsid w:val="00E57FA8"/>
    <w:rsid w:val="00E60030"/>
    <w:rsid w:val="00E6055E"/>
    <w:rsid w:val="00E60700"/>
    <w:rsid w:val="00E607FD"/>
    <w:rsid w:val="00E609B6"/>
    <w:rsid w:val="00E60B1B"/>
    <w:rsid w:val="00E60BC0"/>
    <w:rsid w:val="00E60EF7"/>
    <w:rsid w:val="00E61062"/>
    <w:rsid w:val="00E612FD"/>
    <w:rsid w:val="00E614FD"/>
    <w:rsid w:val="00E61560"/>
    <w:rsid w:val="00E61591"/>
    <w:rsid w:val="00E61643"/>
    <w:rsid w:val="00E61B94"/>
    <w:rsid w:val="00E61BE4"/>
    <w:rsid w:val="00E62044"/>
    <w:rsid w:val="00E622FD"/>
    <w:rsid w:val="00E6231D"/>
    <w:rsid w:val="00E62A5A"/>
    <w:rsid w:val="00E62DA6"/>
    <w:rsid w:val="00E632A0"/>
    <w:rsid w:val="00E637FA"/>
    <w:rsid w:val="00E63F2F"/>
    <w:rsid w:val="00E6404B"/>
    <w:rsid w:val="00E643B5"/>
    <w:rsid w:val="00E64492"/>
    <w:rsid w:val="00E64856"/>
    <w:rsid w:val="00E64E31"/>
    <w:rsid w:val="00E64FBA"/>
    <w:rsid w:val="00E64FCB"/>
    <w:rsid w:val="00E6504E"/>
    <w:rsid w:val="00E6528C"/>
    <w:rsid w:val="00E65625"/>
    <w:rsid w:val="00E656CE"/>
    <w:rsid w:val="00E65980"/>
    <w:rsid w:val="00E65ADE"/>
    <w:rsid w:val="00E65B6E"/>
    <w:rsid w:val="00E65D61"/>
    <w:rsid w:val="00E65D87"/>
    <w:rsid w:val="00E65E1A"/>
    <w:rsid w:val="00E66222"/>
    <w:rsid w:val="00E6630B"/>
    <w:rsid w:val="00E663D4"/>
    <w:rsid w:val="00E665A7"/>
    <w:rsid w:val="00E66850"/>
    <w:rsid w:val="00E66A59"/>
    <w:rsid w:val="00E66D20"/>
    <w:rsid w:val="00E67010"/>
    <w:rsid w:val="00E67444"/>
    <w:rsid w:val="00E67483"/>
    <w:rsid w:val="00E6754F"/>
    <w:rsid w:val="00E67B8F"/>
    <w:rsid w:val="00E67D4F"/>
    <w:rsid w:val="00E700FC"/>
    <w:rsid w:val="00E70430"/>
    <w:rsid w:val="00E70464"/>
    <w:rsid w:val="00E70892"/>
    <w:rsid w:val="00E7092E"/>
    <w:rsid w:val="00E70B21"/>
    <w:rsid w:val="00E70D2B"/>
    <w:rsid w:val="00E70D4B"/>
    <w:rsid w:val="00E71589"/>
    <w:rsid w:val="00E717A7"/>
    <w:rsid w:val="00E71EB6"/>
    <w:rsid w:val="00E72435"/>
    <w:rsid w:val="00E72A46"/>
    <w:rsid w:val="00E72C7E"/>
    <w:rsid w:val="00E72DD9"/>
    <w:rsid w:val="00E72EF8"/>
    <w:rsid w:val="00E72F4C"/>
    <w:rsid w:val="00E72FBD"/>
    <w:rsid w:val="00E7309B"/>
    <w:rsid w:val="00E730E3"/>
    <w:rsid w:val="00E73301"/>
    <w:rsid w:val="00E7356F"/>
    <w:rsid w:val="00E7372D"/>
    <w:rsid w:val="00E73A86"/>
    <w:rsid w:val="00E73CB6"/>
    <w:rsid w:val="00E73F83"/>
    <w:rsid w:val="00E743D2"/>
    <w:rsid w:val="00E7463E"/>
    <w:rsid w:val="00E747EF"/>
    <w:rsid w:val="00E74D7F"/>
    <w:rsid w:val="00E74ED2"/>
    <w:rsid w:val="00E75397"/>
    <w:rsid w:val="00E75765"/>
    <w:rsid w:val="00E75A9D"/>
    <w:rsid w:val="00E75AE9"/>
    <w:rsid w:val="00E75C84"/>
    <w:rsid w:val="00E75E05"/>
    <w:rsid w:val="00E75E22"/>
    <w:rsid w:val="00E76300"/>
    <w:rsid w:val="00E7637C"/>
    <w:rsid w:val="00E7640F"/>
    <w:rsid w:val="00E76751"/>
    <w:rsid w:val="00E769BF"/>
    <w:rsid w:val="00E76E1A"/>
    <w:rsid w:val="00E77423"/>
    <w:rsid w:val="00E77712"/>
    <w:rsid w:val="00E77745"/>
    <w:rsid w:val="00E77858"/>
    <w:rsid w:val="00E77B55"/>
    <w:rsid w:val="00E77CFD"/>
    <w:rsid w:val="00E80125"/>
    <w:rsid w:val="00E80347"/>
    <w:rsid w:val="00E80588"/>
    <w:rsid w:val="00E80674"/>
    <w:rsid w:val="00E806A4"/>
    <w:rsid w:val="00E806D6"/>
    <w:rsid w:val="00E80A77"/>
    <w:rsid w:val="00E81240"/>
    <w:rsid w:val="00E812E0"/>
    <w:rsid w:val="00E8131F"/>
    <w:rsid w:val="00E81655"/>
    <w:rsid w:val="00E81672"/>
    <w:rsid w:val="00E81859"/>
    <w:rsid w:val="00E819EB"/>
    <w:rsid w:val="00E81A44"/>
    <w:rsid w:val="00E81E53"/>
    <w:rsid w:val="00E82535"/>
    <w:rsid w:val="00E82649"/>
    <w:rsid w:val="00E8265D"/>
    <w:rsid w:val="00E82BBC"/>
    <w:rsid w:val="00E82D9E"/>
    <w:rsid w:val="00E830B1"/>
    <w:rsid w:val="00E8329A"/>
    <w:rsid w:val="00E83351"/>
    <w:rsid w:val="00E83388"/>
    <w:rsid w:val="00E83430"/>
    <w:rsid w:val="00E83585"/>
    <w:rsid w:val="00E83B5B"/>
    <w:rsid w:val="00E84419"/>
    <w:rsid w:val="00E844BB"/>
    <w:rsid w:val="00E8464A"/>
    <w:rsid w:val="00E8485A"/>
    <w:rsid w:val="00E84BBA"/>
    <w:rsid w:val="00E84BE9"/>
    <w:rsid w:val="00E84C0F"/>
    <w:rsid w:val="00E84CA4"/>
    <w:rsid w:val="00E8513A"/>
    <w:rsid w:val="00E852B1"/>
    <w:rsid w:val="00E855C6"/>
    <w:rsid w:val="00E857BF"/>
    <w:rsid w:val="00E8606F"/>
    <w:rsid w:val="00E860AE"/>
    <w:rsid w:val="00E860B5"/>
    <w:rsid w:val="00E8681C"/>
    <w:rsid w:val="00E86A4C"/>
    <w:rsid w:val="00E86D4A"/>
    <w:rsid w:val="00E86F97"/>
    <w:rsid w:val="00E8717E"/>
    <w:rsid w:val="00E87303"/>
    <w:rsid w:val="00E87602"/>
    <w:rsid w:val="00E877FC"/>
    <w:rsid w:val="00E878A9"/>
    <w:rsid w:val="00E87CB2"/>
    <w:rsid w:val="00E9022C"/>
    <w:rsid w:val="00E902E0"/>
    <w:rsid w:val="00E90969"/>
    <w:rsid w:val="00E90F80"/>
    <w:rsid w:val="00E9114A"/>
    <w:rsid w:val="00E9176D"/>
    <w:rsid w:val="00E91776"/>
    <w:rsid w:val="00E91C74"/>
    <w:rsid w:val="00E9205E"/>
    <w:rsid w:val="00E921F6"/>
    <w:rsid w:val="00E92352"/>
    <w:rsid w:val="00E926A0"/>
    <w:rsid w:val="00E926F0"/>
    <w:rsid w:val="00E92A81"/>
    <w:rsid w:val="00E9308E"/>
    <w:rsid w:val="00E9393C"/>
    <w:rsid w:val="00E9404E"/>
    <w:rsid w:val="00E940A1"/>
    <w:rsid w:val="00E941B7"/>
    <w:rsid w:val="00E94200"/>
    <w:rsid w:val="00E94417"/>
    <w:rsid w:val="00E944B6"/>
    <w:rsid w:val="00E944EF"/>
    <w:rsid w:val="00E9460A"/>
    <w:rsid w:val="00E94A1D"/>
    <w:rsid w:val="00E94ABA"/>
    <w:rsid w:val="00E94D90"/>
    <w:rsid w:val="00E95AAF"/>
    <w:rsid w:val="00E95BD4"/>
    <w:rsid w:val="00E960C7"/>
    <w:rsid w:val="00E961F3"/>
    <w:rsid w:val="00E96392"/>
    <w:rsid w:val="00E9644F"/>
    <w:rsid w:val="00E9647D"/>
    <w:rsid w:val="00E96576"/>
    <w:rsid w:val="00E97079"/>
    <w:rsid w:val="00E976AC"/>
    <w:rsid w:val="00E97749"/>
    <w:rsid w:val="00E97A89"/>
    <w:rsid w:val="00EA03F6"/>
    <w:rsid w:val="00EA07F9"/>
    <w:rsid w:val="00EA08F9"/>
    <w:rsid w:val="00EA0BA1"/>
    <w:rsid w:val="00EA0CCD"/>
    <w:rsid w:val="00EA0D7F"/>
    <w:rsid w:val="00EA0E16"/>
    <w:rsid w:val="00EA0F63"/>
    <w:rsid w:val="00EA18FC"/>
    <w:rsid w:val="00EA1B3C"/>
    <w:rsid w:val="00EA1B5E"/>
    <w:rsid w:val="00EA1DD5"/>
    <w:rsid w:val="00EA1E2F"/>
    <w:rsid w:val="00EA1E32"/>
    <w:rsid w:val="00EA240E"/>
    <w:rsid w:val="00EA2601"/>
    <w:rsid w:val="00EA2970"/>
    <w:rsid w:val="00EA2A4A"/>
    <w:rsid w:val="00EA2CC8"/>
    <w:rsid w:val="00EA2FA1"/>
    <w:rsid w:val="00EA3056"/>
    <w:rsid w:val="00EA3082"/>
    <w:rsid w:val="00EA30A9"/>
    <w:rsid w:val="00EA3161"/>
    <w:rsid w:val="00EA3198"/>
    <w:rsid w:val="00EA352B"/>
    <w:rsid w:val="00EA3939"/>
    <w:rsid w:val="00EA3BCC"/>
    <w:rsid w:val="00EA4214"/>
    <w:rsid w:val="00EA42D1"/>
    <w:rsid w:val="00EA4314"/>
    <w:rsid w:val="00EA437C"/>
    <w:rsid w:val="00EA485E"/>
    <w:rsid w:val="00EA48F0"/>
    <w:rsid w:val="00EA4CF3"/>
    <w:rsid w:val="00EA5193"/>
    <w:rsid w:val="00EA55F0"/>
    <w:rsid w:val="00EA57E9"/>
    <w:rsid w:val="00EA5853"/>
    <w:rsid w:val="00EA5AB0"/>
    <w:rsid w:val="00EA5B4A"/>
    <w:rsid w:val="00EA5E3F"/>
    <w:rsid w:val="00EA638F"/>
    <w:rsid w:val="00EA6469"/>
    <w:rsid w:val="00EA65EC"/>
    <w:rsid w:val="00EA6625"/>
    <w:rsid w:val="00EA6725"/>
    <w:rsid w:val="00EA6804"/>
    <w:rsid w:val="00EA6E30"/>
    <w:rsid w:val="00EA6F22"/>
    <w:rsid w:val="00EA727B"/>
    <w:rsid w:val="00EA7321"/>
    <w:rsid w:val="00EA755F"/>
    <w:rsid w:val="00EA7A6B"/>
    <w:rsid w:val="00EA7BF9"/>
    <w:rsid w:val="00EA7C9C"/>
    <w:rsid w:val="00EB00D5"/>
    <w:rsid w:val="00EB062A"/>
    <w:rsid w:val="00EB0650"/>
    <w:rsid w:val="00EB0BA7"/>
    <w:rsid w:val="00EB1101"/>
    <w:rsid w:val="00EB1416"/>
    <w:rsid w:val="00EB1A77"/>
    <w:rsid w:val="00EB1A85"/>
    <w:rsid w:val="00EB1E75"/>
    <w:rsid w:val="00EB1EB6"/>
    <w:rsid w:val="00EB1F5D"/>
    <w:rsid w:val="00EB20A4"/>
    <w:rsid w:val="00EB20DE"/>
    <w:rsid w:val="00EB211B"/>
    <w:rsid w:val="00EB21AF"/>
    <w:rsid w:val="00EB2291"/>
    <w:rsid w:val="00EB23EE"/>
    <w:rsid w:val="00EB255A"/>
    <w:rsid w:val="00EB25AC"/>
    <w:rsid w:val="00EB268D"/>
    <w:rsid w:val="00EB275F"/>
    <w:rsid w:val="00EB2840"/>
    <w:rsid w:val="00EB284A"/>
    <w:rsid w:val="00EB2A43"/>
    <w:rsid w:val="00EB2F0E"/>
    <w:rsid w:val="00EB2F7D"/>
    <w:rsid w:val="00EB3283"/>
    <w:rsid w:val="00EB3557"/>
    <w:rsid w:val="00EB37BA"/>
    <w:rsid w:val="00EB3C30"/>
    <w:rsid w:val="00EB3D29"/>
    <w:rsid w:val="00EB4384"/>
    <w:rsid w:val="00EB44C6"/>
    <w:rsid w:val="00EB451E"/>
    <w:rsid w:val="00EB4A6D"/>
    <w:rsid w:val="00EB4A9B"/>
    <w:rsid w:val="00EB501B"/>
    <w:rsid w:val="00EB53D9"/>
    <w:rsid w:val="00EB54EB"/>
    <w:rsid w:val="00EB55CE"/>
    <w:rsid w:val="00EB588F"/>
    <w:rsid w:val="00EB5A0E"/>
    <w:rsid w:val="00EB5AA0"/>
    <w:rsid w:val="00EB5C94"/>
    <w:rsid w:val="00EB5DFB"/>
    <w:rsid w:val="00EB60B3"/>
    <w:rsid w:val="00EB62A0"/>
    <w:rsid w:val="00EB63BF"/>
    <w:rsid w:val="00EB6411"/>
    <w:rsid w:val="00EB6676"/>
    <w:rsid w:val="00EB7257"/>
    <w:rsid w:val="00EB73AB"/>
    <w:rsid w:val="00EB767D"/>
    <w:rsid w:val="00EB781A"/>
    <w:rsid w:val="00EB7AE4"/>
    <w:rsid w:val="00EC0523"/>
    <w:rsid w:val="00EC07DB"/>
    <w:rsid w:val="00EC09C2"/>
    <w:rsid w:val="00EC09F3"/>
    <w:rsid w:val="00EC0A38"/>
    <w:rsid w:val="00EC0F71"/>
    <w:rsid w:val="00EC0F8A"/>
    <w:rsid w:val="00EC11E1"/>
    <w:rsid w:val="00EC1A58"/>
    <w:rsid w:val="00EC1DA6"/>
    <w:rsid w:val="00EC26F9"/>
    <w:rsid w:val="00EC2968"/>
    <w:rsid w:val="00EC29FE"/>
    <w:rsid w:val="00EC2B60"/>
    <w:rsid w:val="00EC2CBC"/>
    <w:rsid w:val="00EC2DAF"/>
    <w:rsid w:val="00EC32B6"/>
    <w:rsid w:val="00EC33C4"/>
    <w:rsid w:val="00EC35A2"/>
    <w:rsid w:val="00EC35BA"/>
    <w:rsid w:val="00EC379A"/>
    <w:rsid w:val="00EC3FD5"/>
    <w:rsid w:val="00EC44A0"/>
    <w:rsid w:val="00EC458D"/>
    <w:rsid w:val="00EC45B8"/>
    <w:rsid w:val="00EC4799"/>
    <w:rsid w:val="00EC4A65"/>
    <w:rsid w:val="00EC4C8A"/>
    <w:rsid w:val="00EC4F74"/>
    <w:rsid w:val="00EC5124"/>
    <w:rsid w:val="00EC55FD"/>
    <w:rsid w:val="00EC565B"/>
    <w:rsid w:val="00EC5756"/>
    <w:rsid w:val="00EC5765"/>
    <w:rsid w:val="00EC5CD2"/>
    <w:rsid w:val="00EC5D0A"/>
    <w:rsid w:val="00EC5F20"/>
    <w:rsid w:val="00EC69BE"/>
    <w:rsid w:val="00EC6ACF"/>
    <w:rsid w:val="00EC6B2D"/>
    <w:rsid w:val="00EC6C5B"/>
    <w:rsid w:val="00EC6D8D"/>
    <w:rsid w:val="00EC6E08"/>
    <w:rsid w:val="00EC71CD"/>
    <w:rsid w:val="00EC73FF"/>
    <w:rsid w:val="00ED00CC"/>
    <w:rsid w:val="00ED0968"/>
    <w:rsid w:val="00ED0973"/>
    <w:rsid w:val="00ED0AD9"/>
    <w:rsid w:val="00ED0B0D"/>
    <w:rsid w:val="00ED0C30"/>
    <w:rsid w:val="00ED0D78"/>
    <w:rsid w:val="00ED0DFC"/>
    <w:rsid w:val="00ED1126"/>
    <w:rsid w:val="00ED1180"/>
    <w:rsid w:val="00ED1356"/>
    <w:rsid w:val="00ED15FD"/>
    <w:rsid w:val="00ED1A64"/>
    <w:rsid w:val="00ED1CE9"/>
    <w:rsid w:val="00ED1ECF"/>
    <w:rsid w:val="00ED1EDF"/>
    <w:rsid w:val="00ED212D"/>
    <w:rsid w:val="00ED2294"/>
    <w:rsid w:val="00ED27AE"/>
    <w:rsid w:val="00ED2CAB"/>
    <w:rsid w:val="00ED2F52"/>
    <w:rsid w:val="00ED329E"/>
    <w:rsid w:val="00ED34EC"/>
    <w:rsid w:val="00ED3501"/>
    <w:rsid w:val="00ED3E3A"/>
    <w:rsid w:val="00ED405E"/>
    <w:rsid w:val="00ED4480"/>
    <w:rsid w:val="00ED4874"/>
    <w:rsid w:val="00ED4FC3"/>
    <w:rsid w:val="00ED4FD2"/>
    <w:rsid w:val="00ED5482"/>
    <w:rsid w:val="00ED5510"/>
    <w:rsid w:val="00ED55FA"/>
    <w:rsid w:val="00ED5614"/>
    <w:rsid w:val="00ED5A28"/>
    <w:rsid w:val="00ED5ADE"/>
    <w:rsid w:val="00ED5E3C"/>
    <w:rsid w:val="00ED5F3C"/>
    <w:rsid w:val="00ED63AA"/>
    <w:rsid w:val="00ED6943"/>
    <w:rsid w:val="00ED6AEC"/>
    <w:rsid w:val="00ED75D7"/>
    <w:rsid w:val="00ED7739"/>
    <w:rsid w:val="00EE0007"/>
    <w:rsid w:val="00EE0022"/>
    <w:rsid w:val="00EE0613"/>
    <w:rsid w:val="00EE0DC6"/>
    <w:rsid w:val="00EE0EDB"/>
    <w:rsid w:val="00EE0F62"/>
    <w:rsid w:val="00EE117A"/>
    <w:rsid w:val="00EE1738"/>
    <w:rsid w:val="00EE1843"/>
    <w:rsid w:val="00EE18C1"/>
    <w:rsid w:val="00EE2071"/>
    <w:rsid w:val="00EE22D4"/>
    <w:rsid w:val="00EE2665"/>
    <w:rsid w:val="00EE281B"/>
    <w:rsid w:val="00EE2B0E"/>
    <w:rsid w:val="00EE300F"/>
    <w:rsid w:val="00EE34C9"/>
    <w:rsid w:val="00EE352F"/>
    <w:rsid w:val="00EE35DD"/>
    <w:rsid w:val="00EE36B1"/>
    <w:rsid w:val="00EE3FF6"/>
    <w:rsid w:val="00EE4038"/>
    <w:rsid w:val="00EE40A4"/>
    <w:rsid w:val="00EE41C8"/>
    <w:rsid w:val="00EE4262"/>
    <w:rsid w:val="00EE44A2"/>
    <w:rsid w:val="00EE464C"/>
    <w:rsid w:val="00EE4BFD"/>
    <w:rsid w:val="00EE4E2E"/>
    <w:rsid w:val="00EE4FA5"/>
    <w:rsid w:val="00EE5447"/>
    <w:rsid w:val="00EE54BA"/>
    <w:rsid w:val="00EE55D2"/>
    <w:rsid w:val="00EE579F"/>
    <w:rsid w:val="00EE57E1"/>
    <w:rsid w:val="00EE58BE"/>
    <w:rsid w:val="00EE5A17"/>
    <w:rsid w:val="00EE5FD5"/>
    <w:rsid w:val="00EE627D"/>
    <w:rsid w:val="00EE6381"/>
    <w:rsid w:val="00EE63AE"/>
    <w:rsid w:val="00EE6A2E"/>
    <w:rsid w:val="00EE6B9E"/>
    <w:rsid w:val="00EE6D24"/>
    <w:rsid w:val="00EE7036"/>
    <w:rsid w:val="00EE74D0"/>
    <w:rsid w:val="00EE78B0"/>
    <w:rsid w:val="00EE79A7"/>
    <w:rsid w:val="00EE7D6A"/>
    <w:rsid w:val="00EE7E06"/>
    <w:rsid w:val="00EE7EA9"/>
    <w:rsid w:val="00EF00A0"/>
    <w:rsid w:val="00EF0204"/>
    <w:rsid w:val="00EF0BCB"/>
    <w:rsid w:val="00EF0DF6"/>
    <w:rsid w:val="00EF0E58"/>
    <w:rsid w:val="00EF0E7D"/>
    <w:rsid w:val="00EF0EB9"/>
    <w:rsid w:val="00EF0FA0"/>
    <w:rsid w:val="00EF11A7"/>
    <w:rsid w:val="00EF1877"/>
    <w:rsid w:val="00EF18F8"/>
    <w:rsid w:val="00EF1BCE"/>
    <w:rsid w:val="00EF1E30"/>
    <w:rsid w:val="00EF214F"/>
    <w:rsid w:val="00EF222E"/>
    <w:rsid w:val="00EF24AB"/>
    <w:rsid w:val="00EF25F3"/>
    <w:rsid w:val="00EF2BB2"/>
    <w:rsid w:val="00EF2BC2"/>
    <w:rsid w:val="00EF2DAF"/>
    <w:rsid w:val="00EF30DC"/>
    <w:rsid w:val="00EF340C"/>
    <w:rsid w:val="00EF345A"/>
    <w:rsid w:val="00EF3521"/>
    <w:rsid w:val="00EF37A8"/>
    <w:rsid w:val="00EF3C73"/>
    <w:rsid w:val="00EF3E0E"/>
    <w:rsid w:val="00EF3EB3"/>
    <w:rsid w:val="00EF3FE7"/>
    <w:rsid w:val="00EF3FEF"/>
    <w:rsid w:val="00EF4037"/>
    <w:rsid w:val="00EF454E"/>
    <w:rsid w:val="00EF47BA"/>
    <w:rsid w:val="00EF49A5"/>
    <w:rsid w:val="00EF4A2E"/>
    <w:rsid w:val="00EF4B97"/>
    <w:rsid w:val="00EF4BCC"/>
    <w:rsid w:val="00EF4D2F"/>
    <w:rsid w:val="00EF4D66"/>
    <w:rsid w:val="00EF4FAC"/>
    <w:rsid w:val="00EF511F"/>
    <w:rsid w:val="00EF5197"/>
    <w:rsid w:val="00EF54F6"/>
    <w:rsid w:val="00EF5963"/>
    <w:rsid w:val="00EF5B01"/>
    <w:rsid w:val="00EF5B3A"/>
    <w:rsid w:val="00EF6135"/>
    <w:rsid w:val="00EF6382"/>
    <w:rsid w:val="00EF63C1"/>
    <w:rsid w:val="00EF675F"/>
    <w:rsid w:val="00EF6964"/>
    <w:rsid w:val="00EF69C2"/>
    <w:rsid w:val="00EF6D8E"/>
    <w:rsid w:val="00EF71D3"/>
    <w:rsid w:val="00EF7469"/>
    <w:rsid w:val="00EF7651"/>
    <w:rsid w:val="00EF7837"/>
    <w:rsid w:val="00EF7A3F"/>
    <w:rsid w:val="00EF7A9C"/>
    <w:rsid w:val="00EF7AF2"/>
    <w:rsid w:val="00F0008B"/>
    <w:rsid w:val="00F009C2"/>
    <w:rsid w:val="00F00C23"/>
    <w:rsid w:val="00F01621"/>
    <w:rsid w:val="00F0171F"/>
    <w:rsid w:val="00F01C84"/>
    <w:rsid w:val="00F01D15"/>
    <w:rsid w:val="00F01D55"/>
    <w:rsid w:val="00F02295"/>
    <w:rsid w:val="00F023C2"/>
    <w:rsid w:val="00F02689"/>
    <w:rsid w:val="00F026F7"/>
    <w:rsid w:val="00F02C0D"/>
    <w:rsid w:val="00F02CC5"/>
    <w:rsid w:val="00F02FA8"/>
    <w:rsid w:val="00F03177"/>
    <w:rsid w:val="00F0329C"/>
    <w:rsid w:val="00F0378F"/>
    <w:rsid w:val="00F0400A"/>
    <w:rsid w:val="00F04899"/>
    <w:rsid w:val="00F04A0C"/>
    <w:rsid w:val="00F04A6E"/>
    <w:rsid w:val="00F04C70"/>
    <w:rsid w:val="00F04DB1"/>
    <w:rsid w:val="00F05129"/>
    <w:rsid w:val="00F0532E"/>
    <w:rsid w:val="00F05680"/>
    <w:rsid w:val="00F05C61"/>
    <w:rsid w:val="00F05F31"/>
    <w:rsid w:val="00F06098"/>
    <w:rsid w:val="00F062C9"/>
    <w:rsid w:val="00F066B2"/>
    <w:rsid w:val="00F067AC"/>
    <w:rsid w:val="00F0695F"/>
    <w:rsid w:val="00F069F3"/>
    <w:rsid w:val="00F06A7B"/>
    <w:rsid w:val="00F06BB3"/>
    <w:rsid w:val="00F06C9D"/>
    <w:rsid w:val="00F0704E"/>
    <w:rsid w:val="00F07460"/>
    <w:rsid w:val="00F0760E"/>
    <w:rsid w:val="00F077B3"/>
    <w:rsid w:val="00F07840"/>
    <w:rsid w:val="00F07914"/>
    <w:rsid w:val="00F07B23"/>
    <w:rsid w:val="00F07B9B"/>
    <w:rsid w:val="00F07BA8"/>
    <w:rsid w:val="00F07F70"/>
    <w:rsid w:val="00F10397"/>
    <w:rsid w:val="00F10BE6"/>
    <w:rsid w:val="00F1106E"/>
    <w:rsid w:val="00F11309"/>
    <w:rsid w:val="00F11516"/>
    <w:rsid w:val="00F115C8"/>
    <w:rsid w:val="00F118B8"/>
    <w:rsid w:val="00F11A3D"/>
    <w:rsid w:val="00F11CF8"/>
    <w:rsid w:val="00F11D10"/>
    <w:rsid w:val="00F1209C"/>
    <w:rsid w:val="00F12132"/>
    <w:rsid w:val="00F1214F"/>
    <w:rsid w:val="00F124A4"/>
    <w:rsid w:val="00F12666"/>
    <w:rsid w:val="00F126DB"/>
    <w:rsid w:val="00F1277C"/>
    <w:rsid w:val="00F13207"/>
    <w:rsid w:val="00F137BD"/>
    <w:rsid w:val="00F1390B"/>
    <w:rsid w:val="00F13966"/>
    <w:rsid w:val="00F13ACA"/>
    <w:rsid w:val="00F141AF"/>
    <w:rsid w:val="00F14352"/>
    <w:rsid w:val="00F14AA6"/>
    <w:rsid w:val="00F14ACD"/>
    <w:rsid w:val="00F14F7C"/>
    <w:rsid w:val="00F1511B"/>
    <w:rsid w:val="00F15195"/>
    <w:rsid w:val="00F15243"/>
    <w:rsid w:val="00F156EC"/>
    <w:rsid w:val="00F157EA"/>
    <w:rsid w:val="00F15B0B"/>
    <w:rsid w:val="00F15BD2"/>
    <w:rsid w:val="00F15C12"/>
    <w:rsid w:val="00F15D09"/>
    <w:rsid w:val="00F15DFF"/>
    <w:rsid w:val="00F1617E"/>
    <w:rsid w:val="00F165AC"/>
    <w:rsid w:val="00F166ED"/>
    <w:rsid w:val="00F16D53"/>
    <w:rsid w:val="00F16D70"/>
    <w:rsid w:val="00F16DBE"/>
    <w:rsid w:val="00F16E08"/>
    <w:rsid w:val="00F16E3C"/>
    <w:rsid w:val="00F17394"/>
    <w:rsid w:val="00F173CE"/>
    <w:rsid w:val="00F17B21"/>
    <w:rsid w:val="00F17CEF"/>
    <w:rsid w:val="00F17D99"/>
    <w:rsid w:val="00F17EF9"/>
    <w:rsid w:val="00F20144"/>
    <w:rsid w:val="00F2031C"/>
    <w:rsid w:val="00F2060C"/>
    <w:rsid w:val="00F206C0"/>
    <w:rsid w:val="00F20A42"/>
    <w:rsid w:val="00F20E15"/>
    <w:rsid w:val="00F2157A"/>
    <w:rsid w:val="00F21580"/>
    <w:rsid w:val="00F2172D"/>
    <w:rsid w:val="00F218C3"/>
    <w:rsid w:val="00F21959"/>
    <w:rsid w:val="00F21CF9"/>
    <w:rsid w:val="00F222F3"/>
    <w:rsid w:val="00F22350"/>
    <w:rsid w:val="00F22C19"/>
    <w:rsid w:val="00F22CC9"/>
    <w:rsid w:val="00F22CFC"/>
    <w:rsid w:val="00F22D8D"/>
    <w:rsid w:val="00F22EB5"/>
    <w:rsid w:val="00F22ECC"/>
    <w:rsid w:val="00F22F3F"/>
    <w:rsid w:val="00F234B9"/>
    <w:rsid w:val="00F23804"/>
    <w:rsid w:val="00F23964"/>
    <w:rsid w:val="00F23E26"/>
    <w:rsid w:val="00F240B3"/>
    <w:rsid w:val="00F240E4"/>
    <w:rsid w:val="00F240FA"/>
    <w:rsid w:val="00F2414C"/>
    <w:rsid w:val="00F24279"/>
    <w:rsid w:val="00F24579"/>
    <w:rsid w:val="00F2457D"/>
    <w:rsid w:val="00F24813"/>
    <w:rsid w:val="00F2495A"/>
    <w:rsid w:val="00F24973"/>
    <w:rsid w:val="00F24BAD"/>
    <w:rsid w:val="00F24D51"/>
    <w:rsid w:val="00F24DAC"/>
    <w:rsid w:val="00F24FAB"/>
    <w:rsid w:val="00F2531B"/>
    <w:rsid w:val="00F255F0"/>
    <w:rsid w:val="00F25BF8"/>
    <w:rsid w:val="00F25D6E"/>
    <w:rsid w:val="00F26241"/>
    <w:rsid w:val="00F26411"/>
    <w:rsid w:val="00F2647E"/>
    <w:rsid w:val="00F265F2"/>
    <w:rsid w:val="00F266C8"/>
    <w:rsid w:val="00F2673A"/>
    <w:rsid w:val="00F26ACF"/>
    <w:rsid w:val="00F26B48"/>
    <w:rsid w:val="00F26E14"/>
    <w:rsid w:val="00F27299"/>
    <w:rsid w:val="00F274CA"/>
    <w:rsid w:val="00F274CE"/>
    <w:rsid w:val="00F27537"/>
    <w:rsid w:val="00F27744"/>
    <w:rsid w:val="00F27943"/>
    <w:rsid w:val="00F27977"/>
    <w:rsid w:val="00F27B75"/>
    <w:rsid w:val="00F27EE6"/>
    <w:rsid w:val="00F30027"/>
    <w:rsid w:val="00F301AA"/>
    <w:rsid w:val="00F304B9"/>
    <w:rsid w:val="00F308BF"/>
    <w:rsid w:val="00F3090A"/>
    <w:rsid w:val="00F30A1D"/>
    <w:rsid w:val="00F30B54"/>
    <w:rsid w:val="00F30CB8"/>
    <w:rsid w:val="00F30D63"/>
    <w:rsid w:val="00F30E50"/>
    <w:rsid w:val="00F3120F"/>
    <w:rsid w:val="00F31331"/>
    <w:rsid w:val="00F3172B"/>
    <w:rsid w:val="00F319B8"/>
    <w:rsid w:val="00F31C78"/>
    <w:rsid w:val="00F31E5E"/>
    <w:rsid w:val="00F32014"/>
    <w:rsid w:val="00F320EA"/>
    <w:rsid w:val="00F32507"/>
    <w:rsid w:val="00F32630"/>
    <w:rsid w:val="00F32C03"/>
    <w:rsid w:val="00F32EBB"/>
    <w:rsid w:val="00F33071"/>
    <w:rsid w:val="00F3309E"/>
    <w:rsid w:val="00F33764"/>
    <w:rsid w:val="00F3385F"/>
    <w:rsid w:val="00F33C28"/>
    <w:rsid w:val="00F33FAA"/>
    <w:rsid w:val="00F34CE6"/>
    <w:rsid w:val="00F34D9E"/>
    <w:rsid w:val="00F353BD"/>
    <w:rsid w:val="00F35BDD"/>
    <w:rsid w:val="00F36690"/>
    <w:rsid w:val="00F3684B"/>
    <w:rsid w:val="00F368B5"/>
    <w:rsid w:val="00F36962"/>
    <w:rsid w:val="00F36A7C"/>
    <w:rsid w:val="00F36C6D"/>
    <w:rsid w:val="00F36DFE"/>
    <w:rsid w:val="00F36E99"/>
    <w:rsid w:val="00F36F50"/>
    <w:rsid w:val="00F370C4"/>
    <w:rsid w:val="00F37431"/>
    <w:rsid w:val="00F375A4"/>
    <w:rsid w:val="00F375B4"/>
    <w:rsid w:val="00F3763E"/>
    <w:rsid w:val="00F37A61"/>
    <w:rsid w:val="00F37B53"/>
    <w:rsid w:val="00F400F4"/>
    <w:rsid w:val="00F40BA2"/>
    <w:rsid w:val="00F40BE2"/>
    <w:rsid w:val="00F40C6C"/>
    <w:rsid w:val="00F40C90"/>
    <w:rsid w:val="00F40E64"/>
    <w:rsid w:val="00F40EB8"/>
    <w:rsid w:val="00F411B0"/>
    <w:rsid w:val="00F41238"/>
    <w:rsid w:val="00F41531"/>
    <w:rsid w:val="00F420C3"/>
    <w:rsid w:val="00F4245D"/>
    <w:rsid w:val="00F42648"/>
    <w:rsid w:val="00F42667"/>
    <w:rsid w:val="00F426D7"/>
    <w:rsid w:val="00F42891"/>
    <w:rsid w:val="00F42B94"/>
    <w:rsid w:val="00F42D38"/>
    <w:rsid w:val="00F42DEA"/>
    <w:rsid w:val="00F42F9F"/>
    <w:rsid w:val="00F42FCA"/>
    <w:rsid w:val="00F438BD"/>
    <w:rsid w:val="00F43903"/>
    <w:rsid w:val="00F43DF6"/>
    <w:rsid w:val="00F43ECF"/>
    <w:rsid w:val="00F43F8E"/>
    <w:rsid w:val="00F44102"/>
    <w:rsid w:val="00F44221"/>
    <w:rsid w:val="00F44234"/>
    <w:rsid w:val="00F44351"/>
    <w:rsid w:val="00F4469E"/>
    <w:rsid w:val="00F4515A"/>
    <w:rsid w:val="00F451A8"/>
    <w:rsid w:val="00F45321"/>
    <w:rsid w:val="00F456F9"/>
    <w:rsid w:val="00F4592B"/>
    <w:rsid w:val="00F45AC1"/>
    <w:rsid w:val="00F45CFF"/>
    <w:rsid w:val="00F45E73"/>
    <w:rsid w:val="00F45E81"/>
    <w:rsid w:val="00F45EF7"/>
    <w:rsid w:val="00F45FD8"/>
    <w:rsid w:val="00F45FF5"/>
    <w:rsid w:val="00F4630D"/>
    <w:rsid w:val="00F4638E"/>
    <w:rsid w:val="00F4649C"/>
    <w:rsid w:val="00F465EB"/>
    <w:rsid w:val="00F4688E"/>
    <w:rsid w:val="00F46ECB"/>
    <w:rsid w:val="00F472E2"/>
    <w:rsid w:val="00F475D3"/>
    <w:rsid w:val="00F4774F"/>
    <w:rsid w:val="00F47876"/>
    <w:rsid w:val="00F47ED1"/>
    <w:rsid w:val="00F509AD"/>
    <w:rsid w:val="00F509B2"/>
    <w:rsid w:val="00F511A1"/>
    <w:rsid w:val="00F513CC"/>
    <w:rsid w:val="00F520F0"/>
    <w:rsid w:val="00F52121"/>
    <w:rsid w:val="00F5248C"/>
    <w:rsid w:val="00F5268C"/>
    <w:rsid w:val="00F527E1"/>
    <w:rsid w:val="00F5289E"/>
    <w:rsid w:val="00F52AEB"/>
    <w:rsid w:val="00F52D1A"/>
    <w:rsid w:val="00F52E39"/>
    <w:rsid w:val="00F52EF2"/>
    <w:rsid w:val="00F535C5"/>
    <w:rsid w:val="00F53719"/>
    <w:rsid w:val="00F53729"/>
    <w:rsid w:val="00F53847"/>
    <w:rsid w:val="00F53926"/>
    <w:rsid w:val="00F53B7B"/>
    <w:rsid w:val="00F53E09"/>
    <w:rsid w:val="00F53FB1"/>
    <w:rsid w:val="00F54013"/>
    <w:rsid w:val="00F54131"/>
    <w:rsid w:val="00F54539"/>
    <w:rsid w:val="00F54801"/>
    <w:rsid w:val="00F5498D"/>
    <w:rsid w:val="00F54A20"/>
    <w:rsid w:val="00F54DCC"/>
    <w:rsid w:val="00F54F2B"/>
    <w:rsid w:val="00F55305"/>
    <w:rsid w:val="00F55A88"/>
    <w:rsid w:val="00F56CF7"/>
    <w:rsid w:val="00F5702A"/>
    <w:rsid w:val="00F5748E"/>
    <w:rsid w:val="00F576B9"/>
    <w:rsid w:val="00F5775B"/>
    <w:rsid w:val="00F5797F"/>
    <w:rsid w:val="00F57BCA"/>
    <w:rsid w:val="00F603FF"/>
    <w:rsid w:val="00F604DE"/>
    <w:rsid w:val="00F609DA"/>
    <w:rsid w:val="00F60C06"/>
    <w:rsid w:val="00F60C9F"/>
    <w:rsid w:val="00F60D9A"/>
    <w:rsid w:val="00F61019"/>
    <w:rsid w:val="00F6102D"/>
    <w:rsid w:val="00F61717"/>
    <w:rsid w:val="00F61BA8"/>
    <w:rsid w:val="00F61E5E"/>
    <w:rsid w:val="00F622CC"/>
    <w:rsid w:val="00F62367"/>
    <w:rsid w:val="00F62541"/>
    <w:rsid w:val="00F626D7"/>
    <w:rsid w:val="00F62A83"/>
    <w:rsid w:val="00F62CD7"/>
    <w:rsid w:val="00F62F30"/>
    <w:rsid w:val="00F635D9"/>
    <w:rsid w:val="00F636F1"/>
    <w:rsid w:val="00F63EE9"/>
    <w:rsid w:val="00F63EF9"/>
    <w:rsid w:val="00F6408A"/>
    <w:rsid w:val="00F64366"/>
    <w:rsid w:val="00F64422"/>
    <w:rsid w:val="00F644C6"/>
    <w:rsid w:val="00F6466F"/>
    <w:rsid w:val="00F64678"/>
    <w:rsid w:val="00F646D1"/>
    <w:rsid w:val="00F6475F"/>
    <w:rsid w:val="00F649A1"/>
    <w:rsid w:val="00F64A70"/>
    <w:rsid w:val="00F64C47"/>
    <w:rsid w:val="00F64EE8"/>
    <w:rsid w:val="00F651B5"/>
    <w:rsid w:val="00F65466"/>
    <w:rsid w:val="00F65DF7"/>
    <w:rsid w:val="00F66781"/>
    <w:rsid w:val="00F66A28"/>
    <w:rsid w:val="00F66D3A"/>
    <w:rsid w:val="00F66EA7"/>
    <w:rsid w:val="00F67775"/>
    <w:rsid w:val="00F6794B"/>
    <w:rsid w:val="00F67B16"/>
    <w:rsid w:val="00F67CB2"/>
    <w:rsid w:val="00F67F26"/>
    <w:rsid w:val="00F70160"/>
    <w:rsid w:val="00F705C2"/>
    <w:rsid w:val="00F707BA"/>
    <w:rsid w:val="00F708F9"/>
    <w:rsid w:val="00F70BFE"/>
    <w:rsid w:val="00F70C81"/>
    <w:rsid w:val="00F7102D"/>
    <w:rsid w:val="00F71090"/>
    <w:rsid w:val="00F71150"/>
    <w:rsid w:val="00F71763"/>
    <w:rsid w:val="00F7196C"/>
    <w:rsid w:val="00F71E18"/>
    <w:rsid w:val="00F72467"/>
    <w:rsid w:val="00F72558"/>
    <w:rsid w:val="00F7279A"/>
    <w:rsid w:val="00F727B1"/>
    <w:rsid w:val="00F72CCA"/>
    <w:rsid w:val="00F733FA"/>
    <w:rsid w:val="00F734FD"/>
    <w:rsid w:val="00F73F81"/>
    <w:rsid w:val="00F74D51"/>
    <w:rsid w:val="00F74F29"/>
    <w:rsid w:val="00F753A1"/>
    <w:rsid w:val="00F7574B"/>
    <w:rsid w:val="00F758DD"/>
    <w:rsid w:val="00F75933"/>
    <w:rsid w:val="00F75D9D"/>
    <w:rsid w:val="00F75E30"/>
    <w:rsid w:val="00F76765"/>
    <w:rsid w:val="00F7679B"/>
    <w:rsid w:val="00F76FFB"/>
    <w:rsid w:val="00F770A9"/>
    <w:rsid w:val="00F770FE"/>
    <w:rsid w:val="00F77326"/>
    <w:rsid w:val="00F773DE"/>
    <w:rsid w:val="00F7793B"/>
    <w:rsid w:val="00F7796C"/>
    <w:rsid w:val="00F805C6"/>
    <w:rsid w:val="00F8062C"/>
    <w:rsid w:val="00F8067E"/>
    <w:rsid w:val="00F806EE"/>
    <w:rsid w:val="00F80973"/>
    <w:rsid w:val="00F80EE2"/>
    <w:rsid w:val="00F80F6C"/>
    <w:rsid w:val="00F81380"/>
    <w:rsid w:val="00F81800"/>
    <w:rsid w:val="00F81992"/>
    <w:rsid w:val="00F81D70"/>
    <w:rsid w:val="00F81EC2"/>
    <w:rsid w:val="00F81FB1"/>
    <w:rsid w:val="00F82084"/>
    <w:rsid w:val="00F8227F"/>
    <w:rsid w:val="00F8278B"/>
    <w:rsid w:val="00F827D3"/>
    <w:rsid w:val="00F82AAF"/>
    <w:rsid w:val="00F82C2C"/>
    <w:rsid w:val="00F82DB5"/>
    <w:rsid w:val="00F82DB9"/>
    <w:rsid w:val="00F82DE1"/>
    <w:rsid w:val="00F83247"/>
    <w:rsid w:val="00F83367"/>
    <w:rsid w:val="00F834F1"/>
    <w:rsid w:val="00F83589"/>
    <w:rsid w:val="00F83D26"/>
    <w:rsid w:val="00F83F08"/>
    <w:rsid w:val="00F8409B"/>
    <w:rsid w:val="00F840C7"/>
    <w:rsid w:val="00F84768"/>
    <w:rsid w:val="00F84CA2"/>
    <w:rsid w:val="00F84F8B"/>
    <w:rsid w:val="00F84FBD"/>
    <w:rsid w:val="00F85295"/>
    <w:rsid w:val="00F85297"/>
    <w:rsid w:val="00F854AE"/>
    <w:rsid w:val="00F8578B"/>
    <w:rsid w:val="00F85C23"/>
    <w:rsid w:val="00F85F07"/>
    <w:rsid w:val="00F860FF"/>
    <w:rsid w:val="00F861D1"/>
    <w:rsid w:val="00F86356"/>
    <w:rsid w:val="00F865F8"/>
    <w:rsid w:val="00F86795"/>
    <w:rsid w:val="00F86AD0"/>
    <w:rsid w:val="00F87213"/>
    <w:rsid w:val="00F87655"/>
    <w:rsid w:val="00F878FA"/>
    <w:rsid w:val="00F87EB6"/>
    <w:rsid w:val="00F87ED9"/>
    <w:rsid w:val="00F90340"/>
    <w:rsid w:val="00F90514"/>
    <w:rsid w:val="00F905B9"/>
    <w:rsid w:val="00F906A4"/>
    <w:rsid w:val="00F9085C"/>
    <w:rsid w:val="00F90B56"/>
    <w:rsid w:val="00F90C96"/>
    <w:rsid w:val="00F9111C"/>
    <w:rsid w:val="00F9126D"/>
    <w:rsid w:val="00F9154B"/>
    <w:rsid w:val="00F915A4"/>
    <w:rsid w:val="00F91BAD"/>
    <w:rsid w:val="00F91BBC"/>
    <w:rsid w:val="00F9202E"/>
    <w:rsid w:val="00F92477"/>
    <w:rsid w:val="00F92CF1"/>
    <w:rsid w:val="00F92D74"/>
    <w:rsid w:val="00F92EC1"/>
    <w:rsid w:val="00F92FE8"/>
    <w:rsid w:val="00F93092"/>
    <w:rsid w:val="00F93199"/>
    <w:rsid w:val="00F93328"/>
    <w:rsid w:val="00F935C3"/>
    <w:rsid w:val="00F935FF"/>
    <w:rsid w:val="00F936D7"/>
    <w:rsid w:val="00F9376D"/>
    <w:rsid w:val="00F93CF8"/>
    <w:rsid w:val="00F9438D"/>
    <w:rsid w:val="00F943C8"/>
    <w:rsid w:val="00F94915"/>
    <w:rsid w:val="00F94A3A"/>
    <w:rsid w:val="00F94BE4"/>
    <w:rsid w:val="00F94D78"/>
    <w:rsid w:val="00F94E52"/>
    <w:rsid w:val="00F955F1"/>
    <w:rsid w:val="00F956CE"/>
    <w:rsid w:val="00F959B9"/>
    <w:rsid w:val="00F95C50"/>
    <w:rsid w:val="00F95D48"/>
    <w:rsid w:val="00F96162"/>
    <w:rsid w:val="00F96784"/>
    <w:rsid w:val="00F967B8"/>
    <w:rsid w:val="00F9696A"/>
    <w:rsid w:val="00F96984"/>
    <w:rsid w:val="00F96C14"/>
    <w:rsid w:val="00F97054"/>
    <w:rsid w:val="00F974AE"/>
    <w:rsid w:val="00F974D1"/>
    <w:rsid w:val="00F977FB"/>
    <w:rsid w:val="00F9785B"/>
    <w:rsid w:val="00F97B9A"/>
    <w:rsid w:val="00F97C5B"/>
    <w:rsid w:val="00F97CB2"/>
    <w:rsid w:val="00FA0087"/>
    <w:rsid w:val="00FA043E"/>
    <w:rsid w:val="00FA0664"/>
    <w:rsid w:val="00FA09C7"/>
    <w:rsid w:val="00FA0B60"/>
    <w:rsid w:val="00FA0BD7"/>
    <w:rsid w:val="00FA0C4E"/>
    <w:rsid w:val="00FA0D14"/>
    <w:rsid w:val="00FA126B"/>
    <w:rsid w:val="00FA1406"/>
    <w:rsid w:val="00FA145F"/>
    <w:rsid w:val="00FA1B7E"/>
    <w:rsid w:val="00FA1C18"/>
    <w:rsid w:val="00FA1EE6"/>
    <w:rsid w:val="00FA1F45"/>
    <w:rsid w:val="00FA1F54"/>
    <w:rsid w:val="00FA20A6"/>
    <w:rsid w:val="00FA20B2"/>
    <w:rsid w:val="00FA21CD"/>
    <w:rsid w:val="00FA291A"/>
    <w:rsid w:val="00FA29CC"/>
    <w:rsid w:val="00FA2B5A"/>
    <w:rsid w:val="00FA2CC0"/>
    <w:rsid w:val="00FA2CF1"/>
    <w:rsid w:val="00FA2D8D"/>
    <w:rsid w:val="00FA2F09"/>
    <w:rsid w:val="00FA31A0"/>
    <w:rsid w:val="00FA31D3"/>
    <w:rsid w:val="00FA31DD"/>
    <w:rsid w:val="00FA32DB"/>
    <w:rsid w:val="00FA3692"/>
    <w:rsid w:val="00FA406D"/>
    <w:rsid w:val="00FA44AF"/>
    <w:rsid w:val="00FA45C0"/>
    <w:rsid w:val="00FA4A2C"/>
    <w:rsid w:val="00FA4AFD"/>
    <w:rsid w:val="00FA4DA4"/>
    <w:rsid w:val="00FA5712"/>
    <w:rsid w:val="00FA5758"/>
    <w:rsid w:val="00FA5777"/>
    <w:rsid w:val="00FA5E24"/>
    <w:rsid w:val="00FA617A"/>
    <w:rsid w:val="00FA61DF"/>
    <w:rsid w:val="00FA654B"/>
    <w:rsid w:val="00FA6555"/>
    <w:rsid w:val="00FA67AE"/>
    <w:rsid w:val="00FA680A"/>
    <w:rsid w:val="00FA6A99"/>
    <w:rsid w:val="00FA6BCF"/>
    <w:rsid w:val="00FA6BD7"/>
    <w:rsid w:val="00FA7644"/>
    <w:rsid w:val="00FA78B1"/>
    <w:rsid w:val="00FB040D"/>
    <w:rsid w:val="00FB0448"/>
    <w:rsid w:val="00FB050E"/>
    <w:rsid w:val="00FB0911"/>
    <w:rsid w:val="00FB09C0"/>
    <w:rsid w:val="00FB0D52"/>
    <w:rsid w:val="00FB0E06"/>
    <w:rsid w:val="00FB0F83"/>
    <w:rsid w:val="00FB13E1"/>
    <w:rsid w:val="00FB14E0"/>
    <w:rsid w:val="00FB1DAB"/>
    <w:rsid w:val="00FB1E9F"/>
    <w:rsid w:val="00FB1F9E"/>
    <w:rsid w:val="00FB20FA"/>
    <w:rsid w:val="00FB22D1"/>
    <w:rsid w:val="00FB265F"/>
    <w:rsid w:val="00FB2787"/>
    <w:rsid w:val="00FB2AB7"/>
    <w:rsid w:val="00FB2C11"/>
    <w:rsid w:val="00FB34EC"/>
    <w:rsid w:val="00FB3719"/>
    <w:rsid w:val="00FB39E4"/>
    <w:rsid w:val="00FB3BCF"/>
    <w:rsid w:val="00FB3CDF"/>
    <w:rsid w:val="00FB3DF2"/>
    <w:rsid w:val="00FB3EA5"/>
    <w:rsid w:val="00FB41D6"/>
    <w:rsid w:val="00FB42C3"/>
    <w:rsid w:val="00FB441F"/>
    <w:rsid w:val="00FB47B9"/>
    <w:rsid w:val="00FB49A7"/>
    <w:rsid w:val="00FB4A3C"/>
    <w:rsid w:val="00FB4C07"/>
    <w:rsid w:val="00FB4DF9"/>
    <w:rsid w:val="00FB521D"/>
    <w:rsid w:val="00FB5248"/>
    <w:rsid w:val="00FB535C"/>
    <w:rsid w:val="00FB53FD"/>
    <w:rsid w:val="00FB5538"/>
    <w:rsid w:val="00FB5575"/>
    <w:rsid w:val="00FB588F"/>
    <w:rsid w:val="00FB59D6"/>
    <w:rsid w:val="00FB5A29"/>
    <w:rsid w:val="00FB5BB4"/>
    <w:rsid w:val="00FB5CA6"/>
    <w:rsid w:val="00FB623A"/>
    <w:rsid w:val="00FB66A8"/>
    <w:rsid w:val="00FB66B5"/>
    <w:rsid w:val="00FB6BBD"/>
    <w:rsid w:val="00FB6CDB"/>
    <w:rsid w:val="00FB758A"/>
    <w:rsid w:val="00FB762C"/>
    <w:rsid w:val="00FB7726"/>
    <w:rsid w:val="00FB7A06"/>
    <w:rsid w:val="00FB7AFA"/>
    <w:rsid w:val="00FB7BFA"/>
    <w:rsid w:val="00FB7C42"/>
    <w:rsid w:val="00FB7D12"/>
    <w:rsid w:val="00FB7EF4"/>
    <w:rsid w:val="00FC0702"/>
    <w:rsid w:val="00FC0C1A"/>
    <w:rsid w:val="00FC0C3E"/>
    <w:rsid w:val="00FC0DCB"/>
    <w:rsid w:val="00FC0F3B"/>
    <w:rsid w:val="00FC1230"/>
    <w:rsid w:val="00FC1332"/>
    <w:rsid w:val="00FC13FF"/>
    <w:rsid w:val="00FC14D1"/>
    <w:rsid w:val="00FC1913"/>
    <w:rsid w:val="00FC194D"/>
    <w:rsid w:val="00FC199F"/>
    <w:rsid w:val="00FC1A7E"/>
    <w:rsid w:val="00FC1B66"/>
    <w:rsid w:val="00FC1BD3"/>
    <w:rsid w:val="00FC1E36"/>
    <w:rsid w:val="00FC20C9"/>
    <w:rsid w:val="00FC24B0"/>
    <w:rsid w:val="00FC24E9"/>
    <w:rsid w:val="00FC266F"/>
    <w:rsid w:val="00FC275C"/>
    <w:rsid w:val="00FC2A64"/>
    <w:rsid w:val="00FC2CA6"/>
    <w:rsid w:val="00FC3182"/>
    <w:rsid w:val="00FC343C"/>
    <w:rsid w:val="00FC3532"/>
    <w:rsid w:val="00FC359D"/>
    <w:rsid w:val="00FC378C"/>
    <w:rsid w:val="00FC3F05"/>
    <w:rsid w:val="00FC3F18"/>
    <w:rsid w:val="00FC40CD"/>
    <w:rsid w:val="00FC4A5D"/>
    <w:rsid w:val="00FC4A74"/>
    <w:rsid w:val="00FC4D50"/>
    <w:rsid w:val="00FC527F"/>
    <w:rsid w:val="00FC5BF6"/>
    <w:rsid w:val="00FC5E80"/>
    <w:rsid w:val="00FC69CA"/>
    <w:rsid w:val="00FC6F3D"/>
    <w:rsid w:val="00FC753A"/>
    <w:rsid w:val="00FC7654"/>
    <w:rsid w:val="00FC7877"/>
    <w:rsid w:val="00FC7897"/>
    <w:rsid w:val="00FC7EC1"/>
    <w:rsid w:val="00FD03F0"/>
    <w:rsid w:val="00FD043A"/>
    <w:rsid w:val="00FD0B99"/>
    <w:rsid w:val="00FD0D9C"/>
    <w:rsid w:val="00FD0E8E"/>
    <w:rsid w:val="00FD10EC"/>
    <w:rsid w:val="00FD1864"/>
    <w:rsid w:val="00FD1B24"/>
    <w:rsid w:val="00FD1F24"/>
    <w:rsid w:val="00FD2473"/>
    <w:rsid w:val="00FD257D"/>
    <w:rsid w:val="00FD2810"/>
    <w:rsid w:val="00FD2C4F"/>
    <w:rsid w:val="00FD2C80"/>
    <w:rsid w:val="00FD31F6"/>
    <w:rsid w:val="00FD37AB"/>
    <w:rsid w:val="00FD39E7"/>
    <w:rsid w:val="00FD3B1E"/>
    <w:rsid w:val="00FD4C6D"/>
    <w:rsid w:val="00FD5001"/>
    <w:rsid w:val="00FD5327"/>
    <w:rsid w:val="00FD5878"/>
    <w:rsid w:val="00FD59AE"/>
    <w:rsid w:val="00FD5A3B"/>
    <w:rsid w:val="00FD5BF8"/>
    <w:rsid w:val="00FD5C93"/>
    <w:rsid w:val="00FD5F45"/>
    <w:rsid w:val="00FD5F77"/>
    <w:rsid w:val="00FD5F9D"/>
    <w:rsid w:val="00FD628C"/>
    <w:rsid w:val="00FD6520"/>
    <w:rsid w:val="00FD68FC"/>
    <w:rsid w:val="00FD69B3"/>
    <w:rsid w:val="00FD6F28"/>
    <w:rsid w:val="00FD786D"/>
    <w:rsid w:val="00FD7A59"/>
    <w:rsid w:val="00FD7DAC"/>
    <w:rsid w:val="00FE005C"/>
    <w:rsid w:val="00FE0071"/>
    <w:rsid w:val="00FE01D4"/>
    <w:rsid w:val="00FE01D6"/>
    <w:rsid w:val="00FE0366"/>
    <w:rsid w:val="00FE03C1"/>
    <w:rsid w:val="00FE0480"/>
    <w:rsid w:val="00FE054D"/>
    <w:rsid w:val="00FE0739"/>
    <w:rsid w:val="00FE0875"/>
    <w:rsid w:val="00FE0B92"/>
    <w:rsid w:val="00FE0BA6"/>
    <w:rsid w:val="00FE0C53"/>
    <w:rsid w:val="00FE117B"/>
    <w:rsid w:val="00FE12B0"/>
    <w:rsid w:val="00FE1383"/>
    <w:rsid w:val="00FE191C"/>
    <w:rsid w:val="00FE1F0A"/>
    <w:rsid w:val="00FE1F43"/>
    <w:rsid w:val="00FE203B"/>
    <w:rsid w:val="00FE24FA"/>
    <w:rsid w:val="00FE2A30"/>
    <w:rsid w:val="00FE2CFE"/>
    <w:rsid w:val="00FE2EC3"/>
    <w:rsid w:val="00FE3026"/>
    <w:rsid w:val="00FE31AE"/>
    <w:rsid w:val="00FE3642"/>
    <w:rsid w:val="00FE3F35"/>
    <w:rsid w:val="00FE42B5"/>
    <w:rsid w:val="00FE473B"/>
    <w:rsid w:val="00FE4759"/>
    <w:rsid w:val="00FE4B10"/>
    <w:rsid w:val="00FE4DE6"/>
    <w:rsid w:val="00FE5187"/>
    <w:rsid w:val="00FE5596"/>
    <w:rsid w:val="00FE5603"/>
    <w:rsid w:val="00FE577A"/>
    <w:rsid w:val="00FE5B20"/>
    <w:rsid w:val="00FE5BF1"/>
    <w:rsid w:val="00FE5E7A"/>
    <w:rsid w:val="00FE5FDE"/>
    <w:rsid w:val="00FE6033"/>
    <w:rsid w:val="00FE628C"/>
    <w:rsid w:val="00FE6A60"/>
    <w:rsid w:val="00FE6B91"/>
    <w:rsid w:val="00FE6C6D"/>
    <w:rsid w:val="00FE6D40"/>
    <w:rsid w:val="00FE708D"/>
    <w:rsid w:val="00FE71BC"/>
    <w:rsid w:val="00FE7274"/>
    <w:rsid w:val="00FE7508"/>
    <w:rsid w:val="00FE7B63"/>
    <w:rsid w:val="00FE7C93"/>
    <w:rsid w:val="00FE7DD4"/>
    <w:rsid w:val="00FE7EB5"/>
    <w:rsid w:val="00FE7F9C"/>
    <w:rsid w:val="00FF00E2"/>
    <w:rsid w:val="00FF091B"/>
    <w:rsid w:val="00FF0D09"/>
    <w:rsid w:val="00FF1037"/>
    <w:rsid w:val="00FF15AF"/>
    <w:rsid w:val="00FF172C"/>
    <w:rsid w:val="00FF177B"/>
    <w:rsid w:val="00FF1B8C"/>
    <w:rsid w:val="00FF1C00"/>
    <w:rsid w:val="00FF1C8B"/>
    <w:rsid w:val="00FF21F6"/>
    <w:rsid w:val="00FF2286"/>
    <w:rsid w:val="00FF25D3"/>
    <w:rsid w:val="00FF283F"/>
    <w:rsid w:val="00FF2ADC"/>
    <w:rsid w:val="00FF3127"/>
    <w:rsid w:val="00FF3367"/>
    <w:rsid w:val="00FF35C9"/>
    <w:rsid w:val="00FF3645"/>
    <w:rsid w:val="00FF3BDC"/>
    <w:rsid w:val="00FF4105"/>
    <w:rsid w:val="00FF41B8"/>
    <w:rsid w:val="00FF4214"/>
    <w:rsid w:val="00FF4255"/>
    <w:rsid w:val="00FF4274"/>
    <w:rsid w:val="00FF4398"/>
    <w:rsid w:val="00FF44FD"/>
    <w:rsid w:val="00FF4858"/>
    <w:rsid w:val="00FF53B1"/>
    <w:rsid w:val="00FF5929"/>
    <w:rsid w:val="00FF5999"/>
    <w:rsid w:val="00FF5CD9"/>
    <w:rsid w:val="00FF5E93"/>
    <w:rsid w:val="00FF5EBC"/>
    <w:rsid w:val="00FF63D7"/>
    <w:rsid w:val="00FF657F"/>
    <w:rsid w:val="00FF67FD"/>
    <w:rsid w:val="00FF68F5"/>
    <w:rsid w:val="00FF7430"/>
    <w:rsid w:val="00FF766D"/>
    <w:rsid w:val="00FF7A9E"/>
    <w:rsid w:val="00FF7B1F"/>
    <w:rsid w:val="00FF7D5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6CAA67"/>
  <w15:docId w15:val="{117FDB7A-A7EC-4F72-8423-057F67A43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C455E6"/>
    <w:rPr>
      <w:sz w:val="24"/>
      <w:szCs w:val="24"/>
    </w:rPr>
  </w:style>
  <w:style w:type="paragraph" w:styleId="Nagwek1">
    <w:name w:val="heading 1"/>
    <w:aliases w:val="Znak, Znak"/>
    <w:basedOn w:val="Normalny"/>
    <w:next w:val="Normalny"/>
    <w:link w:val="Nagwek1Znak"/>
    <w:qFormat/>
    <w:rsid w:val="00D752AC"/>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D752AC"/>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nhideWhenUsed/>
    <w:qFormat/>
    <w:rsid w:val="008169A7"/>
    <w:pPr>
      <w:keepNext/>
      <w:spacing w:before="240" w:after="60"/>
      <w:outlineLvl w:val="2"/>
    </w:pPr>
    <w:rPr>
      <w:rFonts w:ascii="Cambria" w:hAnsi="Cambria"/>
      <w:b/>
      <w:bCs/>
      <w:sz w:val="26"/>
      <w:szCs w:val="26"/>
    </w:rPr>
  </w:style>
  <w:style w:type="paragraph" w:styleId="Nagwek4">
    <w:name w:val="heading 4"/>
    <w:basedOn w:val="Normalny"/>
    <w:next w:val="Normalny"/>
    <w:link w:val="Nagwek4Znak"/>
    <w:qFormat/>
    <w:rsid w:val="006C1223"/>
    <w:pPr>
      <w:keepNext/>
      <w:spacing w:before="240" w:after="60"/>
      <w:outlineLvl w:val="3"/>
    </w:pPr>
    <w:rPr>
      <w:b/>
      <w:bCs/>
      <w:sz w:val="28"/>
      <w:szCs w:val="28"/>
    </w:rPr>
  </w:style>
  <w:style w:type="paragraph" w:styleId="Nagwek7">
    <w:name w:val="heading 7"/>
    <w:basedOn w:val="Normalny"/>
    <w:next w:val="Normalny"/>
    <w:link w:val="Nagwek7Znak"/>
    <w:qFormat/>
    <w:rsid w:val="00704810"/>
    <w:pPr>
      <w:spacing w:before="240" w:after="60"/>
      <w:outlineLvl w:val="6"/>
    </w:pPr>
  </w:style>
  <w:style w:type="paragraph" w:styleId="Nagwek9">
    <w:name w:val="heading 9"/>
    <w:basedOn w:val="Normalny"/>
    <w:next w:val="Normalny"/>
    <w:link w:val="Nagwek9Znak"/>
    <w:unhideWhenUsed/>
    <w:qFormat/>
    <w:rsid w:val="008169A7"/>
    <w:pPr>
      <w:spacing w:before="240" w:after="60"/>
      <w:outlineLvl w:val="8"/>
    </w:pPr>
    <w:rPr>
      <w:rFonts w:ascii="Cambria" w:hAnsi="Cambria"/>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Znak Znak, Znak Znak"/>
    <w:link w:val="Nagwek1"/>
    <w:locked/>
    <w:rsid w:val="00D752AC"/>
    <w:rPr>
      <w:rFonts w:ascii="Arial" w:hAnsi="Arial" w:cs="Arial"/>
      <w:b/>
      <w:bCs/>
      <w:kern w:val="32"/>
      <w:sz w:val="32"/>
      <w:szCs w:val="32"/>
      <w:lang w:val="pl-PL" w:eastAsia="pl-PL" w:bidi="ar-SA"/>
    </w:rPr>
  </w:style>
  <w:style w:type="character" w:customStyle="1" w:styleId="Nagwek2Znak">
    <w:name w:val="Nagłówek 2 Znak"/>
    <w:link w:val="Nagwek2"/>
    <w:locked/>
    <w:rsid w:val="00D752AC"/>
    <w:rPr>
      <w:rFonts w:ascii="Arial" w:hAnsi="Arial" w:cs="Arial"/>
      <w:b/>
      <w:bCs/>
      <w:i/>
      <w:iCs/>
      <w:sz w:val="28"/>
      <w:szCs w:val="28"/>
      <w:lang w:val="pl-PL" w:eastAsia="pl-PL" w:bidi="ar-SA"/>
    </w:rPr>
  </w:style>
  <w:style w:type="character" w:customStyle="1" w:styleId="Nagwek3Znak">
    <w:name w:val="Nagłówek 3 Znak"/>
    <w:link w:val="Nagwek3"/>
    <w:rsid w:val="008169A7"/>
    <w:rPr>
      <w:rFonts w:ascii="Cambria" w:eastAsia="Times New Roman" w:hAnsi="Cambria" w:cs="Times New Roman"/>
      <w:b/>
      <w:bCs/>
      <w:sz w:val="26"/>
      <w:szCs w:val="26"/>
    </w:rPr>
  </w:style>
  <w:style w:type="character" w:customStyle="1" w:styleId="Nagwek4Znak">
    <w:name w:val="Nagłówek 4 Znak"/>
    <w:link w:val="Nagwek4"/>
    <w:rsid w:val="00DA6ACA"/>
    <w:rPr>
      <w:b/>
      <w:bCs/>
      <w:sz w:val="28"/>
      <w:szCs w:val="28"/>
    </w:rPr>
  </w:style>
  <w:style w:type="character" w:customStyle="1" w:styleId="Nagwek7Znak">
    <w:name w:val="Nagłówek 7 Znak"/>
    <w:link w:val="Nagwek7"/>
    <w:rsid w:val="00DA6ACA"/>
    <w:rPr>
      <w:sz w:val="24"/>
      <w:szCs w:val="24"/>
    </w:rPr>
  </w:style>
  <w:style w:type="character" w:customStyle="1" w:styleId="Nagwek9Znak">
    <w:name w:val="Nagłówek 9 Znak"/>
    <w:link w:val="Nagwek9"/>
    <w:rsid w:val="008169A7"/>
    <w:rPr>
      <w:rFonts w:ascii="Cambria" w:eastAsia="Times New Roman" w:hAnsi="Cambria" w:cs="Times New Roman"/>
      <w:sz w:val="22"/>
      <w:szCs w:val="22"/>
    </w:rPr>
  </w:style>
  <w:style w:type="paragraph" w:styleId="Tekstpodstawowywcity2">
    <w:name w:val="Body Text Indent 2"/>
    <w:basedOn w:val="Normalny"/>
    <w:link w:val="Tekstpodstawowywcity2Znak"/>
    <w:rsid w:val="00D752AC"/>
    <w:pPr>
      <w:spacing w:after="120" w:line="480" w:lineRule="auto"/>
      <w:ind w:left="283"/>
    </w:pPr>
  </w:style>
  <w:style w:type="character" w:customStyle="1" w:styleId="Tekstpodstawowywcity2Znak">
    <w:name w:val="Tekst podstawowy wcięty 2 Znak"/>
    <w:link w:val="Tekstpodstawowywcity2"/>
    <w:locked/>
    <w:rsid w:val="00D752AC"/>
    <w:rPr>
      <w:sz w:val="24"/>
      <w:szCs w:val="24"/>
      <w:lang w:val="pl-PL" w:eastAsia="pl-PL" w:bidi="ar-SA"/>
    </w:rPr>
  </w:style>
  <w:style w:type="paragraph" w:customStyle="1" w:styleId="TekstpodstawowyTekstTomek">
    <w:name w:val="Tekst podstawowy.Tekst Tomek"/>
    <w:basedOn w:val="Normalny"/>
    <w:rsid w:val="00D752AC"/>
    <w:pPr>
      <w:jc w:val="both"/>
    </w:pPr>
  </w:style>
  <w:style w:type="character" w:customStyle="1" w:styleId="Tekstpodstawowy2Znak">
    <w:name w:val="Tekst podstawowy 2 Znak"/>
    <w:link w:val="Tekstpodstawowy2"/>
    <w:locked/>
    <w:rsid w:val="00D752AC"/>
    <w:rPr>
      <w:sz w:val="24"/>
      <w:szCs w:val="24"/>
      <w:lang w:val="pl-PL" w:eastAsia="pl-PL" w:bidi="ar-SA"/>
    </w:rPr>
  </w:style>
  <w:style w:type="paragraph" w:styleId="Tekstpodstawowy2">
    <w:name w:val="Body Text 2"/>
    <w:basedOn w:val="Normalny"/>
    <w:link w:val="Tekstpodstawowy2Znak"/>
    <w:rsid w:val="00D752AC"/>
    <w:pPr>
      <w:spacing w:after="120" w:line="480" w:lineRule="auto"/>
    </w:pPr>
  </w:style>
  <w:style w:type="character" w:styleId="Hipercze">
    <w:name w:val="Hyperlink"/>
    <w:rsid w:val="00D752AC"/>
    <w:rPr>
      <w:color w:val="0000FF"/>
      <w:u w:val="single"/>
    </w:rPr>
  </w:style>
  <w:style w:type="paragraph" w:customStyle="1" w:styleId="Akapitzlist1">
    <w:name w:val="Akapit z listą1"/>
    <w:basedOn w:val="Normalny"/>
    <w:link w:val="ListParagraphZnak"/>
    <w:qFormat/>
    <w:rsid w:val="00D752AC"/>
    <w:pPr>
      <w:spacing w:after="200" w:line="276" w:lineRule="auto"/>
      <w:ind w:left="720"/>
    </w:pPr>
    <w:rPr>
      <w:rFonts w:ascii="Calibri" w:hAnsi="Calibri" w:cs="Calibri"/>
      <w:sz w:val="22"/>
      <w:szCs w:val="22"/>
    </w:rPr>
  </w:style>
  <w:style w:type="character" w:customStyle="1" w:styleId="ListParagraphZnak">
    <w:name w:val="List Paragraph Znak"/>
    <w:link w:val="Akapitzlist1"/>
    <w:rsid w:val="007A29C7"/>
    <w:rPr>
      <w:rFonts w:ascii="Calibri" w:hAnsi="Calibri" w:cs="Calibri"/>
      <w:sz w:val="22"/>
      <w:szCs w:val="22"/>
      <w:lang w:val="pl-PL" w:eastAsia="pl-PL" w:bidi="ar-SA"/>
    </w:rPr>
  </w:style>
  <w:style w:type="paragraph" w:customStyle="1" w:styleId="BodyText21">
    <w:name w:val="Body Text 21"/>
    <w:basedOn w:val="Normalny"/>
    <w:rsid w:val="00D752AC"/>
    <w:pPr>
      <w:widowControl w:val="0"/>
      <w:tabs>
        <w:tab w:val="left" w:pos="7797"/>
      </w:tabs>
      <w:snapToGrid w:val="0"/>
      <w:jc w:val="both"/>
    </w:pPr>
    <w:rPr>
      <w:szCs w:val="20"/>
    </w:rPr>
  </w:style>
  <w:style w:type="paragraph" w:styleId="Akapitzlist">
    <w:name w:val="List Paragraph"/>
    <w:aliases w:val="sw tekst,L1,Numerowanie,List Paragraph,Akapit z listą BS,Kolorowa lista — akcent 11,Bulleted list,lp1,Preambuła,Colorful Shading - Accent 31,Light List - Accent 51,Akapit z listą5,CW_Lista,Akapit z listą31,Wypunktowanie,Normal2,Lista num"/>
    <w:basedOn w:val="Normalny"/>
    <w:link w:val="AkapitzlistZnak"/>
    <w:uiPriority w:val="34"/>
    <w:qFormat/>
    <w:rsid w:val="00D752AC"/>
    <w:pPr>
      <w:spacing w:after="200" w:line="276" w:lineRule="auto"/>
      <w:ind w:left="720"/>
      <w:contextualSpacing/>
    </w:pPr>
    <w:rPr>
      <w:rFonts w:ascii="Calibri" w:hAnsi="Calibri"/>
      <w:sz w:val="22"/>
      <w:szCs w:val="22"/>
    </w:rPr>
  </w:style>
  <w:style w:type="character" w:customStyle="1" w:styleId="AkapitzlistZnak">
    <w:name w:val="Akapit z listą Znak"/>
    <w:aliases w:val="sw tekst Znak,L1 Znak,Numerowanie Znak,List Paragraph Znak1,Akapit z listą BS Znak,Kolorowa lista — akcent 11 Znak,Bulleted list Znak,lp1 Znak,Preambuła Znak,Colorful Shading - Accent 31 Znak,Light List - Accent 51 Znak,CW_Lista Znak"/>
    <w:link w:val="Akapitzlist"/>
    <w:uiPriority w:val="34"/>
    <w:qFormat/>
    <w:rsid w:val="00CC599F"/>
    <w:rPr>
      <w:rFonts w:ascii="Calibri" w:hAnsi="Calibri"/>
      <w:sz w:val="22"/>
      <w:szCs w:val="22"/>
    </w:rPr>
  </w:style>
  <w:style w:type="paragraph" w:styleId="Tekstpodstawowy">
    <w:name w:val="Body Text"/>
    <w:aliases w:val="(F2)"/>
    <w:basedOn w:val="Normalny"/>
    <w:link w:val="TekstpodstawowyZnak"/>
    <w:rsid w:val="00D752AC"/>
    <w:pPr>
      <w:spacing w:after="120"/>
    </w:pPr>
  </w:style>
  <w:style w:type="character" w:customStyle="1" w:styleId="TekstpodstawowyZnak">
    <w:name w:val="Tekst podstawowy Znak"/>
    <w:aliases w:val="(F2) Znak"/>
    <w:link w:val="Tekstpodstawowy"/>
    <w:rsid w:val="00DA6ACA"/>
    <w:rPr>
      <w:sz w:val="24"/>
      <w:szCs w:val="24"/>
    </w:rPr>
  </w:style>
  <w:style w:type="table" w:styleId="Tabela-Siatka">
    <w:name w:val="Table Grid"/>
    <w:basedOn w:val="Standardowy"/>
    <w:uiPriority w:val="59"/>
    <w:rsid w:val="00D752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wykytekst">
    <w:name w:val="Plain Text"/>
    <w:basedOn w:val="Normalny"/>
    <w:link w:val="ZwykytekstZnak"/>
    <w:uiPriority w:val="99"/>
    <w:rsid w:val="00A204F0"/>
    <w:rPr>
      <w:rFonts w:ascii="Courier New" w:hAnsi="Courier New"/>
      <w:sz w:val="20"/>
      <w:szCs w:val="20"/>
    </w:rPr>
  </w:style>
  <w:style w:type="character" w:customStyle="1" w:styleId="ZwykytekstZnak">
    <w:name w:val="Zwykły tekst Znak"/>
    <w:link w:val="Zwykytekst"/>
    <w:uiPriority w:val="99"/>
    <w:rsid w:val="003B2CBE"/>
    <w:rPr>
      <w:rFonts w:ascii="Courier New" w:hAnsi="Courier New"/>
    </w:rPr>
  </w:style>
  <w:style w:type="character" w:customStyle="1" w:styleId="ZnakZnak1">
    <w:name w:val="Znak Znak1"/>
    <w:aliases w:val=" Znak Znak Znak1,Nagłówek 1 Znak1"/>
    <w:locked/>
    <w:rsid w:val="00CA7F35"/>
    <w:rPr>
      <w:rFonts w:ascii="Arial" w:hAnsi="Arial" w:cs="Arial"/>
      <w:b/>
      <w:bCs/>
      <w:kern w:val="32"/>
      <w:sz w:val="32"/>
      <w:szCs w:val="32"/>
      <w:lang w:val="pl-PL" w:eastAsia="pl-PL" w:bidi="ar-SA"/>
    </w:rPr>
  </w:style>
  <w:style w:type="paragraph" w:styleId="Stopka">
    <w:name w:val="footer"/>
    <w:basedOn w:val="Normalny"/>
    <w:link w:val="StopkaZnak"/>
    <w:uiPriority w:val="99"/>
    <w:rsid w:val="00130504"/>
    <w:pPr>
      <w:tabs>
        <w:tab w:val="center" w:pos="4536"/>
        <w:tab w:val="right" w:pos="9072"/>
      </w:tabs>
    </w:pPr>
  </w:style>
  <w:style w:type="character" w:customStyle="1" w:styleId="StopkaZnak">
    <w:name w:val="Stopka Znak"/>
    <w:link w:val="Stopka"/>
    <w:uiPriority w:val="99"/>
    <w:locked/>
    <w:rsid w:val="00DA6ACA"/>
    <w:rPr>
      <w:sz w:val="24"/>
      <w:szCs w:val="24"/>
    </w:rPr>
  </w:style>
  <w:style w:type="character" w:styleId="Numerstrony">
    <w:name w:val="page number"/>
    <w:basedOn w:val="Domylnaczcionkaakapitu"/>
    <w:rsid w:val="00130504"/>
  </w:style>
  <w:style w:type="paragraph" w:customStyle="1" w:styleId="Default">
    <w:name w:val="Default"/>
    <w:qFormat/>
    <w:rsid w:val="00606F38"/>
    <w:pPr>
      <w:autoSpaceDE w:val="0"/>
      <w:autoSpaceDN w:val="0"/>
      <w:adjustRightInd w:val="0"/>
    </w:pPr>
    <w:rPr>
      <w:color w:val="000000"/>
      <w:sz w:val="24"/>
      <w:szCs w:val="24"/>
    </w:rPr>
  </w:style>
  <w:style w:type="paragraph" w:styleId="Tekstpodstawowy3">
    <w:name w:val="Body Text 3"/>
    <w:basedOn w:val="Normalny"/>
    <w:link w:val="Tekstpodstawowy3Znak"/>
    <w:rsid w:val="00A356A4"/>
    <w:pPr>
      <w:spacing w:after="120" w:line="276" w:lineRule="auto"/>
    </w:pPr>
    <w:rPr>
      <w:rFonts w:ascii="Calibri" w:hAnsi="Calibri"/>
      <w:sz w:val="16"/>
      <w:szCs w:val="16"/>
    </w:rPr>
  </w:style>
  <w:style w:type="character" w:customStyle="1" w:styleId="Tekstpodstawowy3Znak">
    <w:name w:val="Tekst podstawowy 3 Znak"/>
    <w:link w:val="Tekstpodstawowy3"/>
    <w:locked/>
    <w:rsid w:val="00DA6ACA"/>
    <w:rPr>
      <w:rFonts w:ascii="Calibri" w:hAnsi="Calibri" w:cs="Calibri"/>
      <w:sz w:val="16"/>
      <w:szCs w:val="16"/>
    </w:rPr>
  </w:style>
  <w:style w:type="paragraph" w:styleId="Nagwek">
    <w:name w:val="header"/>
    <w:basedOn w:val="Normalny"/>
    <w:link w:val="NagwekZnak"/>
    <w:rsid w:val="00A356A4"/>
    <w:pPr>
      <w:tabs>
        <w:tab w:val="center" w:pos="4536"/>
        <w:tab w:val="right" w:pos="9072"/>
      </w:tabs>
    </w:pPr>
  </w:style>
  <w:style w:type="character" w:customStyle="1" w:styleId="NagwekZnak">
    <w:name w:val="Nagłówek Znak"/>
    <w:link w:val="Nagwek"/>
    <w:rsid w:val="00A356A4"/>
    <w:rPr>
      <w:sz w:val="24"/>
      <w:szCs w:val="24"/>
      <w:lang w:val="pl-PL" w:eastAsia="pl-PL" w:bidi="ar-SA"/>
    </w:rPr>
  </w:style>
  <w:style w:type="paragraph" w:customStyle="1" w:styleId="Mapadokumentu1">
    <w:name w:val="Mapa dokumentu1"/>
    <w:basedOn w:val="Normalny"/>
    <w:link w:val="MapadokumentuZnak"/>
    <w:semiHidden/>
    <w:rsid w:val="00534E61"/>
    <w:pPr>
      <w:shd w:val="clear" w:color="auto" w:fill="000080"/>
    </w:pPr>
    <w:rPr>
      <w:rFonts w:ascii="Tahoma" w:hAnsi="Tahoma"/>
      <w:sz w:val="20"/>
      <w:szCs w:val="20"/>
    </w:rPr>
  </w:style>
  <w:style w:type="character" w:customStyle="1" w:styleId="MapadokumentuZnak">
    <w:name w:val="Mapa dokumentu Znak"/>
    <w:link w:val="Mapadokumentu1"/>
    <w:semiHidden/>
    <w:locked/>
    <w:rsid w:val="00DA6ACA"/>
    <w:rPr>
      <w:rFonts w:ascii="Tahoma" w:hAnsi="Tahoma" w:cs="Tahoma"/>
      <w:shd w:val="clear" w:color="auto" w:fill="000080"/>
    </w:rPr>
  </w:style>
  <w:style w:type="character" w:customStyle="1" w:styleId="ZnakZnak7">
    <w:name w:val="Znak Znak7"/>
    <w:semiHidden/>
    <w:rsid w:val="00B74D8B"/>
    <w:rPr>
      <w:sz w:val="24"/>
      <w:szCs w:val="24"/>
      <w:lang w:val="pl-PL" w:eastAsia="pl-PL" w:bidi="ar-SA"/>
    </w:rPr>
  </w:style>
  <w:style w:type="paragraph" w:styleId="Tekstdymka">
    <w:name w:val="Balloon Text"/>
    <w:basedOn w:val="Normalny"/>
    <w:link w:val="TekstdymkaZnak"/>
    <w:rsid w:val="00D320F2"/>
    <w:rPr>
      <w:rFonts w:ascii="Tahoma" w:hAnsi="Tahoma"/>
      <w:sz w:val="16"/>
      <w:szCs w:val="16"/>
    </w:rPr>
  </w:style>
  <w:style w:type="character" w:customStyle="1" w:styleId="TekstdymkaZnak">
    <w:name w:val="Tekst dymka Znak"/>
    <w:link w:val="Tekstdymka"/>
    <w:rsid w:val="00D320F2"/>
    <w:rPr>
      <w:rFonts w:ascii="Tahoma" w:hAnsi="Tahoma" w:cs="Tahoma"/>
      <w:sz w:val="16"/>
      <w:szCs w:val="16"/>
    </w:rPr>
  </w:style>
  <w:style w:type="character" w:customStyle="1" w:styleId="ZnakZnak9">
    <w:name w:val="Znak Znak9"/>
    <w:semiHidden/>
    <w:locked/>
    <w:rsid w:val="00593E35"/>
    <w:rPr>
      <w:sz w:val="24"/>
      <w:szCs w:val="24"/>
      <w:lang w:val="pl-PL" w:eastAsia="pl-PL" w:bidi="ar-SA"/>
    </w:rPr>
  </w:style>
  <w:style w:type="paragraph" w:styleId="Tekstprzypisukocowego">
    <w:name w:val="endnote text"/>
    <w:basedOn w:val="Normalny"/>
    <w:link w:val="TekstprzypisukocowegoZnak"/>
    <w:semiHidden/>
    <w:rsid w:val="00CE0F8E"/>
    <w:rPr>
      <w:sz w:val="20"/>
      <w:szCs w:val="20"/>
    </w:rPr>
  </w:style>
  <w:style w:type="character" w:customStyle="1" w:styleId="TekstprzypisukocowegoZnak">
    <w:name w:val="Tekst przypisu końcowego Znak"/>
    <w:link w:val="Tekstprzypisukocowego"/>
    <w:semiHidden/>
    <w:locked/>
    <w:rsid w:val="00DA6ACA"/>
  </w:style>
  <w:style w:type="character" w:styleId="Odwoanieprzypisukocowego">
    <w:name w:val="endnote reference"/>
    <w:semiHidden/>
    <w:rsid w:val="00CE0F8E"/>
    <w:rPr>
      <w:vertAlign w:val="superscript"/>
    </w:rPr>
  </w:style>
  <w:style w:type="character" w:customStyle="1" w:styleId="StopkaZnak1">
    <w:name w:val="Stopka Znak1"/>
    <w:uiPriority w:val="99"/>
    <w:semiHidden/>
    <w:rsid w:val="00DA6ACA"/>
    <w:rPr>
      <w:sz w:val="24"/>
      <w:szCs w:val="24"/>
    </w:rPr>
  </w:style>
  <w:style w:type="character" w:customStyle="1" w:styleId="Tekstpodstawowy2Znak1">
    <w:name w:val="Tekst podstawowy 2 Znak1"/>
    <w:uiPriority w:val="99"/>
    <w:semiHidden/>
    <w:rsid w:val="00DA6ACA"/>
    <w:rPr>
      <w:sz w:val="24"/>
      <w:szCs w:val="24"/>
    </w:rPr>
  </w:style>
  <w:style w:type="character" w:customStyle="1" w:styleId="Tekstpodstawowy3Znak1">
    <w:name w:val="Tekst podstawowy 3 Znak1"/>
    <w:uiPriority w:val="99"/>
    <w:semiHidden/>
    <w:rsid w:val="00DA6ACA"/>
    <w:rPr>
      <w:sz w:val="16"/>
      <w:szCs w:val="16"/>
    </w:rPr>
  </w:style>
  <w:style w:type="character" w:customStyle="1" w:styleId="MapadokumentuZnak1">
    <w:name w:val="Mapa dokumentu Znak1"/>
    <w:uiPriority w:val="99"/>
    <w:semiHidden/>
    <w:rsid w:val="00DA6ACA"/>
    <w:rPr>
      <w:rFonts w:ascii="Tahoma" w:hAnsi="Tahoma" w:cs="Tahoma"/>
      <w:sz w:val="16"/>
      <w:szCs w:val="16"/>
    </w:rPr>
  </w:style>
  <w:style w:type="character" w:customStyle="1" w:styleId="ZwykytekstZnak1">
    <w:name w:val="Zwykły tekst Znak1"/>
    <w:uiPriority w:val="99"/>
    <w:semiHidden/>
    <w:rsid w:val="00DA6ACA"/>
    <w:rPr>
      <w:rFonts w:ascii="Consolas" w:hAnsi="Consolas"/>
      <w:sz w:val="21"/>
      <w:szCs w:val="21"/>
    </w:rPr>
  </w:style>
  <w:style w:type="paragraph" w:customStyle="1" w:styleId="Akapitzlist11">
    <w:name w:val="Akapit z listą11"/>
    <w:basedOn w:val="Normalny"/>
    <w:qFormat/>
    <w:rsid w:val="00DA6ACA"/>
    <w:pPr>
      <w:spacing w:after="200" w:line="276" w:lineRule="auto"/>
      <w:ind w:left="720"/>
    </w:pPr>
    <w:rPr>
      <w:rFonts w:ascii="Calibri" w:hAnsi="Calibri"/>
      <w:sz w:val="20"/>
      <w:szCs w:val="20"/>
    </w:rPr>
  </w:style>
  <w:style w:type="paragraph" w:customStyle="1" w:styleId="ListParagraph1">
    <w:name w:val="List Paragraph1"/>
    <w:basedOn w:val="Normalny"/>
    <w:uiPriority w:val="99"/>
    <w:rsid w:val="00EF7AF2"/>
    <w:pPr>
      <w:spacing w:after="200" w:line="276" w:lineRule="auto"/>
      <w:ind w:left="720"/>
    </w:pPr>
    <w:rPr>
      <w:rFonts w:ascii="Calibri" w:hAnsi="Calibri" w:cs="Calibri"/>
      <w:sz w:val="20"/>
      <w:szCs w:val="20"/>
    </w:rPr>
  </w:style>
  <w:style w:type="paragraph" w:customStyle="1" w:styleId="Nagwek11">
    <w:name w:val="Nagłówek 11"/>
    <w:next w:val="Normalny"/>
    <w:rsid w:val="00FA291A"/>
    <w:pPr>
      <w:widowControl w:val="0"/>
      <w:suppressAutoHyphens/>
      <w:autoSpaceDE w:val="0"/>
    </w:pPr>
    <w:rPr>
      <w:rFonts w:eastAsia="Lucida Sans Unicode" w:cs="Tahoma"/>
      <w:sz w:val="24"/>
      <w:szCs w:val="24"/>
    </w:rPr>
  </w:style>
  <w:style w:type="paragraph" w:customStyle="1" w:styleId="Nagwek51">
    <w:name w:val="Nagłówek 51"/>
    <w:next w:val="Normalny"/>
    <w:rsid w:val="00FA291A"/>
    <w:pPr>
      <w:widowControl w:val="0"/>
      <w:suppressAutoHyphens/>
      <w:autoSpaceDE w:val="0"/>
    </w:pPr>
    <w:rPr>
      <w:rFonts w:eastAsia="Lucida Sans Unicode" w:cs="Tahoma"/>
      <w:sz w:val="24"/>
      <w:szCs w:val="24"/>
    </w:rPr>
  </w:style>
  <w:style w:type="paragraph" w:customStyle="1" w:styleId="n2">
    <w:name w:val="n2"/>
    <w:basedOn w:val="Normalny"/>
    <w:rsid w:val="00FA291A"/>
    <w:pPr>
      <w:jc w:val="both"/>
    </w:pPr>
    <w:rPr>
      <w:rFonts w:ascii="Arial" w:hAnsi="Arial" w:cs="Arial"/>
      <w:b/>
      <w:bCs/>
      <w:sz w:val="26"/>
    </w:rPr>
  </w:style>
  <w:style w:type="paragraph" w:customStyle="1" w:styleId="Zawartotabeli">
    <w:name w:val="Zawartość tabeli"/>
    <w:basedOn w:val="Normalny"/>
    <w:qFormat/>
    <w:rsid w:val="00FA291A"/>
    <w:pPr>
      <w:suppressLineNumbers/>
      <w:suppressAutoHyphens/>
    </w:pPr>
    <w:rPr>
      <w:rFonts w:eastAsia="MS Mincho"/>
      <w:sz w:val="20"/>
      <w:szCs w:val="20"/>
      <w:lang w:eastAsia="ar-SA"/>
    </w:rPr>
  </w:style>
  <w:style w:type="paragraph" w:customStyle="1" w:styleId="Nagwektabeli">
    <w:name w:val="Nagłówek tabeli"/>
    <w:basedOn w:val="Zawartotabeli"/>
    <w:rsid w:val="00FA291A"/>
    <w:pPr>
      <w:widowControl w:val="0"/>
      <w:spacing w:after="120"/>
      <w:jc w:val="center"/>
    </w:pPr>
    <w:rPr>
      <w:rFonts w:eastAsia="Times New Roman"/>
      <w:b/>
      <w:bCs/>
      <w:i/>
      <w:iCs/>
      <w:color w:val="000000"/>
      <w:sz w:val="24"/>
      <w:szCs w:val="24"/>
    </w:rPr>
  </w:style>
  <w:style w:type="paragraph" w:styleId="Bezodstpw">
    <w:name w:val="No Spacing"/>
    <w:link w:val="BezodstpwZnak"/>
    <w:qFormat/>
    <w:rsid w:val="00FA291A"/>
    <w:rPr>
      <w:rFonts w:ascii="Calibri" w:eastAsia="Calibri" w:hAnsi="Calibri"/>
      <w:sz w:val="22"/>
      <w:szCs w:val="22"/>
      <w:lang w:eastAsia="en-US"/>
    </w:rPr>
  </w:style>
  <w:style w:type="character" w:customStyle="1" w:styleId="BezodstpwZnak">
    <w:name w:val="Bez odstępów Znak"/>
    <w:basedOn w:val="Domylnaczcionkaakapitu"/>
    <w:link w:val="Bezodstpw"/>
    <w:rsid w:val="00E42320"/>
    <w:rPr>
      <w:rFonts w:ascii="Calibri" w:eastAsia="Calibri" w:hAnsi="Calibri"/>
      <w:sz w:val="22"/>
      <w:szCs w:val="22"/>
      <w:lang w:eastAsia="en-US"/>
    </w:rPr>
  </w:style>
  <w:style w:type="paragraph" w:styleId="NormalnyWeb">
    <w:name w:val="Normal (Web)"/>
    <w:basedOn w:val="Normalny"/>
    <w:rsid w:val="00FA291A"/>
    <w:pPr>
      <w:spacing w:before="100" w:beforeAutospacing="1" w:after="100" w:afterAutospacing="1"/>
    </w:pPr>
  </w:style>
  <w:style w:type="table" w:customStyle="1" w:styleId="Tabela-Siatka1">
    <w:name w:val="Tabela - Siatka1"/>
    <w:basedOn w:val="Standardowy"/>
    <w:next w:val="Tabela-Siatka"/>
    <w:uiPriority w:val="59"/>
    <w:rsid w:val="00B908E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B0647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justify">
    <w:name w:val="text-justify"/>
    <w:basedOn w:val="Normalny"/>
    <w:rsid w:val="00E806D6"/>
    <w:pPr>
      <w:spacing w:before="100" w:beforeAutospacing="1" w:after="100" w:afterAutospacing="1"/>
    </w:pPr>
  </w:style>
  <w:style w:type="character" w:customStyle="1" w:styleId="alb">
    <w:name w:val="a_lb"/>
    <w:rsid w:val="00E15EE8"/>
  </w:style>
  <w:style w:type="paragraph" w:customStyle="1" w:styleId="Normalny1">
    <w:name w:val="Normalny1"/>
    <w:rsid w:val="00BF3276"/>
    <w:pPr>
      <w:pageBreakBefore/>
      <w:suppressAutoHyphens/>
      <w:spacing w:before="10" w:after="10" w:line="100" w:lineRule="atLeast"/>
    </w:pPr>
    <w:rPr>
      <w:rFonts w:ascii="Calibri" w:hAnsi="Calibri"/>
      <w:b/>
      <w:sz w:val="22"/>
      <w:szCs w:val="22"/>
      <w:lang w:eastAsia="ar-SA"/>
    </w:rPr>
  </w:style>
  <w:style w:type="character" w:customStyle="1" w:styleId="Domylnaczcionkaakapitu1">
    <w:name w:val="Domyślna czcionka akapitu1"/>
    <w:rsid w:val="00010F1E"/>
  </w:style>
  <w:style w:type="paragraph" w:customStyle="1" w:styleId="NormalBold">
    <w:name w:val="NormalBold"/>
    <w:basedOn w:val="Normalny"/>
    <w:link w:val="NormalBoldChar"/>
    <w:rsid w:val="00904DBB"/>
    <w:pPr>
      <w:widowControl w:val="0"/>
    </w:pPr>
    <w:rPr>
      <w:b/>
      <w:szCs w:val="22"/>
      <w:lang w:eastAsia="en-GB"/>
    </w:rPr>
  </w:style>
  <w:style w:type="character" w:customStyle="1" w:styleId="NormalBoldChar">
    <w:name w:val="NormalBold Char"/>
    <w:link w:val="NormalBold"/>
    <w:locked/>
    <w:rsid w:val="00904DBB"/>
    <w:rPr>
      <w:b/>
      <w:sz w:val="24"/>
      <w:szCs w:val="22"/>
      <w:lang w:eastAsia="en-GB"/>
    </w:rPr>
  </w:style>
  <w:style w:type="character" w:customStyle="1" w:styleId="DeltaViewInsertion">
    <w:name w:val="DeltaView Insertion"/>
    <w:rsid w:val="00904DBB"/>
    <w:rPr>
      <w:b/>
      <w:i/>
      <w:spacing w:val="0"/>
    </w:rPr>
  </w:style>
  <w:style w:type="paragraph" w:styleId="Tekstprzypisudolnego">
    <w:name w:val="footnote text"/>
    <w:basedOn w:val="Normalny"/>
    <w:link w:val="TekstprzypisudolnegoZnak"/>
    <w:unhideWhenUsed/>
    <w:rsid w:val="00904DBB"/>
    <w:pPr>
      <w:ind w:left="720" w:hanging="720"/>
      <w:jc w:val="both"/>
    </w:pPr>
    <w:rPr>
      <w:rFonts w:eastAsia="Calibri"/>
      <w:sz w:val="20"/>
      <w:szCs w:val="20"/>
      <w:lang w:eastAsia="en-GB"/>
    </w:rPr>
  </w:style>
  <w:style w:type="character" w:customStyle="1" w:styleId="TekstprzypisudolnegoZnak">
    <w:name w:val="Tekst przypisu dolnego Znak"/>
    <w:link w:val="Tekstprzypisudolnego"/>
    <w:rsid w:val="00904DBB"/>
    <w:rPr>
      <w:rFonts w:eastAsia="Calibri"/>
      <w:lang w:eastAsia="en-GB"/>
    </w:rPr>
  </w:style>
  <w:style w:type="character" w:styleId="Odwoanieprzypisudolnego">
    <w:name w:val="footnote reference"/>
    <w:uiPriority w:val="99"/>
    <w:unhideWhenUsed/>
    <w:rsid w:val="00904DBB"/>
    <w:rPr>
      <w:shd w:val="clear" w:color="auto" w:fill="auto"/>
      <w:vertAlign w:val="superscript"/>
    </w:rPr>
  </w:style>
  <w:style w:type="paragraph" w:customStyle="1" w:styleId="Text1">
    <w:name w:val="Text 1"/>
    <w:basedOn w:val="Normalny"/>
    <w:rsid w:val="00904DBB"/>
    <w:pPr>
      <w:spacing w:before="120" w:after="120"/>
      <w:ind w:left="850"/>
      <w:jc w:val="both"/>
    </w:pPr>
    <w:rPr>
      <w:rFonts w:eastAsia="Calibri"/>
      <w:szCs w:val="22"/>
      <w:lang w:eastAsia="en-GB"/>
    </w:rPr>
  </w:style>
  <w:style w:type="paragraph" w:customStyle="1" w:styleId="NormalLeft">
    <w:name w:val="Normal Left"/>
    <w:basedOn w:val="Normalny"/>
    <w:rsid w:val="00904DBB"/>
    <w:pPr>
      <w:spacing w:before="120" w:after="120"/>
    </w:pPr>
    <w:rPr>
      <w:rFonts w:eastAsia="Calibri"/>
      <w:szCs w:val="22"/>
      <w:lang w:eastAsia="en-GB"/>
    </w:rPr>
  </w:style>
  <w:style w:type="paragraph" w:customStyle="1" w:styleId="Tiret0">
    <w:name w:val="Tiret 0"/>
    <w:basedOn w:val="Normalny"/>
    <w:rsid w:val="00904DBB"/>
    <w:pPr>
      <w:numPr>
        <w:numId w:val="2"/>
      </w:numPr>
      <w:spacing w:before="120" w:after="120"/>
      <w:jc w:val="both"/>
    </w:pPr>
    <w:rPr>
      <w:rFonts w:eastAsia="Calibri"/>
      <w:szCs w:val="22"/>
      <w:lang w:eastAsia="en-GB"/>
    </w:rPr>
  </w:style>
  <w:style w:type="paragraph" w:customStyle="1" w:styleId="Tiret1">
    <w:name w:val="Tiret 1"/>
    <w:basedOn w:val="Normalny"/>
    <w:rsid w:val="00904DBB"/>
    <w:pPr>
      <w:numPr>
        <w:numId w:val="3"/>
      </w:numPr>
      <w:spacing w:before="120" w:after="120"/>
      <w:jc w:val="both"/>
    </w:pPr>
    <w:rPr>
      <w:rFonts w:eastAsia="Calibri"/>
      <w:szCs w:val="22"/>
      <w:lang w:eastAsia="en-GB"/>
    </w:rPr>
  </w:style>
  <w:style w:type="paragraph" w:customStyle="1" w:styleId="NumPar1">
    <w:name w:val="NumPar 1"/>
    <w:basedOn w:val="Normalny"/>
    <w:next w:val="Text1"/>
    <w:rsid w:val="00904DBB"/>
    <w:pPr>
      <w:numPr>
        <w:ilvl w:val="1"/>
        <w:numId w:val="20"/>
      </w:numPr>
      <w:spacing w:before="120" w:after="120"/>
      <w:jc w:val="both"/>
    </w:pPr>
    <w:rPr>
      <w:rFonts w:eastAsia="Calibri"/>
      <w:szCs w:val="22"/>
      <w:lang w:eastAsia="en-GB"/>
    </w:rPr>
  </w:style>
  <w:style w:type="paragraph" w:customStyle="1" w:styleId="NumPar2">
    <w:name w:val="NumPar 2"/>
    <w:basedOn w:val="Normalny"/>
    <w:next w:val="Text1"/>
    <w:rsid w:val="00904DBB"/>
    <w:pPr>
      <w:tabs>
        <w:tab w:val="num" w:pos="850"/>
      </w:tabs>
      <w:spacing w:before="120" w:after="120"/>
      <w:ind w:left="850" w:hanging="850"/>
      <w:jc w:val="both"/>
    </w:pPr>
    <w:rPr>
      <w:rFonts w:eastAsia="Calibri"/>
      <w:szCs w:val="22"/>
      <w:lang w:eastAsia="en-GB"/>
    </w:rPr>
  </w:style>
  <w:style w:type="paragraph" w:customStyle="1" w:styleId="NumPar3">
    <w:name w:val="NumPar 3"/>
    <w:basedOn w:val="Normalny"/>
    <w:next w:val="Text1"/>
    <w:rsid w:val="00904DBB"/>
    <w:pPr>
      <w:tabs>
        <w:tab w:val="num" w:pos="850"/>
      </w:tabs>
      <w:spacing w:before="120" w:after="120"/>
      <w:ind w:left="850" w:hanging="850"/>
      <w:jc w:val="both"/>
    </w:pPr>
    <w:rPr>
      <w:rFonts w:eastAsia="Calibri"/>
      <w:szCs w:val="22"/>
      <w:lang w:eastAsia="en-GB"/>
    </w:rPr>
  </w:style>
  <w:style w:type="paragraph" w:customStyle="1" w:styleId="NumPar4">
    <w:name w:val="NumPar 4"/>
    <w:basedOn w:val="Normalny"/>
    <w:next w:val="Text1"/>
    <w:rsid w:val="00904DBB"/>
    <w:pPr>
      <w:tabs>
        <w:tab w:val="num" w:pos="850"/>
      </w:tabs>
      <w:spacing w:before="120" w:after="120"/>
      <w:ind w:left="850" w:hanging="850"/>
      <w:jc w:val="both"/>
    </w:pPr>
    <w:rPr>
      <w:rFonts w:eastAsia="Calibri"/>
      <w:szCs w:val="22"/>
      <w:lang w:eastAsia="en-GB"/>
    </w:rPr>
  </w:style>
  <w:style w:type="paragraph" w:customStyle="1" w:styleId="ChapterTitle">
    <w:name w:val="ChapterTitle"/>
    <w:basedOn w:val="Normalny"/>
    <w:next w:val="Normalny"/>
    <w:rsid w:val="00904DBB"/>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904DBB"/>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904DBB"/>
    <w:pPr>
      <w:spacing w:before="120" w:after="120"/>
      <w:jc w:val="center"/>
    </w:pPr>
    <w:rPr>
      <w:rFonts w:eastAsia="Calibri"/>
      <w:b/>
      <w:szCs w:val="22"/>
      <w:u w:val="single"/>
      <w:lang w:eastAsia="en-GB"/>
    </w:rPr>
  </w:style>
  <w:style w:type="character" w:customStyle="1" w:styleId="h1">
    <w:name w:val="h1"/>
    <w:basedOn w:val="Domylnaczcionkaakapitu"/>
    <w:rsid w:val="00D00607"/>
  </w:style>
  <w:style w:type="paragraph" w:customStyle="1" w:styleId="Tematkomentarza1">
    <w:name w:val="Temat komentarza1"/>
    <w:basedOn w:val="Tekstkomentarza"/>
    <w:next w:val="Tekstkomentarza"/>
    <w:rsid w:val="009E6253"/>
    <w:pPr>
      <w:spacing w:after="200"/>
    </w:pPr>
    <w:rPr>
      <w:rFonts w:ascii="Calibri" w:hAnsi="Calibri"/>
      <w:b/>
      <w:bCs/>
      <w:lang w:eastAsia="en-US"/>
    </w:rPr>
  </w:style>
  <w:style w:type="paragraph" w:styleId="Tekstkomentarza">
    <w:name w:val="annotation text"/>
    <w:basedOn w:val="Normalny"/>
    <w:link w:val="TekstkomentarzaZnak"/>
    <w:uiPriority w:val="99"/>
    <w:semiHidden/>
    <w:unhideWhenUsed/>
    <w:rsid w:val="009E6253"/>
    <w:rPr>
      <w:sz w:val="20"/>
      <w:szCs w:val="20"/>
    </w:rPr>
  </w:style>
  <w:style w:type="character" w:customStyle="1" w:styleId="TekstkomentarzaZnak">
    <w:name w:val="Tekst komentarza Znak"/>
    <w:basedOn w:val="Domylnaczcionkaakapitu"/>
    <w:link w:val="Tekstkomentarza"/>
    <w:uiPriority w:val="99"/>
    <w:semiHidden/>
    <w:rsid w:val="009E6253"/>
  </w:style>
  <w:style w:type="paragraph" w:customStyle="1" w:styleId="Bezodstpw1">
    <w:name w:val="Bez odstępów1"/>
    <w:basedOn w:val="Normalny"/>
    <w:rsid w:val="00056801"/>
    <w:rPr>
      <w:rFonts w:ascii="Cambria" w:eastAsia="Calibri" w:hAnsi="Cambria"/>
      <w:sz w:val="22"/>
      <w:szCs w:val="22"/>
    </w:rPr>
  </w:style>
  <w:style w:type="paragraph" w:customStyle="1" w:styleId="Bezodstpw2">
    <w:name w:val="Bez odstępów2"/>
    <w:rsid w:val="00056801"/>
    <w:pPr>
      <w:suppressAutoHyphens/>
    </w:pPr>
    <w:rPr>
      <w:rFonts w:ascii="Cambria" w:eastAsia="Arial" w:hAnsi="Cambria"/>
      <w:kern w:val="1"/>
      <w:sz w:val="22"/>
      <w:szCs w:val="22"/>
    </w:rPr>
  </w:style>
  <w:style w:type="character" w:customStyle="1" w:styleId="ng-binding">
    <w:name w:val="ng-binding"/>
    <w:basedOn w:val="Domylnaczcionkaakapitu"/>
    <w:rsid w:val="002A0EEA"/>
  </w:style>
  <w:style w:type="character" w:customStyle="1" w:styleId="ng-scope">
    <w:name w:val="ng-scope"/>
    <w:basedOn w:val="Domylnaczcionkaakapitu"/>
    <w:rsid w:val="00457E88"/>
  </w:style>
  <w:style w:type="paragraph" w:customStyle="1" w:styleId="wyp1">
    <w:name w:val="wyp 1"/>
    <w:basedOn w:val="Normalny"/>
    <w:link w:val="wyp1Znak"/>
    <w:autoRedefine/>
    <w:qFormat/>
    <w:rsid w:val="001F7B95"/>
    <w:pPr>
      <w:widowControl w:val="0"/>
      <w:numPr>
        <w:ilvl w:val="2"/>
        <w:numId w:val="4"/>
      </w:numPr>
      <w:suppressAutoHyphens/>
    </w:pPr>
    <w:rPr>
      <w:rFonts w:ascii="Neo Sans Pro" w:eastAsia="Lucida Sans Unicode" w:hAnsi="Neo Sans Pro" w:cs="Tahoma"/>
      <w:kern w:val="1"/>
      <w:sz w:val="22"/>
      <w:szCs w:val="20"/>
      <w:lang w:eastAsia="ar-SA"/>
    </w:rPr>
  </w:style>
  <w:style w:type="character" w:customStyle="1" w:styleId="wyp1Znak">
    <w:name w:val="wyp 1 Znak"/>
    <w:basedOn w:val="Domylnaczcionkaakapitu"/>
    <w:link w:val="wyp1"/>
    <w:rsid w:val="001F7B95"/>
    <w:rPr>
      <w:rFonts w:ascii="Neo Sans Pro" w:eastAsia="Lucida Sans Unicode" w:hAnsi="Neo Sans Pro" w:cs="Tahoma"/>
      <w:kern w:val="1"/>
      <w:sz w:val="22"/>
      <w:lang w:eastAsia="ar-SA"/>
    </w:rPr>
  </w:style>
  <w:style w:type="paragraph" w:customStyle="1" w:styleId="ZnakZnak3ZnakZnakZnakZnak">
    <w:name w:val="Znak Znak3 Znak Znak Znak Znak"/>
    <w:basedOn w:val="Normalny"/>
    <w:rsid w:val="000C19EF"/>
    <w:rPr>
      <w:rFonts w:ascii="Arial" w:hAnsi="Arial" w:cs="Arial"/>
    </w:rPr>
  </w:style>
  <w:style w:type="paragraph" w:customStyle="1" w:styleId="W11">
    <w:name w:val="W11"/>
    <w:basedOn w:val="Normalny"/>
    <w:uiPriority w:val="99"/>
    <w:qFormat/>
    <w:rsid w:val="00C83601"/>
    <w:pPr>
      <w:numPr>
        <w:numId w:val="5"/>
      </w:numPr>
      <w:spacing w:before="60"/>
    </w:pPr>
    <w:rPr>
      <w:rFonts w:eastAsia="Calibri" w:cs="Calibri"/>
      <w:sz w:val="22"/>
      <w:szCs w:val="22"/>
      <w:lang w:eastAsia="en-US"/>
    </w:rPr>
  </w:style>
  <w:style w:type="character" w:customStyle="1" w:styleId="Nierozpoznanawzmianka1">
    <w:name w:val="Nierozpoznana wzmianka1"/>
    <w:basedOn w:val="Domylnaczcionkaakapitu"/>
    <w:uiPriority w:val="99"/>
    <w:semiHidden/>
    <w:unhideWhenUsed/>
    <w:rsid w:val="00A946FA"/>
    <w:rPr>
      <w:color w:val="605E5C"/>
      <w:shd w:val="clear" w:color="auto" w:fill="E1DFDD"/>
    </w:rPr>
  </w:style>
  <w:style w:type="character" w:customStyle="1" w:styleId="sig">
    <w:name w:val="sig"/>
    <w:basedOn w:val="Domylnaczcionkaakapitu"/>
    <w:rsid w:val="001A1B59"/>
  </w:style>
  <w:style w:type="character" w:styleId="Odwoaniedokomentarza">
    <w:name w:val="annotation reference"/>
    <w:basedOn w:val="Domylnaczcionkaakapitu"/>
    <w:semiHidden/>
    <w:unhideWhenUsed/>
    <w:rsid w:val="00737E10"/>
    <w:rPr>
      <w:sz w:val="16"/>
      <w:szCs w:val="16"/>
    </w:rPr>
  </w:style>
  <w:style w:type="paragraph" w:styleId="Tematkomentarza">
    <w:name w:val="annotation subject"/>
    <w:basedOn w:val="Tekstkomentarza"/>
    <w:next w:val="Tekstkomentarza"/>
    <w:link w:val="TematkomentarzaZnak"/>
    <w:semiHidden/>
    <w:unhideWhenUsed/>
    <w:rsid w:val="00737E10"/>
    <w:rPr>
      <w:b/>
      <w:bCs/>
    </w:rPr>
  </w:style>
  <w:style w:type="character" w:customStyle="1" w:styleId="TematkomentarzaZnak">
    <w:name w:val="Temat komentarza Znak"/>
    <w:basedOn w:val="TekstkomentarzaZnak"/>
    <w:link w:val="Tematkomentarza"/>
    <w:semiHidden/>
    <w:rsid w:val="00737E10"/>
    <w:rPr>
      <w:b/>
      <w:bCs/>
    </w:rPr>
  </w:style>
  <w:style w:type="character" w:customStyle="1" w:styleId="Nierozpoznanawzmianka2">
    <w:name w:val="Nierozpoznana wzmianka2"/>
    <w:basedOn w:val="Domylnaczcionkaakapitu"/>
    <w:uiPriority w:val="99"/>
    <w:semiHidden/>
    <w:unhideWhenUsed/>
    <w:rsid w:val="009263AD"/>
    <w:rPr>
      <w:color w:val="605E5C"/>
      <w:shd w:val="clear" w:color="auto" w:fill="E1DFDD"/>
    </w:rPr>
  </w:style>
  <w:style w:type="paragraph" w:styleId="Lista">
    <w:name w:val="List"/>
    <w:basedOn w:val="Normalny"/>
    <w:rsid w:val="00576B34"/>
    <w:pPr>
      <w:autoSpaceDE w:val="0"/>
      <w:autoSpaceDN w:val="0"/>
      <w:spacing w:before="90" w:line="380" w:lineRule="atLeast"/>
      <w:jc w:val="both"/>
    </w:pPr>
    <w:rPr>
      <w:w w:val="89"/>
      <w:sz w:val="25"/>
      <w:szCs w:val="20"/>
    </w:rPr>
  </w:style>
  <w:style w:type="paragraph" w:customStyle="1" w:styleId="wypunktowanie1">
    <w:name w:val="wypunktowanie 1"/>
    <w:basedOn w:val="Normalny"/>
    <w:link w:val="wypunktowanie1Znak"/>
    <w:rsid w:val="004507C5"/>
    <w:pPr>
      <w:tabs>
        <w:tab w:val="left" w:pos="181"/>
      </w:tabs>
      <w:autoSpaceDE w:val="0"/>
      <w:autoSpaceDN w:val="0"/>
      <w:adjustRightInd w:val="0"/>
      <w:ind w:left="360" w:hanging="360"/>
      <w:jc w:val="both"/>
    </w:pPr>
    <w:rPr>
      <w:rFonts w:ascii="Tahoma" w:eastAsiaTheme="minorEastAsia" w:hAnsi="Tahoma" w:cstheme="minorBidi"/>
      <w:sz w:val="22"/>
      <w:szCs w:val="22"/>
    </w:rPr>
  </w:style>
  <w:style w:type="paragraph" w:customStyle="1" w:styleId="wypunktowanie2">
    <w:name w:val="wypunktowanie 2"/>
    <w:basedOn w:val="wypunktowanie1"/>
    <w:uiPriority w:val="99"/>
    <w:rsid w:val="004507C5"/>
    <w:pPr>
      <w:numPr>
        <w:ilvl w:val="1"/>
      </w:numPr>
      <w:ind w:left="360" w:hanging="360"/>
    </w:pPr>
    <w:rPr>
      <w:rFonts w:eastAsia="Calibri"/>
      <w:lang w:eastAsia="en-US"/>
    </w:rPr>
  </w:style>
  <w:style w:type="paragraph" w:customStyle="1" w:styleId="Style9">
    <w:name w:val="Style9"/>
    <w:basedOn w:val="Normalny"/>
    <w:uiPriority w:val="99"/>
    <w:rsid w:val="004507C5"/>
    <w:pPr>
      <w:widowControl w:val="0"/>
      <w:autoSpaceDE w:val="0"/>
      <w:autoSpaceDN w:val="0"/>
      <w:adjustRightInd w:val="0"/>
      <w:spacing w:line="230" w:lineRule="exact"/>
      <w:ind w:hanging="240"/>
      <w:jc w:val="both"/>
    </w:pPr>
  </w:style>
  <w:style w:type="paragraph" w:customStyle="1" w:styleId="Style14">
    <w:name w:val="Style14"/>
    <w:basedOn w:val="Normalny"/>
    <w:uiPriority w:val="99"/>
    <w:rsid w:val="004507C5"/>
    <w:pPr>
      <w:widowControl w:val="0"/>
      <w:autoSpaceDE w:val="0"/>
      <w:autoSpaceDN w:val="0"/>
      <w:adjustRightInd w:val="0"/>
      <w:spacing w:line="230" w:lineRule="exact"/>
      <w:ind w:hanging="398"/>
      <w:jc w:val="both"/>
    </w:pPr>
  </w:style>
  <w:style w:type="paragraph" w:customStyle="1" w:styleId="Style21">
    <w:name w:val="Style21"/>
    <w:basedOn w:val="Normalny"/>
    <w:uiPriority w:val="99"/>
    <w:rsid w:val="004507C5"/>
    <w:pPr>
      <w:widowControl w:val="0"/>
      <w:autoSpaceDE w:val="0"/>
      <w:autoSpaceDN w:val="0"/>
      <w:adjustRightInd w:val="0"/>
      <w:spacing w:line="230" w:lineRule="exact"/>
      <w:ind w:hanging="302"/>
    </w:pPr>
  </w:style>
  <w:style w:type="paragraph" w:customStyle="1" w:styleId="Style22">
    <w:name w:val="Style22"/>
    <w:basedOn w:val="Normalny"/>
    <w:uiPriority w:val="99"/>
    <w:rsid w:val="004507C5"/>
    <w:pPr>
      <w:widowControl w:val="0"/>
      <w:autoSpaceDE w:val="0"/>
      <w:autoSpaceDN w:val="0"/>
      <w:adjustRightInd w:val="0"/>
      <w:spacing w:line="230" w:lineRule="exact"/>
      <w:ind w:hanging="250"/>
    </w:pPr>
  </w:style>
  <w:style w:type="character" w:customStyle="1" w:styleId="FontStyle28">
    <w:name w:val="Font Style28"/>
    <w:uiPriority w:val="99"/>
    <w:rsid w:val="004507C5"/>
    <w:rPr>
      <w:rFonts w:ascii="Times New Roman" w:hAnsi="Times New Roman" w:cs="Times New Roman"/>
      <w:sz w:val="20"/>
      <w:szCs w:val="20"/>
    </w:rPr>
  </w:style>
  <w:style w:type="character" w:styleId="Pogrubienie">
    <w:name w:val="Strong"/>
    <w:basedOn w:val="Domylnaczcionkaakapitu"/>
    <w:qFormat/>
    <w:rsid w:val="004507C5"/>
    <w:rPr>
      <w:b/>
      <w:bCs/>
    </w:rPr>
  </w:style>
  <w:style w:type="character" w:styleId="Uwydatnienie">
    <w:name w:val="Emphasis"/>
    <w:basedOn w:val="Domylnaczcionkaakapitu"/>
    <w:uiPriority w:val="20"/>
    <w:qFormat/>
    <w:rsid w:val="004507C5"/>
    <w:rPr>
      <w:i/>
      <w:iCs/>
    </w:rPr>
  </w:style>
  <w:style w:type="paragraph" w:customStyle="1" w:styleId="ZnakZnakZnakZnakZnakZnakZnakZnakZnak">
    <w:name w:val="Znak Znak Znak Znak Znak Znak Znak Znak Znak"/>
    <w:basedOn w:val="Normalny"/>
    <w:rsid w:val="004507C5"/>
    <w:pPr>
      <w:suppressAutoHyphens/>
    </w:pPr>
    <w:rPr>
      <w:lang w:eastAsia="ar-SA"/>
    </w:rPr>
  </w:style>
  <w:style w:type="paragraph" w:customStyle="1" w:styleId="Tekstpodstawowywcity21">
    <w:name w:val="Tekst podstawowy wcięty 21"/>
    <w:basedOn w:val="Normalny"/>
    <w:rsid w:val="004507C5"/>
    <w:pPr>
      <w:suppressAutoHyphens/>
      <w:spacing w:after="120" w:line="480" w:lineRule="auto"/>
      <w:ind w:left="283"/>
    </w:pPr>
    <w:rPr>
      <w:sz w:val="20"/>
      <w:szCs w:val="20"/>
      <w:lang w:eastAsia="zh-CN"/>
    </w:rPr>
  </w:style>
  <w:style w:type="paragraph" w:customStyle="1" w:styleId="Standard">
    <w:name w:val="Standard"/>
    <w:rsid w:val="004507C5"/>
    <w:pPr>
      <w:widowControl w:val="0"/>
      <w:suppressAutoHyphens/>
      <w:autoSpaceDN w:val="0"/>
      <w:textAlignment w:val="baseline"/>
    </w:pPr>
    <w:rPr>
      <w:kern w:val="3"/>
      <w:sz w:val="24"/>
      <w:lang w:eastAsia="zh-CN"/>
    </w:rPr>
  </w:style>
  <w:style w:type="character" w:customStyle="1" w:styleId="Nierozpoznanawzmianka3">
    <w:name w:val="Nierozpoznana wzmianka3"/>
    <w:basedOn w:val="Domylnaczcionkaakapitu"/>
    <w:uiPriority w:val="99"/>
    <w:semiHidden/>
    <w:unhideWhenUsed/>
    <w:rsid w:val="00690489"/>
    <w:rPr>
      <w:color w:val="605E5C"/>
      <w:shd w:val="clear" w:color="auto" w:fill="E1DFDD"/>
    </w:rPr>
  </w:style>
  <w:style w:type="character" w:customStyle="1" w:styleId="Nierozpoznanawzmianka4">
    <w:name w:val="Nierozpoznana wzmianka4"/>
    <w:basedOn w:val="Domylnaczcionkaakapitu"/>
    <w:uiPriority w:val="99"/>
    <w:semiHidden/>
    <w:unhideWhenUsed/>
    <w:rsid w:val="00FA20A6"/>
    <w:rPr>
      <w:color w:val="605E5C"/>
      <w:shd w:val="clear" w:color="auto" w:fill="E1DFDD"/>
    </w:rPr>
  </w:style>
  <w:style w:type="character" w:customStyle="1" w:styleId="Nierozpoznanawzmianka5">
    <w:name w:val="Nierozpoznana wzmianka5"/>
    <w:basedOn w:val="Domylnaczcionkaakapitu"/>
    <w:uiPriority w:val="99"/>
    <w:semiHidden/>
    <w:unhideWhenUsed/>
    <w:rsid w:val="00EB2F7D"/>
    <w:rPr>
      <w:color w:val="605E5C"/>
      <w:shd w:val="clear" w:color="auto" w:fill="E1DFDD"/>
    </w:rPr>
  </w:style>
  <w:style w:type="character" w:customStyle="1" w:styleId="wypunktowanie1Znak">
    <w:name w:val="wypunktowanie 1 Znak"/>
    <w:link w:val="wypunktowanie1"/>
    <w:uiPriority w:val="99"/>
    <w:locked/>
    <w:rsid w:val="00D91690"/>
    <w:rPr>
      <w:rFonts w:ascii="Tahoma" w:eastAsiaTheme="minorEastAsia" w:hAnsi="Tahoma" w:cstheme="minorBidi"/>
      <w:sz w:val="22"/>
      <w:szCs w:val="22"/>
    </w:rPr>
  </w:style>
  <w:style w:type="paragraph" w:customStyle="1" w:styleId="TableContents">
    <w:name w:val="Table Contents"/>
    <w:basedOn w:val="Standard"/>
    <w:rsid w:val="00D35CA9"/>
    <w:pPr>
      <w:suppressLineNumbers/>
    </w:pPr>
    <w:rPr>
      <w:rFonts w:eastAsia="Andale Sans UI" w:cs="Tahoma"/>
      <w:szCs w:val="24"/>
      <w:lang w:val="de-DE" w:eastAsia="ja-JP" w:bidi="fa-IR"/>
    </w:rPr>
  </w:style>
  <w:style w:type="paragraph" w:styleId="Poprawka">
    <w:name w:val="Revision"/>
    <w:hidden/>
    <w:uiPriority w:val="99"/>
    <w:semiHidden/>
    <w:rsid w:val="00361CFC"/>
    <w:rPr>
      <w:sz w:val="24"/>
      <w:szCs w:val="24"/>
    </w:rPr>
  </w:style>
  <w:style w:type="character" w:customStyle="1" w:styleId="Normalny2">
    <w:name w:val="Normalny2"/>
    <w:basedOn w:val="Domylnaczcionkaakapitu"/>
    <w:rsid w:val="008F50A1"/>
  </w:style>
  <w:style w:type="character" w:customStyle="1" w:styleId="Nierozpoznanawzmianka6">
    <w:name w:val="Nierozpoznana wzmianka6"/>
    <w:basedOn w:val="Domylnaczcionkaakapitu"/>
    <w:uiPriority w:val="99"/>
    <w:semiHidden/>
    <w:unhideWhenUsed/>
    <w:rsid w:val="009F3556"/>
    <w:rPr>
      <w:color w:val="605E5C"/>
      <w:shd w:val="clear" w:color="auto" w:fill="E1DFDD"/>
    </w:rPr>
  </w:style>
  <w:style w:type="character" w:customStyle="1" w:styleId="WW8Num1z0">
    <w:name w:val="WW8Num1z0"/>
    <w:rsid w:val="00D00F37"/>
  </w:style>
  <w:style w:type="character" w:customStyle="1" w:styleId="WW8Num1z1">
    <w:name w:val="WW8Num1z1"/>
    <w:rsid w:val="00D00F37"/>
  </w:style>
  <w:style w:type="character" w:customStyle="1" w:styleId="WW8Num1z2">
    <w:name w:val="WW8Num1z2"/>
    <w:rsid w:val="00D00F37"/>
  </w:style>
  <w:style w:type="character" w:customStyle="1" w:styleId="WW8Num1z3">
    <w:name w:val="WW8Num1z3"/>
    <w:rsid w:val="00D00F37"/>
  </w:style>
  <w:style w:type="character" w:customStyle="1" w:styleId="WW8Num1z4">
    <w:name w:val="WW8Num1z4"/>
    <w:rsid w:val="00D00F37"/>
  </w:style>
  <w:style w:type="character" w:customStyle="1" w:styleId="WW8Num1z5">
    <w:name w:val="WW8Num1z5"/>
    <w:rsid w:val="00D00F37"/>
  </w:style>
  <w:style w:type="character" w:customStyle="1" w:styleId="WW8Num1z6">
    <w:name w:val="WW8Num1z6"/>
    <w:rsid w:val="00D00F37"/>
  </w:style>
  <w:style w:type="character" w:customStyle="1" w:styleId="WW8Num1z7">
    <w:name w:val="WW8Num1z7"/>
    <w:rsid w:val="00D00F37"/>
  </w:style>
  <w:style w:type="character" w:customStyle="1" w:styleId="WW8Num1z8">
    <w:name w:val="WW8Num1z8"/>
    <w:rsid w:val="00D00F37"/>
  </w:style>
  <w:style w:type="character" w:customStyle="1" w:styleId="WW8Num2z0">
    <w:name w:val="WW8Num2z0"/>
    <w:rsid w:val="00D00F37"/>
  </w:style>
  <w:style w:type="character" w:customStyle="1" w:styleId="WW8Num3z0">
    <w:name w:val="WW8Num3z0"/>
    <w:rsid w:val="00D00F37"/>
  </w:style>
  <w:style w:type="character" w:customStyle="1" w:styleId="WW8Num4z0">
    <w:name w:val="WW8Num4z0"/>
    <w:rsid w:val="00D00F37"/>
  </w:style>
  <w:style w:type="character" w:customStyle="1" w:styleId="WW8Num2z1">
    <w:name w:val="WW8Num2z1"/>
    <w:rsid w:val="00D00F37"/>
  </w:style>
  <w:style w:type="character" w:customStyle="1" w:styleId="WW8Num2z2">
    <w:name w:val="WW8Num2z2"/>
    <w:rsid w:val="00D00F37"/>
  </w:style>
  <w:style w:type="character" w:customStyle="1" w:styleId="WW8Num2z3">
    <w:name w:val="WW8Num2z3"/>
    <w:rsid w:val="00D00F37"/>
  </w:style>
  <w:style w:type="character" w:customStyle="1" w:styleId="WW8Num2z4">
    <w:name w:val="WW8Num2z4"/>
    <w:rsid w:val="00D00F37"/>
  </w:style>
  <w:style w:type="character" w:customStyle="1" w:styleId="WW8Num2z5">
    <w:name w:val="WW8Num2z5"/>
    <w:rsid w:val="00D00F37"/>
  </w:style>
  <w:style w:type="character" w:customStyle="1" w:styleId="WW8Num2z6">
    <w:name w:val="WW8Num2z6"/>
    <w:rsid w:val="00D00F37"/>
  </w:style>
  <w:style w:type="character" w:customStyle="1" w:styleId="WW8Num2z7">
    <w:name w:val="WW8Num2z7"/>
    <w:rsid w:val="00D00F37"/>
  </w:style>
  <w:style w:type="character" w:customStyle="1" w:styleId="WW8Num2z8">
    <w:name w:val="WW8Num2z8"/>
    <w:rsid w:val="00D00F37"/>
  </w:style>
  <w:style w:type="character" w:customStyle="1" w:styleId="WW8Num3z1">
    <w:name w:val="WW8Num3z1"/>
    <w:rsid w:val="00D00F37"/>
  </w:style>
  <w:style w:type="character" w:customStyle="1" w:styleId="WW8Num3z2">
    <w:name w:val="WW8Num3z2"/>
    <w:rsid w:val="00D00F37"/>
  </w:style>
  <w:style w:type="character" w:customStyle="1" w:styleId="WW8Num3z3">
    <w:name w:val="WW8Num3z3"/>
    <w:rsid w:val="00D00F37"/>
  </w:style>
  <w:style w:type="character" w:customStyle="1" w:styleId="WW8Num3z4">
    <w:name w:val="WW8Num3z4"/>
    <w:rsid w:val="00D00F37"/>
  </w:style>
  <w:style w:type="character" w:customStyle="1" w:styleId="WW8Num3z5">
    <w:name w:val="WW8Num3z5"/>
    <w:rsid w:val="00D00F37"/>
  </w:style>
  <w:style w:type="character" w:customStyle="1" w:styleId="WW8Num3z6">
    <w:name w:val="WW8Num3z6"/>
    <w:rsid w:val="00D00F37"/>
  </w:style>
  <w:style w:type="character" w:customStyle="1" w:styleId="WW8Num3z7">
    <w:name w:val="WW8Num3z7"/>
    <w:rsid w:val="00D00F37"/>
  </w:style>
  <w:style w:type="character" w:customStyle="1" w:styleId="WW8Num3z8">
    <w:name w:val="WW8Num3z8"/>
    <w:rsid w:val="00D00F37"/>
  </w:style>
  <w:style w:type="paragraph" w:customStyle="1" w:styleId="Nagwek10">
    <w:name w:val="Nagłówek1"/>
    <w:basedOn w:val="Normalny"/>
    <w:next w:val="Tekstpodstawowy"/>
    <w:rsid w:val="00D00F37"/>
    <w:pPr>
      <w:keepNext/>
      <w:suppressAutoHyphens/>
      <w:spacing w:before="240" w:after="120"/>
    </w:pPr>
    <w:rPr>
      <w:rFonts w:ascii="Arial" w:eastAsia="Microsoft YaHei" w:hAnsi="Arial" w:cs="Arial"/>
      <w:sz w:val="28"/>
      <w:szCs w:val="28"/>
      <w:lang w:eastAsia="ar-SA"/>
    </w:rPr>
  </w:style>
  <w:style w:type="paragraph" w:customStyle="1" w:styleId="Podpis1">
    <w:name w:val="Podpis1"/>
    <w:basedOn w:val="Normalny"/>
    <w:rsid w:val="00D00F37"/>
    <w:pPr>
      <w:suppressLineNumbers/>
      <w:suppressAutoHyphens/>
      <w:spacing w:before="120" w:after="120"/>
    </w:pPr>
    <w:rPr>
      <w:rFonts w:cs="Arial"/>
      <w:i/>
      <w:iCs/>
      <w:lang w:eastAsia="ar-SA"/>
    </w:rPr>
  </w:style>
  <w:style w:type="paragraph" w:customStyle="1" w:styleId="Indeks">
    <w:name w:val="Indeks"/>
    <w:basedOn w:val="Normalny"/>
    <w:rsid w:val="00D00F37"/>
    <w:pPr>
      <w:suppressLineNumbers/>
      <w:suppressAutoHyphens/>
    </w:pPr>
    <w:rPr>
      <w:rFonts w:cs="Arial"/>
      <w:lang w:eastAsia="ar-SA"/>
    </w:rPr>
  </w:style>
  <w:style w:type="character" w:customStyle="1" w:styleId="TekstdymkaZnak1">
    <w:name w:val="Tekst dymka Znak1"/>
    <w:basedOn w:val="Domylnaczcionkaakapitu"/>
    <w:rsid w:val="00D00F37"/>
    <w:rPr>
      <w:rFonts w:ascii="Segoe UI" w:hAnsi="Segoe UI" w:cs="Segoe UI"/>
      <w:sz w:val="18"/>
      <w:szCs w:val="18"/>
      <w:lang w:eastAsia="ar-SA"/>
    </w:rPr>
  </w:style>
  <w:style w:type="character" w:customStyle="1" w:styleId="Nierozpoznanawzmianka7">
    <w:name w:val="Nierozpoznana wzmianka7"/>
    <w:basedOn w:val="Domylnaczcionkaakapitu"/>
    <w:uiPriority w:val="99"/>
    <w:semiHidden/>
    <w:unhideWhenUsed/>
    <w:rsid w:val="00BC5AB3"/>
    <w:rPr>
      <w:color w:val="605E5C"/>
      <w:shd w:val="clear" w:color="auto" w:fill="E1DFDD"/>
    </w:rPr>
  </w:style>
  <w:style w:type="numbering" w:customStyle="1" w:styleId="WWNum1">
    <w:name w:val="WWNum1"/>
    <w:basedOn w:val="Bezlisty"/>
    <w:rsid w:val="00CD287F"/>
    <w:pPr>
      <w:numPr>
        <w:numId w:val="13"/>
      </w:numPr>
    </w:pPr>
  </w:style>
  <w:style w:type="numbering" w:customStyle="1" w:styleId="WWNum2">
    <w:name w:val="WWNum2"/>
    <w:basedOn w:val="Bezlisty"/>
    <w:rsid w:val="00CD287F"/>
    <w:pPr>
      <w:numPr>
        <w:numId w:val="14"/>
      </w:numPr>
    </w:pPr>
  </w:style>
  <w:style w:type="numbering" w:customStyle="1" w:styleId="WWNum7">
    <w:name w:val="WWNum7"/>
    <w:basedOn w:val="Bezlisty"/>
    <w:rsid w:val="00E65D87"/>
    <w:pPr>
      <w:numPr>
        <w:numId w:val="15"/>
      </w:numPr>
    </w:pPr>
  </w:style>
  <w:style w:type="numbering" w:customStyle="1" w:styleId="WWNum4">
    <w:name w:val="WWNum4"/>
    <w:basedOn w:val="Bezlisty"/>
    <w:rsid w:val="00E65D87"/>
    <w:pPr>
      <w:numPr>
        <w:numId w:val="16"/>
      </w:numPr>
    </w:pPr>
  </w:style>
  <w:style w:type="numbering" w:customStyle="1" w:styleId="WWNum5">
    <w:name w:val="WWNum5"/>
    <w:basedOn w:val="Bezlisty"/>
    <w:rsid w:val="00E65D87"/>
    <w:pPr>
      <w:numPr>
        <w:numId w:val="17"/>
      </w:numPr>
    </w:pPr>
  </w:style>
  <w:style w:type="numbering" w:customStyle="1" w:styleId="WWNum6">
    <w:name w:val="WWNum6"/>
    <w:basedOn w:val="Bezlisty"/>
    <w:rsid w:val="00E65D87"/>
    <w:pPr>
      <w:numPr>
        <w:numId w:val="18"/>
      </w:numPr>
    </w:pPr>
  </w:style>
  <w:style w:type="numbering" w:customStyle="1" w:styleId="WWNum8">
    <w:name w:val="WWNum8"/>
    <w:basedOn w:val="Bezlisty"/>
    <w:rsid w:val="00E65D87"/>
    <w:pPr>
      <w:numPr>
        <w:numId w:val="19"/>
      </w:numPr>
    </w:pPr>
  </w:style>
  <w:style w:type="table" w:customStyle="1" w:styleId="Tabela-Siatka3">
    <w:name w:val="Tabela - Siatka3"/>
    <w:basedOn w:val="Standardowy"/>
    <w:next w:val="Tabela-Siatka"/>
    <w:uiPriority w:val="59"/>
    <w:rsid w:val="00EE7EA9"/>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891875"/>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8">
    <w:name w:val="Nierozpoznana wzmianka8"/>
    <w:basedOn w:val="Domylnaczcionkaakapitu"/>
    <w:uiPriority w:val="99"/>
    <w:semiHidden/>
    <w:unhideWhenUsed/>
    <w:rsid w:val="00636292"/>
    <w:rPr>
      <w:color w:val="605E5C"/>
      <w:shd w:val="clear" w:color="auto" w:fill="E1DFDD"/>
    </w:rPr>
  </w:style>
  <w:style w:type="paragraph" w:customStyle="1" w:styleId="Wyp2">
    <w:name w:val="Wyp 2"/>
    <w:basedOn w:val="Akapitzlist"/>
    <w:uiPriority w:val="1"/>
    <w:qFormat/>
    <w:rsid w:val="003009F8"/>
    <w:pPr>
      <w:widowControl w:val="0"/>
      <w:numPr>
        <w:numId w:val="21"/>
      </w:numPr>
      <w:tabs>
        <w:tab w:val="num" w:pos="360"/>
      </w:tabs>
      <w:autoSpaceDE w:val="0"/>
      <w:autoSpaceDN w:val="0"/>
      <w:spacing w:before="60" w:after="0" w:line="240" w:lineRule="auto"/>
      <w:ind w:left="720" w:firstLine="0"/>
      <w:contextualSpacing w:val="0"/>
    </w:pPr>
    <w:rPr>
      <w:rFonts w:ascii="Neo Sans Pro" w:eastAsia="Tahoma" w:hAnsi="Neo Sans Pro" w:cs="Tahoma"/>
      <w:sz w:val="20"/>
      <w:lang w:eastAsia="en-US"/>
    </w:rPr>
  </w:style>
  <w:style w:type="character" w:customStyle="1" w:styleId="Nierozpoznanawzmianka9">
    <w:name w:val="Nierozpoznana wzmianka9"/>
    <w:basedOn w:val="Domylnaczcionkaakapitu"/>
    <w:uiPriority w:val="99"/>
    <w:semiHidden/>
    <w:unhideWhenUsed/>
    <w:rsid w:val="006E7B8D"/>
    <w:rPr>
      <w:color w:val="605E5C"/>
      <w:shd w:val="clear" w:color="auto" w:fill="E1DFDD"/>
    </w:rPr>
  </w:style>
  <w:style w:type="character" w:customStyle="1" w:styleId="Nierozpoznanawzmianka10">
    <w:name w:val="Nierozpoznana wzmianka10"/>
    <w:basedOn w:val="Domylnaczcionkaakapitu"/>
    <w:uiPriority w:val="99"/>
    <w:semiHidden/>
    <w:unhideWhenUsed/>
    <w:rsid w:val="00DB2199"/>
    <w:rPr>
      <w:color w:val="605E5C"/>
      <w:shd w:val="clear" w:color="auto" w:fill="E1DFDD"/>
    </w:rPr>
  </w:style>
  <w:style w:type="character" w:customStyle="1" w:styleId="Nierozpoznanawzmianka11">
    <w:name w:val="Nierozpoznana wzmianka11"/>
    <w:basedOn w:val="Domylnaczcionkaakapitu"/>
    <w:uiPriority w:val="99"/>
    <w:semiHidden/>
    <w:unhideWhenUsed/>
    <w:rsid w:val="006A6087"/>
    <w:rPr>
      <w:color w:val="605E5C"/>
      <w:shd w:val="clear" w:color="auto" w:fill="E1DFDD"/>
    </w:rPr>
  </w:style>
  <w:style w:type="paragraph" w:customStyle="1" w:styleId="wyp3">
    <w:name w:val="wyp 3"/>
    <w:basedOn w:val="Normalny"/>
    <w:uiPriority w:val="99"/>
    <w:qFormat/>
    <w:rsid w:val="005830BC"/>
    <w:pPr>
      <w:widowControl w:val="0"/>
      <w:numPr>
        <w:numId w:val="22"/>
      </w:numPr>
      <w:tabs>
        <w:tab w:val="num" w:pos="360"/>
        <w:tab w:val="num" w:pos="850"/>
      </w:tabs>
      <w:suppressAutoHyphens/>
      <w:ind w:left="0" w:firstLine="0"/>
      <w:jc w:val="both"/>
    </w:pPr>
    <w:rPr>
      <w:rFonts w:eastAsia="Lucida Sans Unicode" w:cs="Tahoma"/>
      <w:kern w:val="2"/>
      <w:sz w:val="20"/>
      <w:szCs w:val="20"/>
      <w:lang w:eastAsia="ar-SA"/>
    </w:rPr>
  </w:style>
  <w:style w:type="character" w:customStyle="1" w:styleId="Nierozpoznanawzmianka12">
    <w:name w:val="Nierozpoznana wzmianka12"/>
    <w:basedOn w:val="Domylnaczcionkaakapitu"/>
    <w:uiPriority w:val="99"/>
    <w:semiHidden/>
    <w:unhideWhenUsed/>
    <w:rsid w:val="0059405C"/>
    <w:rPr>
      <w:color w:val="605E5C"/>
      <w:shd w:val="clear" w:color="auto" w:fill="E1DFDD"/>
    </w:rPr>
  </w:style>
  <w:style w:type="character" w:styleId="UyteHipercze">
    <w:name w:val="FollowedHyperlink"/>
    <w:basedOn w:val="Domylnaczcionkaakapitu"/>
    <w:uiPriority w:val="99"/>
    <w:semiHidden/>
    <w:unhideWhenUsed/>
    <w:rsid w:val="006933CB"/>
    <w:rPr>
      <w:color w:val="800080" w:themeColor="followedHyperlink"/>
      <w:u w:val="single"/>
    </w:rPr>
  </w:style>
  <w:style w:type="character" w:customStyle="1" w:styleId="Domylnaczcionkaakapitu2">
    <w:name w:val="Domyślna czcionka akapitu2"/>
    <w:rsid w:val="00BA50D4"/>
  </w:style>
  <w:style w:type="character" w:customStyle="1" w:styleId="Nierozpoznanawzmianka13">
    <w:name w:val="Nierozpoznana wzmianka13"/>
    <w:basedOn w:val="Domylnaczcionkaakapitu"/>
    <w:uiPriority w:val="99"/>
    <w:semiHidden/>
    <w:unhideWhenUsed/>
    <w:rsid w:val="000A42E1"/>
    <w:rPr>
      <w:color w:val="605E5C"/>
      <w:shd w:val="clear" w:color="auto" w:fill="E1DFDD"/>
    </w:rPr>
  </w:style>
  <w:style w:type="paragraph" w:customStyle="1" w:styleId="muitypography-root">
    <w:name w:val="muitypography-root"/>
    <w:basedOn w:val="Normalny"/>
    <w:rsid w:val="00564723"/>
    <w:pPr>
      <w:spacing w:before="100" w:beforeAutospacing="1" w:after="100" w:afterAutospacing="1"/>
    </w:pPr>
  </w:style>
  <w:style w:type="character" w:styleId="Nierozpoznanawzmianka">
    <w:name w:val="Unresolved Mention"/>
    <w:basedOn w:val="Domylnaczcionkaakapitu"/>
    <w:uiPriority w:val="99"/>
    <w:semiHidden/>
    <w:unhideWhenUsed/>
    <w:rsid w:val="008545DE"/>
    <w:rPr>
      <w:color w:val="605E5C"/>
      <w:shd w:val="clear" w:color="auto" w:fill="E1DFDD"/>
    </w:rPr>
  </w:style>
  <w:style w:type="paragraph" w:customStyle="1" w:styleId="msonormal0">
    <w:name w:val="msonormal"/>
    <w:basedOn w:val="Normalny"/>
    <w:rsid w:val="00BE7FA5"/>
    <w:pPr>
      <w:suppressAutoHyphens/>
      <w:spacing w:before="280" w:after="119"/>
    </w:pPr>
    <w:rPr>
      <w:lang w:eastAsia="zh-CN"/>
    </w:rPr>
  </w:style>
  <w:style w:type="paragraph" w:styleId="Legenda">
    <w:name w:val="caption"/>
    <w:basedOn w:val="Normalny"/>
    <w:semiHidden/>
    <w:unhideWhenUsed/>
    <w:qFormat/>
    <w:rsid w:val="00BE7FA5"/>
    <w:pPr>
      <w:suppressLineNumbers/>
      <w:suppressAutoHyphens/>
      <w:spacing w:before="120" w:after="120"/>
    </w:pPr>
    <w:rPr>
      <w:rFonts w:cs="Arial"/>
      <w:i/>
      <w:iCs/>
      <w:lang w:eastAsia="zh-CN"/>
    </w:rPr>
  </w:style>
  <w:style w:type="paragraph" w:customStyle="1" w:styleId="Nagwek20">
    <w:name w:val="Nagłówek2"/>
    <w:basedOn w:val="Normalny"/>
    <w:next w:val="Tekstpodstawowy"/>
    <w:rsid w:val="00BE7FA5"/>
    <w:pPr>
      <w:keepNext/>
      <w:suppressAutoHyphens/>
      <w:spacing w:before="240" w:after="120"/>
    </w:pPr>
    <w:rPr>
      <w:rFonts w:ascii="Liberation Sans" w:eastAsia="Microsoft YaHei" w:hAnsi="Liberation Sans" w:cs="Arial"/>
      <w:sz w:val="28"/>
      <w:szCs w:val="28"/>
      <w:lang w:eastAsia="zh-CN"/>
    </w:rPr>
  </w:style>
  <w:style w:type="paragraph" w:customStyle="1" w:styleId="Heading">
    <w:name w:val="Heading"/>
    <w:basedOn w:val="Normalny"/>
    <w:next w:val="Tekstpodstawowy"/>
    <w:rsid w:val="00BE7FA5"/>
    <w:pPr>
      <w:keepNext/>
      <w:suppressAutoHyphens/>
      <w:spacing w:before="240" w:after="120"/>
    </w:pPr>
    <w:rPr>
      <w:rFonts w:ascii="Liberation Sans" w:eastAsia="Microsoft YaHei" w:hAnsi="Liberation Sans" w:cs="Lucida Sans"/>
      <w:sz w:val="28"/>
      <w:szCs w:val="28"/>
      <w:lang w:eastAsia="zh-CN"/>
    </w:rPr>
  </w:style>
  <w:style w:type="paragraph" w:customStyle="1" w:styleId="caption1">
    <w:name w:val="caption1"/>
    <w:basedOn w:val="Normalny"/>
    <w:rsid w:val="00BE7FA5"/>
    <w:pPr>
      <w:suppressLineNumbers/>
      <w:suppressAutoHyphens/>
      <w:spacing w:before="120" w:after="120"/>
    </w:pPr>
    <w:rPr>
      <w:rFonts w:cs="Arial"/>
      <w:i/>
      <w:iCs/>
      <w:lang w:eastAsia="zh-CN"/>
    </w:rPr>
  </w:style>
  <w:style w:type="paragraph" w:customStyle="1" w:styleId="Legenda1">
    <w:name w:val="Legenda1"/>
    <w:basedOn w:val="Normalny"/>
    <w:rsid w:val="00BE7FA5"/>
    <w:pPr>
      <w:suppressLineNumbers/>
      <w:suppressAutoHyphens/>
      <w:spacing w:before="120" w:after="120"/>
    </w:pPr>
    <w:rPr>
      <w:rFonts w:cs="Arial"/>
      <w:i/>
      <w:iCs/>
      <w:lang w:eastAsia="zh-CN"/>
    </w:rPr>
  </w:style>
  <w:style w:type="paragraph" w:customStyle="1" w:styleId="caption11">
    <w:name w:val="caption11"/>
    <w:basedOn w:val="Normalny"/>
    <w:rsid w:val="00BE7FA5"/>
    <w:pPr>
      <w:suppressLineNumbers/>
      <w:suppressAutoHyphens/>
      <w:spacing w:before="120" w:after="120"/>
    </w:pPr>
    <w:rPr>
      <w:rFonts w:cs="Arial"/>
      <w:i/>
      <w:iCs/>
      <w:lang w:eastAsia="zh-CN"/>
    </w:rPr>
  </w:style>
  <w:style w:type="paragraph" w:customStyle="1" w:styleId="caption111">
    <w:name w:val="caption111"/>
    <w:basedOn w:val="Normalny"/>
    <w:rsid w:val="00BE7FA5"/>
    <w:pPr>
      <w:suppressLineNumbers/>
      <w:suppressAutoHyphens/>
      <w:spacing w:before="120" w:after="120"/>
    </w:pPr>
    <w:rPr>
      <w:rFonts w:cs="Arial"/>
      <w:i/>
      <w:iCs/>
      <w:lang w:eastAsia="zh-CN"/>
    </w:rPr>
  </w:style>
  <w:style w:type="paragraph" w:customStyle="1" w:styleId="caption1111">
    <w:name w:val="caption1111"/>
    <w:basedOn w:val="Normalny"/>
    <w:rsid w:val="00BE7FA5"/>
    <w:pPr>
      <w:suppressLineNumbers/>
      <w:suppressAutoHyphens/>
      <w:spacing w:before="120" w:after="120"/>
    </w:pPr>
    <w:rPr>
      <w:rFonts w:cs="Arial"/>
      <w:i/>
      <w:iCs/>
      <w:lang w:eastAsia="zh-CN"/>
    </w:rPr>
  </w:style>
  <w:style w:type="paragraph" w:customStyle="1" w:styleId="caption11111">
    <w:name w:val="caption11111"/>
    <w:basedOn w:val="Normalny"/>
    <w:rsid w:val="00BE7FA5"/>
    <w:pPr>
      <w:suppressLineNumbers/>
      <w:suppressAutoHyphens/>
      <w:spacing w:before="120" w:after="120"/>
    </w:pPr>
    <w:rPr>
      <w:rFonts w:cs="Arial"/>
      <w:i/>
      <w:iCs/>
      <w:lang w:eastAsia="zh-CN"/>
    </w:rPr>
  </w:style>
  <w:style w:type="paragraph" w:customStyle="1" w:styleId="Caption111111">
    <w:name w:val="Caption111111"/>
    <w:basedOn w:val="Normalny"/>
    <w:rsid w:val="00BE7FA5"/>
    <w:pPr>
      <w:suppressLineNumbers/>
      <w:suppressAutoHyphens/>
      <w:spacing w:before="120" w:after="120"/>
    </w:pPr>
    <w:rPr>
      <w:rFonts w:cs="Lucida Sans"/>
      <w:i/>
      <w:iCs/>
      <w:lang w:eastAsia="zh-CN"/>
    </w:rPr>
  </w:style>
  <w:style w:type="paragraph" w:customStyle="1" w:styleId="Index">
    <w:name w:val="Index"/>
    <w:basedOn w:val="Normalny"/>
    <w:rsid w:val="00BE7FA5"/>
    <w:pPr>
      <w:suppressLineNumbers/>
      <w:suppressAutoHyphens/>
    </w:pPr>
    <w:rPr>
      <w:lang w:eastAsia="zh-CN"/>
    </w:rPr>
  </w:style>
  <w:style w:type="paragraph" w:customStyle="1" w:styleId="caption2">
    <w:name w:val="caption2"/>
    <w:basedOn w:val="Normalny"/>
    <w:rsid w:val="00BE7FA5"/>
    <w:pPr>
      <w:suppressLineNumbers/>
      <w:suppressAutoHyphens/>
      <w:spacing w:before="120" w:after="120"/>
    </w:pPr>
    <w:rPr>
      <w:rFonts w:cs="Arial"/>
      <w:i/>
      <w:iCs/>
      <w:lang w:eastAsia="zh-CN"/>
    </w:rPr>
  </w:style>
  <w:style w:type="paragraph" w:customStyle="1" w:styleId="caption1111111">
    <w:name w:val="caption1111111"/>
    <w:basedOn w:val="Normalny"/>
    <w:rsid w:val="00BE7FA5"/>
    <w:pPr>
      <w:suppressLineNumbers/>
      <w:suppressAutoHyphens/>
      <w:spacing w:before="120" w:after="120"/>
    </w:pPr>
    <w:rPr>
      <w:rFonts w:cs="Arial"/>
      <w:i/>
      <w:iCs/>
      <w:lang w:eastAsia="zh-CN"/>
    </w:rPr>
  </w:style>
  <w:style w:type="paragraph" w:customStyle="1" w:styleId="caption11111111">
    <w:name w:val="caption11111111"/>
    <w:basedOn w:val="Normalny"/>
    <w:rsid w:val="00BE7FA5"/>
    <w:pPr>
      <w:suppressLineNumbers/>
      <w:suppressAutoHyphens/>
      <w:spacing w:before="120" w:after="120"/>
    </w:pPr>
    <w:rPr>
      <w:rFonts w:cs="Arial"/>
      <w:i/>
      <w:iCs/>
      <w:lang w:eastAsia="zh-CN"/>
    </w:rPr>
  </w:style>
  <w:style w:type="paragraph" w:customStyle="1" w:styleId="caption111111111">
    <w:name w:val="caption111111111"/>
    <w:basedOn w:val="Normalny"/>
    <w:rsid w:val="00BE7FA5"/>
    <w:pPr>
      <w:suppressLineNumbers/>
      <w:suppressAutoHyphens/>
      <w:spacing w:before="120" w:after="120"/>
    </w:pPr>
    <w:rPr>
      <w:rFonts w:cs="Arial"/>
      <w:i/>
      <w:iCs/>
      <w:lang w:eastAsia="zh-CN"/>
    </w:rPr>
  </w:style>
  <w:style w:type="paragraph" w:customStyle="1" w:styleId="caption1111111111">
    <w:name w:val="caption1111111111"/>
    <w:basedOn w:val="Normalny"/>
    <w:rsid w:val="00BE7FA5"/>
    <w:pPr>
      <w:suppressLineNumbers/>
      <w:suppressAutoHyphens/>
      <w:spacing w:before="120" w:after="120"/>
    </w:pPr>
    <w:rPr>
      <w:rFonts w:cs="Arial"/>
      <w:i/>
      <w:iCs/>
      <w:lang w:eastAsia="zh-CN"/>
    </w:rPr>
  </w:style>
  <w:style w:type="paragraph" w:customStyle="1" w:styleId="caption11111111111">
    <w:name w:val="caption11111111111"/>
    <w:basedOn w:val="Normalny"/>
    <w:rsid w:val="00BE7FA5"/>
    <w:pPr>
      <w:suppressLineNumbers/>
      <w:suppressAutoHyphens/>
      <w:spacing w:before="120" w:after="120"/>
    </w:pPr>
    <w:rPr>
      <w:rFonts w:cs="Arial"/>
      <w:i/>
      <w:iCs/>
      <w:lang w:eastAsia="zh-CN"/>
    </w:rPr>
  </w:style>
  <w:style w:type="paragraph" w:customStyle="1" w:styleId="caption111111111111">
    <w:name w:val="caption111111111111"/>
    <w:basedOn w:val="Normalny"/>
    <w:rsid w:val="00BE7FA5"/>
    <w:pPr>
      <w:suppressLineNumbers/>
      <w:suppressAutoHyphens/>
      <w:spacing w:before="120" w:after="120"/>
    </w:pPr>
    <w:rPr>
      <w:rFonts w:cs="Arial"/>
      <w:i/>
      <w:iCs/>
      <w:lang w:eastAsia="zh-CN"/>
    </w:rPr>
  </w:style>
  <w:style w:type="paragraph" w:customStyle="1" w:styleId="caption1111111111111">
    <w:name w:val="caption1111111111111"/>
    <w:basedOn w:val="Normalny"/>
    <w:rsid w:val="00BE7FA5"/>
    <w:pPr>
      <w:suppressLineNumbers/>
      <w:suppressAutoHyphens/>
      <w:spacing w:before="120" w:after="120"/>
    </w:pPr>
    <w:rPr>
      <w:rFonts w:cs="Arial"/>
      <w:i/>
      <w:iCs/>
      <w:lang w:eastAsia="zh-CN"/>
    </w:rPr>
  </w:style>
  <w:style w:type="paragraph" w:customStyle="1" w:styleId="caption11111111111111">
    <w:name w:val="caption11111111111111"/>
    <w:basedOn w:val="Normalny"/>
    <w:rsid w:val="00BE7FA5"/>
    <w:pPr>
      <w:suppressLineNumbers/>
      <w:suppressAutoHyphens/>
      <w:spacing w:before="120" w:after="120"/>
    </w:pPr>
    <w:rPr>
      <w:rFonts w:cs="Arial"/>
      <w:i/>
      <w:iCs/>
      <w:lang w:eastAsia="zh-CN"/>
    </w:rPr>
  </w:style>
  <w:style w:type="paragraph" w:customStyle="1" w:styleId="caption111111111111111">
    <w:name w:val="caption111111111111111"/>
    <w:basedOn w:val="Normalny"/>
    <w:rsid w:val="00BE7FA5"/>
    <w:pPr>
      <w:suppressLineNumbers/>
      <w:suppressAutoHyphens/>
      <w:spacing w:before="120" w:after="120"/>
    </w:pPr>
    <w:rPr>
      <w:rFonts w:cs="Arial"/>
      <w:i/>
      <w:iCs/>
      <w:lang w:eastAsia="zh-CN"/>
    </w:rPr>
  </w:style>
  <w:style w:type="paragraph" w:customStyle="1" w:styleId="caption1111111111111111">
    <w:name w:val="caption1111111111111111"/>
    <w:basedOn w:val="Normalny"/>
    <w:rsid w:val="00BE7FA5"/>
    <w:pPr>
      <w:suppressLineNumbers/>
      <w:suppressAutoHyphens/>
      <w:spacing w:before="120" w:after="120"/>
    </w:pPr>
    <w:rPr>
      <w:rFonts w:cs="Arial"/>
      <w:i/>
      <w:iCs/>
      <w:lang w:eastAsia="zh-CN"/>
    </w:rPr>
  </w:style>
  <w:style w:type="paragraph" w:customStyle="1" w:styleId="caption11111111111111111">
    <w:name w:val="caption11111111111111111"/>
    <w:basedOn w:val="Normalny"/>
    <w:rsid w:val="00BE7FA5"/>
    <w:pPr>
      <w:suppressLineNumbers/>
      <w:suppressAutoHyphens/>
      <w:spacing w:before="120" w:after="120"/>
    </w:pPr>
    <w:rPr>
      <w:rFonts w:cs="Arial"/>
      <w:i/>
      <w:iCs/>
      <w:lang w:eastAsia="zh-CN"/>
    </w:rPr>
  </w:style>
  <w:style w:type="paragraph" w:customStyle="1" w:styleId="Gwkaistopka">
    <w:name w:val="Główka i stopka"/>
    <w:basedOn w:val="Normalny"/>
    <w:rsid w:val="00BE7FA5"/>
    <w:pPr>
      <w:suppressLineNumbers/>
      <w:tabs>
        <w:tab w:val="center" w:pos="4819"/>
        <w:tab w:val="right" w:pos="9638"/>
      </w:tabs>
      <w:suppressAutoHyphens/>
    </w:pPr>
    <w:rPr>
      <w:lang w:eastAsia="zh-CN"/>
    </w:rPr>
  </w:style>
  <w:style w:type="paragraph" w:customStyle="1" w:styleId="HeaderandFooter">
    <w:name w:val="Header and Footer"/>
    <w:basedOn w:val="Normalny"/>
    <w:rsid w:val="00BE7FA5"/>
    <w:pPr>
      <w:suppressLineNumbers/>
      <w:tabs>
        <w:tab w:val="center" w:pos="4819"/>
        <w:tab w:val="right" w:pos="9638"/>
      </w:tabs>
      <w:suppressAutoHyphens/>
    </w:pPr>
    <w:rPr>
      <w:lang w:eastAsia="zh-CN"/>
    </w:rPr>
  </w:style>
  <w:style w:type="paragraph" w:customStyle="1" w:styleId="TableHeading">
    <w:name w:val="Table Heading"/>
    <w:basedOn w:val="TableContents"/>
    <w:rsid w:val="00BE7FA5"/>
    <w:pPr>
      <w:autoSpaceDN/>
      <w:jc w:val="center"/>
      <w:textAlignment w:val="auto"/>
    </w:pPr>
    <w:rPr>
      <w:rFonts w:eastAsia="Times New Roman" w:cs="Times New Roman"/>
      <w:b/>
      <w:bCs/>
      <w:kern w:val="0"/>
      <w:lang w:val="pl-PL" w:eastAsia="zh-CN" w:bidi="ar-SA"/>
    </w:rPr>
  </w:style>
  <w:style w:type="paragraph" w:customStyle="1" w:styleId="Textbody">
    <w:name w:val="Text body"/>
    <w:basedOn w:val="Standard"/>
    <w:rsid w:val="00BE7FA5"/>
    <w:pPr>
      <w:autoSpaceDN/>
      <w:spacing w:after="120" w:line="276" w:lineRule="auto"/>
      <w:textAlignment w:val="auto"/>
    </w:pPr>
    <w:rPr>
      <w:rFonts w:ascii="Calibri" w:eastAsia="Arial Unicode MS" w:hAnsi="Calibri" w:cs="Calibri"/>
      <w:kern w:val="2"/>
      <w:sz w:val="22"/>
      <w:szCs w:val="22"/>
    </w:rPr>
  </w:style>
  <w:style w:type="paragraph" w:customStyle="1" w:styleId="western">
    <w:name w:val="western"/>
    <w:basedOn w:val="Normalny"/>
    <w:rsid w:val="00BE7FA5"/>
    <w:pPr>
      <w:suppressAutoHyphens/>
      <w:spacing w:before="280" w:after="280"/>
    </w:pPr>
    <w:rPr>
      <w:lang w:eastAsia="zh-CN"/>
    </w:rPr>
  </w:style>
  <w:style w:type="character" w:customStyle="1" w:styleId="Znakinumeracji">
    <w:name w:val="Znaki numeracji"/>
    <w:rsid w:val="00BE7FA5"/>
  </w:style>
  <w:style w:type="character" w:customStyle="1" w:styleId="ListLabel1">
    <w:name w:val="ListLabel 1"/>
    <w:rsid w:val="00BE7FA5"/>
  </w:style>
  <w:style w:type="character" w:customStyle="1" w:styleId="ListLabel2">
    <w:name w:val="ListLabel 2"/>
    <w:rsid w:val="00BE7FA5"/>
  </w:style>
  <w:style w:type="character" w:customStyle="1" w:styleId="ListLabel3">
    <w:name w:val="ListLabel 3"/>
    <w:rsid w:val="00BE7FA5"/>
  </w:style>
  <w:style w:type="character" w:customStyle="1" w:styleId="ListLabel4">
    <w:name w:val="ListLabel 4"/>
    <w:rsid w:val="00BE7FA5"/>
  </w:style>
  <w:style w:type="character" w:customStyle="1" w:styleId="ListLabel5">
    <w:name w:val="ListLabel 5"/>
    <w:rsid w:val="00BE7FA5"/>
  </w:style>
  <w:style w:type="character" w:customStyle="1" w:styleId="ListLabel6">
    <w:name w:val="ListLabel 6"/>
    <w:rsid w:val="00BE7FA5"/>
  </w:style>
  <w:style w:type="character" w:customStyle="1" w:styleId="ListLabel7">
    <w:name w:val="ListLabel 7"/>
    <w:rsid w:val="00BE7FA5"/>
  </w:style>
  <w:style w:type="character" w:customStyle="1" w:styleId="ListLabel8">
    <w:name w:val="ListLabel 8"/>
    <w:rsid w:val="00BE7FA5"/>
  </w:style>
  <w:style w:type="character" w:customStyle="1" w:styleId="ListLabel9">
    <w:name w:val="ListLabel 9"/>
    <w:rsid w:val="00BE7FA5"/>
  </w:style>
  <w:style w:type="character" w:customStyle="1" w:styleId="ListLabel10">
    <w:name w:val="ListLabel 10"/>
    <w:rsid w:val="00BE7FA5"/>
  </w:style>
  <w:style w:type="character" w:customStyle="1" w:styleId="ListLabel11">
    <w:name w:val="ListLabel 11"/>
    <w:rsid w:val="00BE7FA5"/>
  </w:style>
  <w:style w:type="character" w:customStyle="1" w:styleId="ListLabel12">
    <w:name w:val="ListLabel 12"/>
    <w:rsid w:val="00BE7FA5"/>
  </w:style>
  <w:style w:type="character" w:customStyle="1" w:styleId="ListLabel13">
    <w:name w:val="ListLabel 13"/>
    <w:rsid w:val="00BE7FA5"/>
  </w:style>
  <w:style w:type="character" w:customStyle="1" w:styleId="ListLabel14">
    <w:name w:val="ListLabel 14"/>
    <w:rsid w:val="00BE7FA5"/>
  </w:style>
  <w:style w:type="character" w:customStyle="1" w:styleId="ListLabel15">
    <w:name w:val="ListLabel 15"/>
    <w:rsid w:val="00BE7FA5"/>
  </w:style>
  <w:style w:type="character" w:customStyle="1" w:styleId="ListLabel16">
    <w:name w:val="ListLabel 16"/>
    <w:rsid w:val="00BE7FA5"/>
  </w:style>
  <w:style w:type="character" w:customStyle="1" w:styleId="ListLabel17">
    <w:name w:val="ListLabel 17"/>
    <w:rsid w:val="00BE7FA5"/>
  </w:style>
  <w:style w:type="character" w:customStyle="1" w:styleId="ListLabel18">
    <w:name w:val="ListLabel 18"/>
    <w:rsid w:val="00BE7FA5"/>
  </w:style>
  <w:style w:type="character" w:customStyle="1" w:styleId="ListLabel19">
    <w:name w:val="ListLabel 19"/>
    <w:rsid w:val="00BE7FA5"/>
  </w:style>
  <w:style w:type="character" w:customStyle="1" w:styleId="ListLabel20">
    <w:name w:val="ListLabel 20"/>
    <w:rsid w:val="00BE7FA5"/>
  </w:style>
  <w:style w:type="character" w:customStyle="1" w:styleId="ListLabel21">
    <w:name w:val="ListLabel 21"/>
    <w:rsid w:val="00BE7FA5"/>
  </w:style>
  <w:style w:type="character" w:customStyle="1" w:styleId="ListLabel22">
    <w:name w:val="ListLabel 22"/>
    <w:rsid w:val="00BE7FA5"/>
  </w:style>
  <w:style w:type="character" w:customStyle="1" w:styleId="ListLabel23">
    <w:name w:val="ListLabel 23"/>
    <w:rsid w:val="00BE7FA5"/>
  </w:style>
  <w:style w:type="character" w:customStyle="1" w:styleId="ListLabel24">
    <w:name w:val="ListLabel 24"/>
    <w:rsid w:val="00BE7FA5"/>
  </w:style>
  <w:style w:type="character" w:customStyle="1" w:styleId="ListLabel25">
    <w:name w:val="ListLabel 25"/>
    <w:rsid w:val="00BE7FA5"/>
  </w:style>
  <w:style w:type="character" w:customStyle="1" w:styleId="ListLabel26">
    <w:name w:val="ListLabel 26"/>
    <w:rsid w:val="00BE7FA5"/>
  </w:style>
  <w:style w:type="character" w:customStyle="1" w:styleId="ListLabel27">
    <w:name w:val="ListLabel 27"/>
    <w:rsid w:val="00BE7FA5"/>
  </w:style>
  <w:style w:type="character" w:customStyle="1" w:styleId="ListLabel928">
    <w:name w:val="ListLabel 928"/>
    <w:rsid w:val="00BE7FA5"/>
  </w:style>
  <w:style w:type="character" w:customStyle="1" w:styleId="ListLabel929">
    <w:name w:val="ListLabel 929"/>
    <w:rsid w:val="00BE7FA5"/>
  </w:style>
  <w:style w:type="character" w:customStyle="1" w:styleId="ListLabel930">
    <w:name w:val="ListLabel 930"/>
    <w:rsid w:val="00BE7FA5"/>
  </w:style>
  <w:style w:type="character" w:customStyle="1" w:styleId="ListLabel931">
    <w:name w:val="ListLabel 931"/>
    <w:rsid w:val="00BE7FA5"/>
  </w:style>
  <w:style w:type="character" w:customStyle="1" w:styleId="ListLabel932">
    <w:name w:val="ListLabel 932"/>
    <w:rsid w:val="00BE7FA5"/>
  </w:style>
  <w:style w:type="character" w:customStyle="1" w:styleId="ListLabel933">
    <w:name w:val="ListLabel 933"/>
    <w:rsid w:val="00BE7FA5"/>
  </w:style>
  <w:style w:type="character" w:customStyle="1" w:styleId="ListLabel934">
    <w:name w:val="ListLabel 934"/>
    <w:rsid w:val="00BE7FA5"/>
  </w:style>
  <w:style w:type="character" w:customStyle="1" w:styleId="ListLabel935">
    <w:name w:val="ListLabel 935"/>
    <w:rsid w:val="00BE7FA5"/>
  </w:style>
  <w:style w:type="character" w:customStyle="1" w:styleId="ListLabel936">
    <w:name w:val="ListLabel 936"/>
    <w:rsid w:val="00BE7FA5"/>
  </w:style>
  <w:style w:type="character" w:customStyle="1" w:styleId="ListLabel325">
    <w:name w:val="ListLabel 325"/>
    <w:rsid w:val="00BE7FA5"/>
  </w:style>
  <w:style w:type="character" w:customStyle="1" w:styleId="ListLabel326">
    <w:name w:val="ListLabel 326"/>
    <w:rsid w:val="00BE7FA5"/>
  </w:style>
  <w:style w:type="character" w:customStyle="1" w:styleId="ListLabel327">
    <w:name w:val="ListLabel 327"/>
    <w:rsid w:val="00BE7FA5"/>
  </w:style>
  <w:style w:type="character" w:customStyle="1" w:styleId="ListLabel328">
    <w:name w:val="ListLabel 328"/>
    <w:rsid w:val="00BE7FA5"/>
  </w:style>
  <w:style w:type="character" w:customStyle="1" w:styleId="ListLabel329">
    <w:name w:val="ListLabel 329"/>
    <w:rsid w:val="00BE7FA5"/>
  </w:style>
  <w:style w:type="character" w:customStyle="1" w:styleId="ListLabel330">
    <w:name w:val="ListLabel 330"/>
    <w:rsid w:val="00BE7FA5"/>
  </w:style>
  <w:style w:type="character" w:customStyle="1" w:styleId="ListLabel331">
    <w:name w:val="ListLabel 331"/>
    <w:rsid w:val="00BE7FA5"/>
  </w:style>
  <w:style w:type="character" w:customStyle="1" w:styleId="ListLabel332">
    <w:name w:val="ListLabel 332"/>
    <w:rsid w:val="00BE7FA5"/>
  </w:style>
  <w:style w:type="character" w:customStyle="1" w:styleId="ListLabel333">
    <w:name w:val="ListLabel 333"/>
    <w:rsid w:val="00BE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65874">
      <w:bodyDiv w:val="1"/>
      <w:marLeft w:val="0"/>
      <w:marRight w:val="0"/>
      <w:marTop w:val="0"/>
      <w:marBottom w:val="0"/>
      <w:divBdr>
        <w:top w:val="none" w:sz="0" w:space="0" w:color="auto"/>
        <w:left w:val="none" w:sz="0" w:space="0" w:color="auto"/>
        <w:bottom w:val="none" w:sz="0" w:space="0" w:color="auto"/>
        <w:right w:val="none" w:sz="0" w:space="0" w:color="auto"/>
      </w:divBdr>
    </w:div>
    <w:div w:id="36316946">
      <w:bodyDiv w:val="1"/>
      <w:marLeft w:val="0"/>
      <w:marRight w:val="0"/>
      <w:marTop w:val="0"/>
      <w:marBottom w:val="0"/>
      <w:divBdr>
        <w:top w:val="none" w:sz="0" w:space="0" w:color="auto"/>
        <w:left w:val="none" w:sz="0" w:space="0" w:color="auto"/>
        <w:bottom w:val="none" w:sz="0" w:space="0" w:color="auto"/>
        <w:right w:val="none" w:sz="0" w:space="0" w:color="auto"/>
      </w:divBdr>
    </w:div>
    <w:div w:id="37631288">
      <w:bodyDiv w:val="1"/>
      <w:marLeft w:val="0"/>
      <w:marRight w:val="0"/>
      <w:marTop w:val="0"/>
      <w:marBottom w:val="0"/>
      <w:divBdr>
        <w:top w:val="none" w:sz="0" w:space="0" w:color="auto"/>
        <w:left w:val="none" w:sz="0" w:space="0" w:color="auto"/>
        <w:bottom w:val="none" w:sz="0" w:space="0" w:color="auto"/>
        <w:right w:val="none" w:sz="0" w:space="0" w:color="auto"/>
      </w:divBdr>
    </w:div>
    <w:div w:id="43531687">
      <w:bodyDiv w:val="1"/>
      <w:marLeft w:val="0"/>
      <w:marRight w:val="0"/>
      <w:marTop w:val="0"/>
      <w:marBottom w:val="0"/>
      <w:divBdr>
        <w:top w:val="none" w:sz="0" w:space="0" w:color="auto"/>
        <w:left w:val="none" w:sz="0" w:space="0" w:color="auto"/>
        <w:bottom w:val="none" w:sz="0" w:space="0" w:color="auto"/>
        <w:right w:val="none" w:sz="0" w:space="0" w:color="auto"/>
      </w:divBdr>
    </w:div>
    <w:div w:id="55470884">
      <w:bodyDiv w:val="1"/>
      <w:marLeft w:val="0"/>
      <w:marRight w:val="0"/>
      <w:marTop w:val="0"/>
      <w:marBottom w:val="0"/>
      <w:divBdr>
        <w:top w:val="none" w:sz="0" w:space="0" w:color="auto"/>
        <w:left w:val="none" w:sz="0" w:space="0" w:color="auto"/>
        <w:bottom w:val="none" w:sz="0" w:space="0" w:color="auto"/>
        <w:right w:val="none" w:sz="0" w:space="0" w:color="auto"/>
      </w:divBdr>
    </w:div>
    <w:div w:id="56322892">
      <w:bodyDiv w:val="1"/>
      <w:marLeft w:val="0"/>
      <w:marRight w:val="0"/>
      <w:marTop w:val="0"/>
      <w:marBottom w:val="0"/>
      <w:divBdr>
        <w:top w:val="none" w:sz="0" w:space="0" w:color="auto"/>
        <w:left w:val="none" w:sz="0" w:space="0" w:color="auto"/>
        <w:bottom w:val="none" w:sz="0" w:space="0" w:color="auto"/>
        <w:right w:val="none" w:sz="0" w:space="0" w:color="auto"/>
      </w:divBdr>
    </w:div>
    <w:div w:id="57213175">
      <w:bodyDiv w:val="1"/>
      <w:marLeft w:val="0"/>
      <w:marRight w:val="0"/>
      <w:marTop w:val="0"/>
      <w:marBottom w:val="0"/>
      <w:divBdr>
        <w:top w:val="none" w:sz="0" w:space="0" w:color="auto"/>
        <w:left w:val="none" w:sz="0" w:space="0" w:color="auto"/>
        <w:bottom w:val="none" w:sz="0" w:space="0" w:color="auto"/>
        <w:right w:val="none" w:sz="0" w:space="0" w:color="auto"/>
      </w:divBdr>
    </w:div>
    <w:div w:id="67922366">
      <w:bodyDiv w:val="1"/>
      <w:marLeft w:val="0"/>
      <w:marRight w:val="0"/>
      <w:marTop w:val="0"/>
      <w:marBottom w:val="0"/>
      <w:divBdr>
        <w:top w:val="none" w:sz="0" w:space="0" w:color="auto"/>
        <w:left w:val="none" w:sz="0" w:space="0" w:color="auto"/>
        <w:bottom w:val="none" w:sz="0" w:space="0" w:color="auto"/>
        <w:right w:val="none" w:sz="0" w:space="0" w:color="auto"/>
      </w:divBdr>
    </w:div>
    <w:div w:id="72747302">
      <w:bodyDiv w:val="1"/>
      <w:marLeft w:val="0"/>
      <w:marRight w:val="0"/>
      <w:marTop w:val="0"/>
      <w:marBottom w:val="0"/>
      <w:divBdr>
        <w:top w:val="none" w:sz="0" w:space="0" w:color="auto"/>
        <w:left w:val="none" w:sz="0" w:space="0" w:color="auto"/>
        <w:bottom w:val="none" w:sz="0" w:space="0" w:color="auto"/>
        <w:right w:val="none" w:sz="0" w:space="0" w:color="auto"/>
      </w:divBdr>
    </w:div>
    <w:div w:id="78525426">
      <w:bodyDiv w:val="1"/>
      <w:marLeft w:val="0"/>
      <w:marRight w:val="0"/>
      <w:marTop w:val="0"/>
      <w:marBottom w:val="0"/>
      <w:divBdr>
        <w:top w:val="none" w:sz="0" w:space="0" w:color="auto"/>
        <w:left w:val="none" w:sz="0" w:space="0" w:color="auto"/>
        <w:bottom w:val="none" w:sz="0" w:space="0" w:color="auto"/>
        <w:right w:val="none" w:sz="0" w:space="0" w:color="auto"/>
      </w:divBdr>
    </w:div>
    <w:div w:id="93794216">
      <w:bodyDiv w:val="1"/>
      <w:marLeft w:val="0"/>
      <w:marRight w:val="0"/>
      <w:marTop w:val="0"/>
      <w:marBottom w:val="0"/>
      <w:divBdr>
        <w:top w:val="none" w:sz="0" w:space="0" w:color="auto"/>
        <w:left w:val="none" w:sz="0" w:space="0" w:color="auto"/>
        <w:bottom w:val="none" w:sz="0" w:space="0" w:color="auto"/>
        <w:right w:val="none" w:sz="0" w:space="0" w:color="auto"/>
      </w:divBdr>
    </w:div>
    <w:div w:id="116487538">
      <w:bodyDiv w:val="1"/>
      <w:marLeft w:val="0"/>
      <w:marRight w:val="0"/>
      <w:marTop w:val="0"/>
      <w:marBottom w:val="0"/>
      <w:divBdr>
        <w:top w:val="none" w:sz="0" w:space="0" w:color="auto"/>
        <w:left w:val="none" w:sz="0" w:space="0" w:color="auto"/>
        <w:bottom w:val="none" w:sz="0" w:space="0" w:color="auto"/>
        <w:right w:val="none" w:sz="0" w:space="0" w:color="auto"/>
      </w:divBdr>
    </w:div>
    <w:div w:id="120533845">
      <w:bodyDiv w:val="1"/>
      <w:marLeft w:val="0"/>
      <w:marRight w:val="0"/>
      <w:marTop w:val="0"/>
      <w:marBottom w:val="0"/>
      <w:divBdr>
        <w:top w:val="none" w:sz="0" w:space="0" w:color="auto"/>
        <w:left w:val="none" w:sz="0" w:space="0" w:color="auto"/>
        <w:bottom w:val="none" w:sz="0" w:space="0" w:color="auto"/>
        <w:right w:val="none" w:sz="0" w:space="0" w:color="auto"/>
      </w:divBdr>
    </w:div>
    <w:div w:id="124473363">
      <w:bodyDiv w:val="1"/>
      <w:marLeft w:val="0"/>
      <w:marRight w:val="0"/>
      <w:marTop w:val="0"/>
      <w:marBottom w:val="0"/>
      <w:divBdr>
        <w:top w:val="none" w:sz="0" w:space="0" w:color="auto"/>
        <w:left w:val="none" w:sz="0" w:space="0" w:color="auto"/>
        <w:bottom w:val="none" w:sz="0" w:space="0" w:color="auto"/>
        <w:right w:val="none" w:sz="0" w:space="0" w:color="auto"/>
      </w:divBdr>
    </w:div>
    <w:div w:id="135490823">
      <w:bodyDiv w:val="1"/>
      <w:marLeft w:val="0"/>
      <w:marRight w:val="0"/>
      <w:marTop w:val="0"/>
      <w:marBottom w:val="0"/>
      <w:divBdr>
        <w:top w:val="none" w:sz="0" w:space="0" w:color="auto"/>
        <w:left w:val="none" w:sz="0" w:space="0" w:color="auto"/>
        <w:bottom w:val="none" w:sz="0" w:space="0" w:color="auto"/>
        <w:right w:val="none" w:sz="0" w:space="0" w:color="auto"/>
      </w:divBdr>
      <w:divsChild>
        <w:div w:id="23408213">
          <w:marLeft w:val="0"/>
          <w:marRight w:val="0"/>
          <w:marTop w:val="0"/>
          <w:marBottom w:val="0"/>
          <w:divBdr>
            <w:top w:val="none" w:sz="0" w:space="0" w:color="auto"/>
            <w:left w:val="none" w:sz="0" w:space="0" w:color="auto"/>
            <w:bottom w:val="none" w:sz="0" w:space="0" w:color="auto"/>
            <w:right w:val="none" w:sz="0" w:space="0" w:color="auto"/>
          </w:divBdr>
        </w:div>
        <w:div w:id="82190244">
          <w:marLeft w:val="0"/>
          <w:marRight w:val="0"/>
          <w:marTop w:val="0"/>
          <w:marBottom w:val="0"/>
          <w:divBdr>
            <w:top w:val="none" w:sz="0" w:space="0" w:color="auto"/>
            <w:left w:val="none" w:sz="0" w:space="0" w:color="auto"/>
            <w:bottom w:val="none" w:sz="0" w:space="0" w:color="auto"/>
            <w:right w:val="none" w:sz="0" w:space="0" w:color="auto"/>
          </w:divBdr>
        </w:div>
        <w:div w:id="458492762">
          <w:marLeft w:val="0"/>
          <w:marRight w:val="0"/>
          <w:marTop w:val="0"/>
          <w:marBottom w:val="0"/>
          <w:divBdr>
            <w:top w:val="none" w:sz="0" w:space="0" w:color="auto"/>
            <w:left w:val="none" w:sz="0" w:space="0" w:color="auto"/>
            <w:bottom w:val="none" w:sz="0" w:space="0" w:color="auto"/>
            <w:right w:val="none" w:sz="0" w:space="0" w:color="auto"/>
          </w:divBdr>
        </w:div>
        <w:div w:id="1495874204">
          <w:marLeft w:val="0"/>
          <w:marRight w:val="0"/>
          <w:marTop w:val="0"/>
          <w:marBottom w:val="0"/>
          <w:divBdr>
            <w:top w:val="none" w:sz="0" w:space="0" w:color="auto"/>
            <w:left w:val="none" w:sz="0" w:space="0" w:color="auto"/>
            <w:bottom w:val="none" w:sz="0" w:space="0" w:color="auto"/>
            <w:right w:val="none" w:sz="0" w:space="0" w:color="auto"/>
          </w:divBdr>
        </w:div>
        <w:div w:id="1988656807">
          <w:marLeft w:val="0"/>
          <w:marRight w:val="0"/>
          <w:marTop w:val="0"/>
          <w:marBottom w:val="0"/>
          <w:divBdr>
            <w:top w:val="none" w:sz="0" w:space="0" w:color="auto"/>
            <w:left w:val="none" w:sz="0" w:space="0" w:color="auto"/>
            <w:bottom w:val="none" w:sz="0" w:space="0" w:color="auto"/>
            <w:right w:val="none" w:sz="0" w:space="0" w:color="auto"/>
          </w:divBdr>
        </w:div>
        <w:div w:id="1995059767">
          <w:marLeft w:val="0"/>
          <w:marRight w:val="0"/>
          <w:marTop w:val="0"/>
          <w:marBottom w:val="0"/>
          <w:divBdr>
            <w:top w:val="none" w:sz="0" w:space="0" w:color="auto"/>
            <w:left w:val="none" w:sz="0" w:space="0" w:color="auto"/>
            <w:bottom w:val="none" w:sz="0" w:space="0" w:color="auto"/>
            <w:right w:val="none" w:sz="0" w:space="0" w:color="auto"/>
          </w:divBdr>
        </w:div>
        <w:div w:id="2001543282">
          <w:marLeft w:val="0"/>
          <w:marRight w:val="0"/>
          <w:marTop w:val="0"/>
          <w:marBottom w:val="0"/>
          <w:divBdr>
            <w:top w:val="none" w:sz="0" w:space="0" w:color="auto"/>
            <w:left w:val="none" w:sz="0" w:space="0" w:color="auto"/>
            <w:bottom w:val="none" w:sz="0" w:space="0" w:color="auto"/>
            <w:right w:val="none" w:sz="0" w:space="0" w:color="auto"/>
          </w:divBdr>
        </w:div>
        <w:div w:id="2007778016">
          <w:marLeft w:val="0"/>
          <w:marRight w:val="0"/>
          <w:marTop w:val="0"/>
          <w:marBottom w:val="0"/>
          <w:divBdr>
            <w:top w:val="none" w:sz="0" w:space="0" w:color="auto"/>
            <w:left w:val="none" w:sz="0" w:space="0" w:color="auto"/>
            <w:bottom w:val="none" w:sz="0" w:space="0" w:color="auto"/>
            <w:right w:val="none" w:sz="0" w:space="0" w:color="auto"/>
          </w:divBdr>
        </w:div>
      </w:divsChild>
    </w:div>
    <w:div w:id="139156885">
      <w:bodyDiv w:val="1"/>
      <w:marLeft w:val="0"/>
      <w:marRight w:val="0"/>
      <w:marTop w:val="0"/>
      <w:marBottom w:val="0"/>
      <w:divBdr>
        <w:top w:val="none" w:sz="0" w:space="0" w:color="auto"/>
        <w:left w:val="none" w:sz="0" w:space="0" w:color="auto"/>
        <w:bottom w:val="none" w:sz="0" w:space="0" w:color="auto"/>
        <w:right w:val="none" w:sz="0" w:space="0" w:color="auto"/>
      </w:divBdr>
    </w:div>
    <w:div w:id="142502971">
      <w:bodyDiv w:val="1"/>
      <w:marLeft w:val="0"/>
      <w:marRight w:val="0"/>
      <w:marTop w:val="0"/>
      <w:marBottom w:val="0"/>
      <w:divBdr>
        <w:top w:val="none" w:sz="0" w:space="0" w:color="auto"/>
        <w:left w:val="none" w:sz="0" w:space="0" w:color="auto"/>
        <w:bottom w:val="none" w:sz="0" w:space="0" w:color="auto"/>
        <w:right w:val="none" w:sz="0" w:space="0" w:color="auto"/>
      </w:divBdr>
    </w:div>
    <w:div w:id="181016329">
      <w:bodyDiv w:val="1"/>
      <w:marLeft w:val="0"/>
      <w:marRight w:val="0"/>
      <w:marTop w:val="0"/>
      <w:marBottom w:val="0"/>
      <w:divBdr>
        <w:top w:val="none" w:sz="0" w:space="0" w:color="auto"/>
        <w:left w:val="none" w:sz="0" w:space="0" w:color="auto"/>
        <w:bottom w:val="none" w:sz="0" w:space="0" w:color="auto"/>
        <w:right w:val="none" w:sz="0" w:space="0" w:color="auto"/>
      </w:divBdr>
    </w:div>
    <w:div w:id="204022744">
      <w:bodyDiv w:val="1"/>
      <w:marLeft w:val="0"/>
      <w:marRight w:val="0"/>
      <w:marTop w:val="0"/>
      <w:marBottom w:val="0"/>
      <w:divBdr>
        <w:top w:val="none" w:sz="0" w:space="0" w:color="auto"/>
        <w:left w:val="none" w:sz="0" w:space="0" w:color="auto"/>
        <w:bottom w:val="none" w:sz="0" w:space="0" w:color="auto"/>
        <w:right w:val="none" w:sz="0" w:space="0" w:color="auto"/>
      </w:divBdr>
    </w:div>
    <w:div w:id="213657850">
      <w:bodyDiv w:val="1"/>
      <w:marLeft w:val="0"/>
      <w:marRight w:val="0"/>
      <w:marTop w:val="0"/>
      <w:marBottom w:val="0"/>
      <w:divBdr>
        <w:top w:val="none" w:sz="0" w:space="0" w:color="auto"/>
        <w:left w:val="none" w:sz="0" w:space="0" w:color="auto"/>
        <w:bottom w:val="none" w:sz="0" w:space="0" w:color="auto"/>
        <w:right w:val="none" w:sz="0" w:space="0" w:color="auto"/>
      </w:divBdr>
    </w:div>
    <w:div w:id="263415804">
      <w:bodyDiv w:val="1"/>
      <w:marLeft w:val="0"/>
      <w:marRight w:val="0"/>
      <w:marTop w:val="0"/>
      <w:marBottom w:val="0"/>
      <w:divBdr>
        <w:top w:val="none" w:sz="0" w:space="0" w:color="auto"/>
        <w:left w:val="none" w:sz="0" w:space="0" w:color="auto"/>
        <w:bottom w:val="none" w:sz="0" w:space="0" w:color="auto"/>
        <w:right w:val="none" w:sz="0" w:space="0" w:color="auto"/>
      </w:divBdr>
    </w:div>
    <w:div w:id="269631204">
      <w:bodyDiv w:val="1"/>
      <w:marLeft w:val="0"/>
      <w:marRight w:val="0"/>
      <w:marTop w:val="0"/>
      <w:marBottom w:val="0"/>
      <w:divBdr>
        <w:top w:val="none" w:sz="0" w:space="0" w:color="auto"/>
        <w:left w:val="none" w:sz="0" w:space="0" w:color="auto"/>
        <w:bottom w:val="none" w:sz="0" w:space="0" w:color="auto"/>
        <w:right w:val="none" w:sz="0" w:space="0" w:color="auto"/>
      </w:divBdr>
      <w:divsChild>
        <w:div w:id="359279676">
          <w:marLeft w:val="0"/>
          <w:marRight w:val="0"/>
          <w:marTop w:val="0"/>
          <w:marBottom w:val="0"/>
          <w:divBdr>
            <w:top w:val="none" w:sz="0" w:space="0" w:color="auto"/>
            <w:left w:val="none" w:sz="0" w:space="0" w:color="auto"/>
            <w:bottom w:val="none" w:sz="0" w:space="0" w:color="auto"/>
            <w:right w:val="none" w:sz="0" w:space="0" w:color="auto"/>
          </w:divBdr>
        </w:div>
        <w:div w:id="614411618">
          <w:marLeft w:val="0"/>
          <w:marRight w:val="0"/>
          <w:marTop w:val="0"/>
          <w:marBottom w:val="0"/>
          <w:divBdr>
            <w:top w:val="none" w:sz="0" w:space="0" w:color="auto"/>
            <w:left w:val="none" w:sz="0" w:space="0" w:color="auto"/>
            <w:bottom w:val="none" w:sz="0" w:space="0" w:color="auto"/>
            <w:right w:val="none" w:sz="0" w:space="0" w:color="auto"/>
          </w:divBdr>
          <w:divsChild>
            <w:div w:id="1104766201">
              <w:marLeft w:val="0"/>
              <w:marRight w:val="0"/>
              <w:marTop w:val="0"/>
              <w:marBottom w:val="0"/>
              <w:divBdr>
                <w:top w:val="none" w:sz="0" w:space="0" w:color="auto"/>
                <w:left w:val="none" w:sz="0" w:space="0" w:color="auto"/>
                <w:bottom w:val="none" w:sz="0" w:space="0" w:color="auto"/>
                <w:right w:val="none" w:sz="0" w:space="0" w:color="auto"/>
              </w:divBdr>
            </w:div>
            <w:div w:id="1514028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078256">
      <w:bodyDiv w:val="1"/>
      <w:marLeft w:val="0"/>
      <w:marRight w:val="0"/>
      <w:marTop w:val="0"/>
      <w:marBottom w:val="0"/>
      <w:divBdr>
        <w:top w:val="none" w:sz="0" w:space="0" w:color="auto"/>
        <w:left w:val="none" w:sz="0" w:space="0" w:color="auto"/>
        <w:bottom w:val="none" w:sz="0" w:space="0" w:color="auto"/>
        <w:right w:val="none" w:sz="0" w:space="0" w:color="auto"/>
      </w:divBdr>
    </w:div>
    <w:div w:id="293023657">
      <w:bodyDiv w:val="1"/>
      <w:marLeft w:val="0"/>
      <w:marRight w:val="0"/>
      <w:marTop w:val="0"/>
      <w:marBottom w:val="0"/>
      <w:divBdr>
        <w:top w:val="none" w:sz="0" w:space="0" w:color="auto"/>
        <w:left w:val="none" w:sz="0" w:space="0" w:color="auto"/>
        <w:bottom w:val="none" w:sz="0" w:space="0" w:color="auto"/>
        <w:right w:val="none" w:sz="0" w:space="0" w:color="auto"/>
      </w:divBdr>
    </w:div>
    <w:div w:id="296881390">
      <w:bodyDiv w:val="1"/>
      <w:marLeft w:val="0"/>
      <w:marRight w:val="0"/>
      <w:marTop w:val="0"/>
      <w:marBottom w:val="0"/>
      <w:divBdr>
        <w:top w:val="none" w:sz="0" w:space="0" w:color="auto"/>
        <w:left w:val="none" w:sz="0" w:space="0" w:color="auto"/>
        <w:bottom w:val="none" w:sz="0" w:space="0" w:color="auto"/>
        <w:right w:val="none" w:sz="0" w:space="0" w:color="auto"/>
      </w:divBdr>
    </w:div>
    <w:div w:id="306670218">
      <w:bodyDiv w:val="1"/>
      <w:marLeft w:val="0"/>
      <w:marRight w:val="0"/>
      <w:marTop w:val="0"/>
      <w:marBottom w:val="0"/>
      <w:divBdr>
        <w:top w:val="none" w:sz="0" w:space="0" w:color="auto"/>
        <w:left w:val="none" w:sz="0" w:space="0" w:color="auto"/>
        <w:bottom w:val="none" w:sz="0" w:space="0" w:color="auto"/>
        <w:right w:val="none" w:sz="0" w:space="0" w:color="auto"/>
      </w:divBdr>
      <w:divsChild>
        <w:div w:id="5718991">
          <w:marLeft w:val="0"/>
          <w:marRight w:val="0"/>
          <w:marTop w:val="0"/>
          <w:marBottom w:val="0"/>
          <w:divBdr>
            <w:top w:val="none" w:sz="0" w:space="0" w:color="auto"/>
            <w:left w:val="none" w:sz="0" w:space="0" w:color="auto"/>
            <w:bottom w:val="none" w:sz="0" w:space="0" w:color="auto"/>
            <w:right w:val="none" w:sz="0" w:space="0" w:color="auto"/>
          </w:divBdr>
        </w:div>
        <w:div w:id="131948428">
          <w:marLeft w:val="0"/>
          <w:marRight w:val="0"/>
          <w:marTop w:val="0"/>
          <w:marBottom w:val="0"/>
          <w:divBdr>
            <w:top w:val="none" w:sz="0" w:space="0" w:color="auto"/>
            <w:left w:val="none" w:sz="0" w:space="0" w:color="auto"/>
            <w:bottom w:val="none" w:sz="0" w:space="0" w:color="auto"/>
            <w:right w:val="none" w:sz="0" w:space="0" w:color="auto"/>
          </w:divBdr>
        </w:div>
        <w:div w:id="179242743">
          <w:marLeft w:val="0"/>
          <w:marRight w:val="0"/>
          <w:marTop w:val="0"/>
          <w:marBottom w:val="0"/>
          <w:divBdr>
            <w:top w:val="none" w:sz="0" w:space="0" w:color="auto"/>
            <w:left w:val="none" w:sz="0" w:space="0" w:color="auto"/>
            <w:bottom w:val="none" w:sz="0" w:space="0" w:color="auto"/>
            <w:right w:val="none" w:sz="0" w:space="0" w:color="auto"/>
          </w:divBdr>
        </w:div>
        <w:div w:id="234751554">
          <w:marLeft w:val="0"/>
          <w:marRight w:val="0"/>
          <w:marTop w:val="0"/>
          <w:marBottom w:val="0"/>
          <w:divBdr>
            <w:top w:val="none" w:sz="0" w:space="0" w:color="auto"/>
            <w:left w:val="none" w:sz="0" w:space="0" w:color="auto"/>
            <w:bottom w:val="none" w:sz="0" w:space="0" w:color="auto"/>
            <w:right w:val="none" w:sz="0" w:space="0" w:color="auto"/>
          </w:divBdr>
        </w:div>
        <w:div w:id="276064042">
          <w:marLeft w:val="0"/>
          <w:marRight w:val="0"/>
          <w:marTop w:val="0"/>
          <w:marBottom w:val="0"/>
          <w:divBdr>
            <w:top w:val="none" w:sz="0" w:space="0" w:color="auto"/>
            <w:left w:val="none" w:sz="0" w:space="0" w:color="auto"/>
            <w:bottom w:val="none" w:sz="0" w:space="0" w:color="auto"/>
            <w:right w:val="none" w:sz="0" w:space="0" w:color="auto"/>
          </w:divBdr>
        </w:div>
        <w:div w:id="299117679">
          <w:marLeft w:val="0"/>
          <w:marRight w:val="0"/>
          <w:marTop w:val="0"/>
          <w:marBottom w:val="0"/>
          <w:divBdr>
            <w:top w:val="none" w:sz="0" w:space="0" w:color="auto"/>
            <w:left w:val="none" w:sz="0" w:space="0" w:color="auto"/>
            <w:bottom w:val="none" w:sz="0" w:space="0" w:color="auto"/>
            <w:right w:val="none" w:sz="0" w:space="0" w:color="auto"/>
          </w:divBdr>
        </w:div>
        <w:div w:id="321003850">
          <w:marLeft w:val="0"/>
          <w:marRight w:val="0"/>
          <w:marTop w:val="0"/>
          <w:marBottom w:val="0"/>
          <w:divBdr>
            <w:top w:val="none" w:sz="0" w:space="0" w:color="auto"/>
            <w:left w:val="none" w:sz="0" w:space="0" w:color="auto"/>
            <w:bottom w:val="none" w:sz="0" w:space="0" w:color="auto"/>
            <w:right w:val="none" w:sz="0" w:space="0" w:color="auto"/>
          </w:divBdr>
        </w:div>
        <w:div w:id="383607267">
          <w:marLeft w:val="0"/>
          <w:marRight w:val="0"/>
          <w:marTop w:val="0"/>
          <w:marBottom w:val="0"/>
          <w:divBdr>
            <w:top w:val="none" w:sz="0" w:space="0" w:color="auto"/>
            <w:left w:val="none" w:sz="0" w:space="0" w:color="auto"/>
            <w:bottom w:val="none" w:sz="0" w:space="0" w:color="auto"/>
            <w:right w:val="none" w:sz="0" w:space="0" w:color="auto"/>
          </w:divBdr>
        </w:div>
        <w:div w:id="438717196">
          <w:marLeft w:val="0"/>
          <w:marRight w:val="0"/>
          <w:marTop w:val="0"/>
          <w:marBottom w:val="0"/>
          <w:divBdr>
            <w:top w:val="none" w:sz="0" w:space="0" w:color="auto"/>
            <w:left w:val="none" w:sz="0" w:space="0" w:color="auto"/>
            <w:bottom w:val="none" w:sz="0" w:space="0" w:color="auto"/>
            <w:right w:val="none" w:sz="0" w:space="0" w:color="auto"/>
          </w:divBdr>
        </w:div>
        <w:div w:id="483200478">
          <w:marLeft w:val="0"/>
          <w:marRight w:val="0"/>
          <w:marTop w:val="0"/>
          <w:marBottom w:val="0"/>
          <w:divBdr>
            <w:top w:val="none" w:sz="0" w:space="0" w:color="auto"/>
            <w:left w:val="none" w:sz="0" w:space="0" w:color="auto"/>
            <w:bottom w:val="none" w:sz="0" w:space="0" w:color="auto"/>
            <w:right w:val="none" w:sz="0" w:space="0" w:color="auto"/>
          </w:divBdr>
        </w:div>
        <w:div w:id="616911228">
          <w:marLeft w:val="0"/>
          <w:marRight w:val="0"/>
          <w:marTop w:val="0"/>
          <w:marBottom w:val="0"/>
          <w:divBdr>
            <w:top w:val="none" w:sz="0" w:space="0" w:color="auto"/>
            <w:left w:val="none" w:sz="0" w:space="0" w:color="auto"/>
            <w:bottom w:val="none" w:sz="0" w:space="0" w:color="auto"/>
            <w:right w:val="none" w:sz="0" w:space="0" w:color="auto"/>
          </w:divBdr>
        </w:div>
        <w:div w:id="641470696">
          <w:marLeft w:val="0"/>
          <w:marRight w:val="0"/>
          <w:marTop w:val="0"/>
          <w:marBottom w:val="0"/>
          <w:divBdr>
            <w:top w:val="none" w:sz="0" w:space="0" w:color="auto"/>
            <w:left w:val="none" w:sz="0" w:space="0" w:color="auto"/>
            <w:bottom w:val="none" w:sz="0" w:space="0" w:color="auto"/>
            <w:right w:val="none" w:sz="0" w:space="0" w:color="auto"/>
          </w:divBdr>
        </w:div>
        <w:div w:id="685711545">
          <w:marLeft w:val="0"/>
          <w:marRight w:val="0"/>
          <w:marTop w:val="0"/>
          <w:marBottom w:val="0"/>
          <w:divBdr>
            <w:top w:val="none" w:sz="0" w:space="0" w:color="auto"/>
            <w:left w:val="none" w:sz="0" w:space="0" w:color="auto"/>
            <w:bottom w:val="none" w:sz="0" w:space="0" w:color="auto"/>
            <w:right w:val="none" w:sz="0" w:space="0" w:color="auto"/>
          </w:divBdr>
        </w:div>
        <w:div w:id="711272521">
          <w:marLeft w:val="0"/>
          <w:marRight w:val="0"/>
          <w:marTop w:val="0"/>
          <w:marBottom w:val="0"/>
          <w:divBdr>
            <w:top w:val="none" w:sz="0" w:space="0" w:color="auto"/>
            <w:left w:val="none" w:sz="0" w:space="0" w:color="auto"/>
            <w:bottom w:val="none" w:sz="0" w:space="0" w:color="auto"/>
            <w:right w:val="none" w:sz="0" w:space="0" w:color="auto"/>
          </w:divBdr>
        </w:div>
        <w:div w:id="794064981">
          <w:marLeft w:val="0"/>
          <w:marRight w:val="0"/>
          <w:marTop w:val="0"/>
          <w:marBottom w:val="0"/>
          <w:divBdr>
            <w:top w:val="none" w:sz="0" w:space="0" w:color="auto"/>
            <w:left w:val="none" w:sz="0" w:space="0" w:color="auto"/>
            <w:bottom w:val="none" w:sz="0" w:space="0" w:color="auto"/>
            <w:right w:val="none" w:sz="0" w:space="0" w:color="auto"/>
          </w:divBdr>
        </w:div>
        <w:div w:id="802965862">
          <w:marLeft w:val="0"/>
          <w:marRight w:val="0"/>
          <w:marTop w:val="0"/>
          <w:marBottom w:val="0"/>
          <w:divBdr>
            <w:top w:val="none" w:sz="0" w:space="0" w:color="auto"/>
            <w:left w:val="none" w:sz="0" w:space="0" w:color="auto"/>
            <w:bottom w:val="none" w:sz="0" w:space="0" w:color="auto"/>
            <w:right w:val="none" w:sz="0" w:space="0" w:color="auto"/>
          </w:divBdr>
        </w:div>
        <w:div w:id="946892632">
          <w:marLeft w:val="0"/>
          <w:marRight w:val="0"/>
          <w:marTop w:val="0"/>
          <w:marBottom w:val="0"/>
          <w:divBdr>
            <w:top w:val="none" w:sz="0" w:space="0" w:color="auto"/>
            <w:left w:val="none" w:sz="0" w:space="0" w:color="auto"/>
            <w:bottom w:val="none" w:sz="0" w:space="0" w:color="auto"/>
            <w:right w:val="none" w:sz="0" w:space="0" w:color="auto"/>
          </w:divBdr>
        </w:div>
        <w:div w:id="1254434712">
          <w:marLeft w:val="0"/>
          <w:marRight w:val="0"/>
          <w:marTop w:val="0"/>
          <w:marBottom w:val="0"/>
          <w:divBdr>
            <w:top w:val="none" w:sz="0" w:space="0" w:color="auto"/>
            <w:left w:val="none" w:sz="0" w:space="0" w:color="auto"/>
            <w:bottom w:val="none" w:sz="0" w:space="0" w:color="auto"/>
            <w:right w:val="none" w:sz="0" w:space="0" w:color="auto"/>
          </w:divBdr>
        </w:div>
        <w:div w:id="1420446249">
          <w:marLeft w:val="0"/>
          <w:marRight w:val="0"/>
          <w:marTop w:val="0"/>
          <w:marBottom w:val="0"/>
          <w:divBdr>
            <w:top w:val="none" w:sz="0" w:space="0" w:color="auto"/>
            <w:left w:val="none" w:sz="0" w:space="0" w:color="auto"/>
            <w:bottom w:val="none" w:sz="0" w:space="0" w:color="auto"/>
            <w:right w:val="none" w:sz="0" w:space="0" w:color="auto"/>
          </w:divBdr>
        </w:div>
        <w:div w:id="1508907603">
          <w:marLeft w:val="0"/>
          <w:marRight w:val="0"/>
          <w:marTop w:val="0"/>
          <w:marBottom w:val="0"/>
          <w:divBdr>
            <w:top w:val="none" w:sz="0" w:space="0" w:color="auto"/>
            <w:left w:val="none" w:sz="0" w:space="0" w:color="auto"/>
            <w:bottom w:val="none" w:sz="0" w:space="0" w:color="auto"/>
            <w:right w:val="none" w:sz="0" w:space="0" w:color="auto"/>
          </w:divBdr>
        </w:div>
        <w:div w:id="1536310211">
          <w:marLeft w:val="0"/>
          <w:marRight w:val="0"/>
          <w:marTop w:val="0"/>
          <w:marBottom w:val="0"/>
          <w:divBdr>
            <w:top w:val="none" w:sz="0" w:space="0" w:color="auto"/>
            <w:left w:val="none" w:sz="0" w:space="0" w:color="auto"/>
            <w:bottom w:val="none" w:sz="0" w:space="0" w:color="auto"/>
            <w:right w:val="none" w:sz="0" w:space="0" w:color="auto"/>
          </w:divBdr>
        </w:div>
        <w:div w:id="1590380880">
          <w:marLeft w:val="0"/>
          <w:marRight w:val="0"/>
          <w:marTop w:val="0"/>
          <w:marBottom w:val="0"/>
          <w:divBdr>
            <w:top w:val="none" w:sz="0" w:space="0" w:color="auto"/>
            <w:left w:val="none" w:sz="0" w:space="0" w:color="auto"/>
            <w:bottom w:val="none" w:sz="0" w:space="0" w:color="auto"/>
            <w:right w:val="none" w:sz="0" w:space="0" w:color="auto"/>
          </w:divBdr>
        </w:div>
        <w:div w:id="1756778061">
          <w:marLeft w:val="0"/>
          <w:marRight w:val="0"/>
          <w:marTop w:val="0"/>
          <w:marBottom w:val="0"/>
          <w:divBdr>
            <w:top w:val="none" w:sz="0" w:space="0" w:color="auto"/>
            <w:left w:val="none" w:sz="0" w:space="0" w:color="auto"/>
            <w:bottom w:val="none" w:sz="0" w:space="0" w:color="auto"/>
            <w:right w:val="none" w:sz="0" w:space="0" w:color="auto"/>
          </w:divBdr>
        </w:div>
        <w:div w:id="1808546355">
          <w:marLeft w:val="0"/>
          <w:marRight w:val="0"/>
          <w:marTop w:val="0"/>
          <w:marBottom w:val="0"/>
          <w:divBdr>
            <w:top w:val="none" w:sz="0" w:space="0" w:color="auto"/>
            <w:left w:val="none" w:sz="0" w:space="0" w:color="auto"/>
            <w:bottom w:val="none" w:sz="0" w:space="0" w:color="auto"/>
            <w:right w:val="none" w:sz="0" w:space="0" w:color="auto"/>
          </w:divBdr>
        </w:div>
        <w:div w:id="1952277934">
          <w:marLeft w:val="0"/>
          <w:marRight w:val="0"/>
          <w:marTop w:val="0"/>
          <w:marBottom w:val="0"/>
          <w:divBdr>
            <w:top w:val="none" w:sz="0" w:space="0" w:color="auto"/>
            <w:left w:val="none" w:sz="0" w:space="0" w:color="auto"/>
            <w:bottom w:val="none" w:sz="0" w:space="0" w:color="auto"/>
            <w:right w:val="none" w:sz="0" w:space="0" w:color="auto"/>
          </w:divBdr>
        </w:div>
        <w:div w:id="1983075544">
          <w:marLeft w:val="0"/>
          <w:marRight w:val="0"/>
          <w:marTop w:val="0"/>
          <w:marBottom w:val="0"/>
          <w:divBdr>
            <w:top w:val="none" w:sz="0" w:space="0" w:color="auto"/>
            <w:left w:val="none" w:sz="0" w:space="0" w:color="auto"/>
            <w:bottom w:val="none" w:sz="0" w:space="0" w:color="auto"/>
            <w:right w:val="none" w:sz="0" w:space="0" w:color="auto"/>
          </w:divBdr>
        </w:div>
      </w:divsChild>
    </w:div>
    <w:div w:id="308899285">
      <w:bodyDiv w:val="1"/>
      <w:marLeft w:val="0"/>
      <w:marRight w:val="0"/>
      <w:marTop w:val="0"/>
      <w:marBottom w:val="0"/>
      <w:divBdr>
        <w:top w:val="none" w:sz="0" w:space="0" w:color="auto"/>
        <w:left w:val="none" w:sz="0" w:space="0" w:color="auto"/>
        <w:bottom w:val="none" w:sz="0" w:space="0" w:color="auto"/>
        <w:right w:val="none" w:sz="0" w:space="0" w:color="auto"/>
      </w:divBdr>
      <w:divsChild>
        <w:div w:id="230576509">
          <w:marLeft w:val="0"/>
          <w:marRight w:val="0"/>
          <w:marTop w:val="0"/>
          <w:marBottom w:val="0"/>
          <w:divBdr>
            <w:top w:val="none" w:sz="0" w:space="0" w:color="auto"/>
            <w:left w:val="none" w:sz="0" w:space="0" w:color="auto"/>
            <w:bottom w:val="none" w:sz="0" w:space="0" w:color="auto"/>
            <w:right w:val="none" w:sz="0" w:space="0" w:color="auto"/>
          </w:divBdr>
        </w:div>
        <w:div w:id="798767714">
          <w:marLeft w:val="0"/>
          <w:marRight w:val="0"/>
          <w:marTop w:val="0"/>
          <w:marBottom w:val="0"/>
          <w:divBdr>
            <w:top w:val="none" w:sz="0" w:space="0" w:color="auto"/>
            <w:left w:val="none" w:sz="0" w:space="0" w:color="auto"/>
            <w:bottom w:val="none" w:sz="0" w:space="0" w:color="auto"/>
            <w:right w:val="none" w:sz="0" w:space="0" w:color="auto"/>
          </w:divBdr>
        </w:div>
        <w:div w:id="1134829986">
          <w:marLeft w:val="0"/>
          <w:marRight w:val="0"/>
          <w:marTop w:val="0"/>
          <w:marBottom w:val="0"/>
          <w:divBdr>
            <w:top w:val="none" w:sz="0" w:space="0" w:color="auto"/>
            <w:left w:val="none" w:sz="0" w:space="0" w:color="auto"/>
            <w:bottom w:val="none" w:sz="0" w:space="0" w:color="auto"/>
            <w:right w:val="none" w:sz="0" w:space="0" w:color="auto"/>
          </w:divBdr>
        </w:div>
        <w:div w:id="1164121866">
          <w:marLeft w:val="0"/>
          <w:marRight w:val="0"/>
          <w:marTop w:val="0"/>
          <w:marBottom w:val="0"/>
          <w:divBdr>
            <w:top w:val="none" w:sz="0" w:space="0" w:color="auto"/>
            <w:left w:val="none" w:sz="0" w:space="0" w:color="auto"/>
            <w:bottom w:val="none" w:sz="0" w:space="0" w:color="auto"/>
            <w:right w:val="none" w:sz="0" w:space="0" w:color="auto"/>
          </w:divBdr>
        </w:div>
        <w:div w:id="1332837083">
          <w:marLeft w:val="0"/>
          <w:marRight w:val="0"/>
          <w:marTop w:val="0"/>
          <w:marBottom w:val="0"/>
          <w:divBdr>
            <w:top w:val="none" w:sz="0" w:space="0" w:color="auto"/>
            <w:left w:val="none" w:sz="0" w:space="0" w:color="auto"/>
            <w:bottom w:val="none" w:sz="0" w:space="0" w:color="auto"/>
            <w:right w:val="none" w:sz="0" w:space="0" w:color="auto"/>
          </w:divBdr>
        </w:div>
        <w:div w:id="1453590422">
          <w:marLeft w:val="0"/>
          <w:marRight w:val="0"/>
          <w:marTop w:val="0"/>
          <w:marBottom w:val="0"/>
          <w:divBdr>
            <w:top w:val="none" w:sz="0" w:space="0" w:color="auto"/>
            <w:left w:val="none" w:sz="0" w:space="0" w:color="auto"/>
            <w:bottom w:val="none" w:sz="0" w:space="0" w:color="auto"/>
            <w:right w:val="none" w:sz="0" w:space="0" w:color="auto"/>
          </w:divBdr>
        </w:div>
        <w:div w:id="1645039734">
          <w:marLeft w:val="0"/>
          <w:marRight w:val="0"/>
          <w:marTop w:val="0"/>
          <w:marBottom w:val="0"/>
          <w:divBdr>
            <w:top w:val="none" w:sz="0" w:space="0" w:color="auto"/>
            <w:left w:val="none" w:sz="0" w:space="0" w:color="auto"/>
            <w:bottom w:val="none" w:sz="0" w:space="0" w:color="auto"/>
            <w:right w:val="none" w:sz="0" w:space="0" w:color="auto"/>
          </w:divBdr>
        </w:div>
        <w:div w:id="1674841927">
          <w:marLeft w:val="0"/>
          <w:marRight w:val="0"/>
          <w:marTop w:val="0"/>
          <w:marBottom w:val="0"/>
          <w:divBdr>
            <w:top w:val="none" w:sz="0" w:space="0" w:color="auto"/>
            <w:left w:val="none" w:sz="0" w:space="0" w:color="auto"/>
            <w:bottom w:val="none" w:sz="0" w:space="0" w:color="auto"/>
            <w:right w:val="none" w:sz="0" w:space="0" w:color="auto"/>
          </w:divBdr>
        </w:div>
        <w:div w:id="1833527456">
          <w:marLeft w:val="0"/>
          <w:marRight w:val="0"/>
          <w:marTop w:val="0"/>
          <w:marBottom w:val="0"/>
          <w:divBdr>
            <w:top w:val="none" w:sz="0" w:space="0" w:color="auto"/>
            <w:left w:val="none" w:sz="0" w:space="0" w:color="auto"/>
            <w:bottom w:val="none" w:sz="0" w:space="0" w:color="auto"/>
            <w:right w:val="none" w:sz="0" w:space="0" w:color="auto"/>
          </w:divBdr>
        </w:div>
        <w:div w:id="2007979966">
          <w:marLeft w:val="0"/>
          <w:marRight w:val="0"/>
          <w:marTop w:val="0"/>
          <w:marBottom w:val="0"/>
          <w:divBdr>
            <w:top w:val="none" w:sz="0" w:space="0" w:color="auto"/>
            <w:left w:val="none" w:sz="0" w:space="0" w:color="auto"/>
            <w:bottom w:val="none" w:sz="0" w:space="0" w:color="auto"/>
            <w:right w:val="none" w:sz="0" w:space="0" w:color="auto"/>
          </w:divBdr>
        </w:div>
      </w:divsChild>
    </w:div>
    <w:div w:id="323973168">
      <w:bodyDiv w:val="1"/>
      <w:marLeft w:val="0"/>
      <w:marRight w:val="0"/>
      <w:marTop w:val="0"/>
      <w:marBottom w:val="0"/>
      <w:divBdr>
        <w:top w:val="none" w:sz="0" w:space="0" w:color="auto"/>
        <w:left w:val="none" w:sz="0" w:space="0" w:color="auto"/>
        <w:bottom w:val="none" w:sz="0" w:space="0" w:color="auto"/>
        <w:right w:val="none" w:sz="0" w:space="0" w:color="auto"/>
      </w:divBdr>
    </w:div>
    <w:div w:id="325868919">
      <w:bodyDiv w:val="1"/>
      <w:marLeft w:val="0"/>
      <w:marRight w:val="0"/>
      <w:marTop w:val="0"/>
      <w:marBottom w:val="0"/>
      <w:divBdr>
        <w:top w:val="none" w:sz="0" w:space="0" w:color="auto"/>
        <w:left w:val="none" w:sz="0" w:space="0" w:color="auto"/>
        <w:bottom w:val="none" w:sz="0" w:space="0" w:color="auto"/>
        <w:right w:val="none" w:sz="0" w:space="0" w:color="auto"/>
      </w:divBdr>
    </w:div>
    <w:div w:id="327289299">
      <w:bodyDiv w:val="1"/>
      <w:marLeft w:val="0"/>
      <w:marRight w:val="0"/>
      <w:marTop w:val="0"/>
      <w:marBottom w:val="0"/>
      <w:divBdr>
        <w:top w:val="none" w:sz="0" w:space="0" w:color="auto"/>
        <w:left w:val="none" w:sz="0" w:space="0" w:color="auto"/>
        <w:bottom w:val="none" w:sz="0" w:space="0" w:color="auto"/>
        <w:right w:val="none" w:sz="0" w:space="0" w:color="auto"/>
      </w:divBdr>
    </w:div>
    <w:div w:id="341514603">
      <w:bodyDiv w:val="1"/>
      <w:marLeft w:val="0"/>
      <w:marRight w:val="0"/>
      <w:marTop w:val="0"/>
      <w:marBottom w:val="0"/>
      <w:divBdr>
        <w:top w:val="none" w:sz="0" w:space="0" w:color="auto"/>
        <w:left w:val="none" w:sz="0" w:space="0" w:color="auto"/>
        <w:bottom w:val="none" w:sz="0" w:space="0" w:color="auto"/>
        <w:right w:val="none" w:sz="0" w:space="0" w:color="auto"/>
      </w:divBdr>
    </w:div>
    <w:div w:id="349064354">
      <w:bodyDiv w:val="1"/>
      <w:marLeft w:val="0"/>
      <w:marRight w:val="0"/>
      <w:marTop w:val="0"/>
      <w:marBottom w:val="0"/>
      <w:divBdr>
        <w:top w:val="none" w:sz="0" w:space="0" w:color="auto"/>
        <w:left w:val="none" w:sz="0" w:space="0" w:color="auto"/>
        <w:bottom w:val="none" w:sz="0" w:space="0" w:color="auto"/>
        <w:right w:val="none" w:sz="0" w:space="0" w:color="auto"/>
      </w:divBdr>
    </w:div>
    <w:div w:id="349373819">
      <w:bodyDiv w:val="1"/>
      <w:marLeft w:val="0"/>
      <w:marRight w:val="0"/>
      <w:marTop w:val="0"/>
      <w:marBottom w:val="0"/>
      <w:divBdr>
        <w:top w:val="none" w:sz="0" w:space="0" w:color="auto"/>
        <w:left w:val="none" w:sz="0" w:space="0" w:color="auto"/>
        <w:bottom w:val="none" w:sz="0" w:space="0" w:color="auto"/>
        <w:right w:val="none" w:sz="0" w:space="0" w:color="auto"/>
      </w:divBdr>
    </w:div>
    <w:div w:id="351414775">
      <w:bodyDiv w:val="1"/>
      <w:marLeft w:val="0"/>
      <w:marRight w:val="0"/>
      <w:marTop w:val="0"/>
      <w:marBottom w:val="0"/>
      <w:divBdr>
        <w:top w:val="none" w:sz="0" w:space="0" w:color="auto"/>
        <w:left w:val="none" w:sz="0" w:space="0" w:color="auto"/>
        <w:bottom w:val="none" w:sz="0" w:space="0" w:color="auto"/>
        <w:right w:val="none" w:sz="0" w:space="0" w:color="auto"/>
      </w:divBdr>
    </w:div>
    <w:div w:id="396517447">
      <w:bodyDiv w:val="1"/>
      <w:marLeft w:val="0"/>
      <w:marRight w:val="0"/>
      <w:marTop w:val="0"/>
      <w:marBottom w:val="0"/>
      <w:divBdr>
        <w:top w:val="none" w:sz="0" w:space="0" w:color="auto"/>
        <w:left w:val="none" w:sz="0" w:space="0" w:color="auto"/>
        <w:bottom w:val="none" w:sz="0" w:space="0" w:color="auto"/>
        <w:right w:val="none" w:sz="0" w:space="0" w:color="auto"/>
      </w:divBdr>
    </w:div>
    <w:div w:id="398021352">
      <w:bodyDiv w:val="1"/>
      <w:marLeft w:val="0"/>
      <w:marRight w:val="0"/>
      <w:marTop w:val="0"/>
      <w:marBottom w:val="0"/>
      <w:divBdr>
        <w:top w:val="none" w:sz="0" w:space="0" w:color="auto"/>
        <w:left w:val="none" w:sz="0" w:space="0" w:color="auto"/>
        <w:bottom w:val="none" w:sz="0" w:space="0" w:color="auto"/>
        <w:right w:val="none" w:sz="0" w:space="0" w:color="auto"/>
      </w:divBdr>
    </w:div>
    <w:div w:id="408967317">
      <w:bodyDiv w:val="1"/>
      <w:marLeft w:val="0"/>
      <w:marRight w:val="0"/>
      <w:marTop w:val="0"/>
      <w:marBottom w:val="0"/>
      <w:divBdr>
        <w:top w:val="none" w:sz="0" w:space="0" w:color="auto"/>
        <w:left w:val="none" w:sz="0" w:space="0" w:color="auto"/>
        <w:bottom w:val="none" w:sz="0" w:space="0" w:color="auto"/>
        <w:right w:val="none" w:sz="0" w:space="0" w:color="auto"/>
      </w:divBdr>
    </w:div>
    <w:div w:id="412554734">
      <w:bodyDiv w:val="1"/>
      <w:marLeft w:val="0"/>
      <w:marRight w:val="0"/>
      <w:marTop w:val="0"/>
      <w:marBottom w:val="0"/>
      <w:divBdr>
        <w:top w:val="none" w:sz="0" w:space="0" w:color="auto"/>
        <w:left w:val="none" w:sz="0" w:space="0" w:color="auto"/>
        <w:bottom w:val="none" w:sz="0" w:space="0" w:color="auto"/>
        <w:right w:val="none" w:sz="0" w:space="0" w:color="auto"/>
      </w:divBdr>
    </w:div>
    <w:div w:id="428162564">
      <w:bodyDiv w:val="1"/>
      <w:marLeft w:val="0"/>
      <w:marRight w:val="0"/>
      <w:marTop w:val="0"/>
      <w:marBottom w:val="0"/>
      <w:divBdr>
        <w:top w:val="none" w:sz="0" w:space="0" w:color="auto"/>
        <w:left w:val="none" w:sz="0" w:space="0" w:color="auto"/>
        <w:bottom w:val="none" w:sz="0" w:space="0" w:color="auto"/>
        <w:right w:val="none" w:sz="0" w:space="0" w:color="auto"/>
      </w:divBdr>
    </w:div>
    <w:div w:id="439421027">
      <w:bodyDiv w:val="1"/>
      <w:marLeft w:val="0"/>
      <w:marRight w:val="0"/>
      <w:marTop w:val="0"/>
      <w:marBottom w:val="0"/>
      <w:divBdr>
        <w:top w:val="none" w:sz="0" w:space="0" w:color="auto"/>
        <w:left w:val="none" w:sz="0" w:space="0" w:color="auto"/>
        <w:bottom w:val="none" w:sz="0" w:space="0" w:color="auto"/>
        <w:right w:val="none" w:sz="0" w:space="0" w:color="auto"/>
      </w:divBdr>
      <w:divsChild>
        <w:div w:id="379129575">
          <w:marLeft w:val="0"/>
          <w:marRight w:val="0"/>
          <w:marTop w:val="0"/>
          <w:marBottom w:val="0"/>
          <w:divBdr>
            <w:top w:val="none" w:sz="0" w:space="0" w:color="auto"/>
            <w:left w:val="none" w:sz="0" w:space="0" w:color="auto"/>
            <w:bottom w:val="none" w:sz="0" w:space="0" w:color="auto"/>
            <w:right w:val="none" w:sz="0" w:space="0" w:color="auto"/>
          </w:divBdr>
        </w:div>
        <w:div w:id="755636333">
          <w:marLeft w:val="0"/>
          <w:marRight w:val="0"/>
          <w:marTop w:val="0"/>
          <w:marBottom w:val="0"/>
          <w:divBdr>
            <w:top w:val="none" w:sz="0" w:space="0" w:color="auto"/>
            <w:left w:val="none" w:sz="0" w:space="0" w:color="auto"/>
            <w:bottom w:val="none" w:sz="0" w:space="0" w:color="auto"/>
            <w:right w:val="none" w:sz="0" w:space="0" w:color="auto"/>
          </w:divBdr>
        </w:div>
        <w:div w:id="822354984">
          <w:marLeft w:val="0"/>
          <w:marRight w:val="0"/>
          <w:marTop w:val="0"/>
          <w:marBottom w:val="0"/>
          <w:divBdr>
            <w:top w:val="none" w:sz="0" w:space="0" w:color="auto"/>
            <w:left w:val="none" w:sz="0" w:space="0" w:color="auto"/>
            <w:bottom w:val="none" w:sz="0" w:space="0" w:color="auto"/>
            <w:right w:val="none" w:sz="0" w:space="0" w:color="auto"/>
          </w:divBdr>
        </w:div>
        <w:div w:id="1902405963">
          <w:marLeft w:val="0"/>
          <w:marRight w:val="0"/>
          <w:marTop w:val="0"/>
          <w:marBottom w:val="0"/>
          <w:divBdr>
            <w:top w:val="none" w:sz="0" w:space="0" w:color="auto"/>
            <w:left w:val="none" w:sz="0" w:space="0" w:color="auto"/>
            <w:bottom w:val="none" w:sz="0" w:space="0" w:color="auto"/>
            <w:right w:val="none" w:sz="0" w:space="0" w:color="auto"/>
          </w:divBdr>
        </w:div>
      </w:divsChild>
    </w:div>
    <w:div w:id="497119138">
      <w:bodyDiv w:val="1"/>
      <w:marLeft w:val="0"/>
      <w:marRight w:val="0"/>
      <w:marTop w:val="0"/>
      <w:marBottom w:val="0"/>
      <w:divBdr>
        <w:top w:val="none" w:sz="0" w:space="0" w:color="auto"/>
        <w:left w:val="none" w:sz="0" w:space="0" w:color="auto"/>
        <w:bottom w:val="none" w:sz="0" w:space="0" w:color="auto"/>
        <w:right w:val="none" w:sz="0" w:space="0" w:color="auto"/>
      </w:divBdr>
    </w:div>
    <w:div w:id="502743101">
      <w:bodyDiv w:val="1"/>
      <w:marLeft w:val="0"/>
      <w:marRight w:val="0"/>
      <w:marTop w:val="0"/>
      <w:marBottom w:val="0"/>
      <w:divBdr>
        <w:top w:val="none" w:sz="0" w:space="0" w:color="auto"/>
        <w:left w:val="none" w:sz="0" w:space="0" w:color="auto"/>
        <w:bottom w:val="none" w:sz="0" w:space="0" w:color="auto"/>
        <w:right w:val="none" w:sz="0" w:space="0" w:color="auto"/>
      </w:divBdr>
    </w:div>
    <w:div w:id="515198788">
      <w:bodyDiv w:val="1"/>
      <w:marLeft w:val="0"/>
      <w:marRight w:val="0"/>
      <w:marTop w:val="0"/>
      <w:marBottom w:val="0"/>
      <w:divBdr>
        <w:top w:val="none" w:sz="0" w:space="0" w:color="auto"/>
        <w:left w:val="none" w:sz="0" w:space="0" w:color="auto"/>
        <w:bottom w:val="none" w:sz="0" w:space="0" w:color="auto"/>
        <w:right w:val="none" w:sz="0" w:space="0" w:color="auto"/>
      </w:divBdr>
    </w:div>
    <w:div w:id="521171649">
      <w:bodyDiv w:val="1"/>
      <w:marLeft w:val="0"/>
      <w:marRight w:val="0"/>
      <w:marTop w:val="0"/>
      <w:marBottom w:val="0"/>
      <w:divBdr>
        <w:top w:val="none" w:sz="0" w:space="0" w:color="auto"/>
        <w:left w:val="none" w:sz="0" w:space="0" w:color="auto"/>
        <w:bottom w:val="none" w:sz="0" w:space="0" w:color="auto"/>
        <w:right w:val="none" w:sz="0" w:space="0" w:color="auto"/>
      </w:divBdr>
    </w:div>
    <w:div w:id="526410439">
      <w:bodyDiv w:val="1"/>
      <w:marLeft w:val="0"/>
      <w:marRight w:val="0"/>
      <w:marTop w:val="0"/>
      <w:marBottom w:val="0"/>
      <w:divBdr>
        <w:top w:val="none" w:sz="0" w:space="0" w:color="auto"/>
        <w:left w:val="none" w:sz="0" w:space="0" w:color="auto"/>
        <w:bottom w:val="none" w:sz="0" w:space="0" w:color="auto"/>
        <w:right w:val="none" w:sz="0" w:space="0" w:color="auto"/>
      </w:divBdr>
    </w:div>
    <w:div w:id="531649440">
      <w:bodyDiv w:val="1"/>
      <w:marLeft w:val="0"/>
      <w:marRight w:val="0"/>
      <w:marTop w:val="0"/>
      <w:marBottom w:val="0"/>
      <w:divBdr>
        <w:top w:val="none" w:sz="0" w:space="0" w:color="auto"/>
        <w:left w:val="none" w:sz="0" w:space="0" w:color="auto"/>
        <w:bottom w:val="none" w:sz="0" w:space="0" w:color="auto"/>
        <w:right w:val="none" w:sz="0" w:space="0" w:color="auto"/>
      </w:divBdr>
    </w:div>
    <w:div w:id="549803984">
      <w:bodyDiv w:val="1"/>
      <w:marLeft w:val="0"/>
      <w:marRight w:val="0"/>
      <w:marTop w:val="0"/>
      <w:marBottom w:val="0"/>
      <w:divBdr>
        <w:top w:val="none" w:sz="0" w:space="0" w:color="auto"/>
        <w:left w:val="none" w:sz="0" w:space="0" w:color="auto"/>
        <w:bottom w:val="none" w:sz="0" w:space="0" w:color="auto"/>
        <w:right w:val="none" w:sz="0" w:space="0" w:color="auto"/>
      </w:divBdr>
    </w:div>
    <w:div w:id="552272059">
      <w:bodyDiv w:val="1"/>
      <w:marLeft w:val="0"/>
      <w:marRight w:val="0"/>
      <w:marTop w:val="0"/>
      <w:marBottom w:val="0"/>
      <w:divBdr>
        <w:top w:val="none" w:sz="0" w:space="0" w:color="auto"/>
        <w:left w:val="none" w:sz="0" w:space="0" w:color="auto"/>
        <w:bottom w:val="none" w:sz="0" w:space="0" w:color="auto"/>
        <w:right w:val="none" w:sz="0" w:space="0" w:color="auto"/>
      </w:divBdr>
      <w:divsChild>
        <w:div w:id="16349699">
          <w:marLeft w:val="0"/>
          <w:marRight w:val="0"/>
          <w:marTop w:val="0"/>
          <w:marBottom w:val="0"/>
          <w:divBdr>
            <w:top w:val="none" w:sz="0" w:space="0" w:color="auto"/>
            <w:left w:val="none" w:sz="0" w:space="0" w:color="auto"/>
            <w:bottom w:val="none" w:sz="0" w:space="0" w:color="auto"/>
            <w:right w:val="none" w:sz="0" w:space="0" w:color="auto"/>
          </w:divBdr>
        </w:div>
        <w:div w:id="76170623">
          <w:marLeft w:val="0"/>
          <w:marRight w:val="0"/>
          <w:marTop w:val="0"/>
          <w:marBottom w:val="0"/>
          <w:divBdr>
            <w:top w:val="none" w:sz="0" w:space="0" w:color="auto"/>
            <w:left w:val="none" w:sz="0" w:space="0" w:color="auto"/>
            <w:bottom w:val="none" w:sz="0" w:space="0" w:color="auto"/>
            <w:right w:val="none" w:sz="0" w:space="0" w:color="auto"/>
          </w:divBdr>
        </w:div>
        <w:div w:id="87503841">
          <w:marLeft w:val="0"/>
          <w:marRight w:val="0"/>
          <w:marTop w:val="0"/>
          <w:marBottom w:val="0"/>
          <w:divBdr>
            <w:top w:val="none" w:sz="0" w:space="0" w:color="auto"/>
            <w:left w:val="none" w:sz="0" w:space="0" w:color="auto"/>
            <w:bottom w:val="none" w:sz="0" w:space="0" w:color="auto"/>
            <w:right w:val="none" w:sz="0" w:space="0" w:color="auto"/>
          </w:divBdr>
        </w:div>
        <w:div w:id="136844521">
          <w:marLeft w:val="0"/>
          <w:marRight w:val="0"/>
          <w:marTop w:val="0"/>
          <w:marBottom w:val="0"/>
          <w:divBdr>
            <w:top w:val="none" w:sz="0" w:space="0" w:color="auto"/>
            <w:left w:val="none" w:sz="0" w:space="0" w:color="auto"/>
            <w:bottom w:val="none" w:sz="0" w:space="0" w:color="auto"/>
            <w:right w:val="none" w:sz="0" w:space="0" w:color="auto"/>
          </w:divBdr>
        </w:div>
        <w:div w:id="241723797">
          <w:marLeft w:val="0"/>
          <w:marRight w:val="0"/>
          <w:marTop w:val="0"/>
          <w:marBottom w:val="0"/>
          <w:divBdr>
            <w:top w:val="none" w:sz="0" w:space="0" w:color="auto"/>
            <w:left w:val="none" w:sz="0" w:space="0" w:color="auto"/>
            <w:bottom w:val="none" w:sz="0" w:space="0" w:color="auto"/>
            <w:right w:val="none" w:sz="0" w:space="0" w:color="auto"/>
          </w:divBdr>
        </w:div>
        <w:div w:id="310062776">
          <w:marLeft w:val="0"/>
          <w:marRight w:val="0"/>
          <w:marTop w:val="0"/>
          <w:marBottom w:val="0"/>
          <w:divBdr>
            <w:top w:val="none" w:sz="0" w:space="0" w:color="auto"/>
            <w:left w:val="none" w:sz="0" w:space="0" w:color="auto"/>
            <w:bottom w:val="none" w:sz="0" w:space="0" w:color="auto"/>
            <w:right w:val="none" w:sz="0" w:space="0" w:color="auto"/>
          </w:divBdr>
        </w:div>
        <w:div w:id="377122493">
          <w:marLeft w:val="0"/>
          <w:marRight w:val="0"/>
          <w:marTop w:val="0"/>
          <w:marBottom w:val="0"/>
          <w:divBdr>
            <w:top w:val="none" w:sz="0" w:space="0" w:color="auto"/>
            <w:left w:val="none" w:sz="0" w:space="0" w:color="auto"/>
            <w:bottom w:val="none" w:sz="0" w:space="0" w:color="auto"/>
            <w:right w:val="none" w:sz="0" w:space="0" w:color="auto"/>
          </w:divBdr>
        </w:div>
        <w:div w:id="497384694">
          <w:marLeft w:val="0"/>
          <w:marRight w:val="0"/>
          <w:marTop w:val="0"/>
          <w:marBottom w:val="0"/>
          <w:divBdr>
            <w:top w:val="none" w:sz="0" w:space="0" w:color="auto"/>
            <w:left w:val="none" w:sz="0" w:space="0" w:color="auto"/>
            <w:bottom w:val="none" w:sz="0" w:space="0" w:color="auto"/>
            <w:right w:val="none" w:sz="0" w:space="0" w:color="auto"/>
          </w:divBdr>
        </w:div>
        <w:div w:id="538274430">
          <w:marLeft w:val="0"/>
          <w:marRight w:val="0"/>
          <w:marTop w:val="0"/>
          <w:marBottom w:val="0"/>
          <w:divBdr>
            <w:top w:val="none" w:sz="0" w:space="0" w:color="auto"/>
            <w:left w:val="none" w:sz="0" w:space="0" w:color="auto"/>
            <w:bottom w:val="none" w:sz="0" w:space="0" w:color="auto"/>
            <w:right w:val="none" w:sz="0" w:space="0" w:color="auto"/>
          </w:divBdr>
        </w:div>
        <w:div w:id="555245671">
          <w:marLeft w:val="0"/>
          <w:marRight w:val="0"/>
          <w:marTop w:val="0"/>
          <w:marBottom w:val="0"/>
          <w:divBdr>
            <w:top w:val="none" w:sz="0" w:space="0" w:color="auto"/>
            <w:left w:val="none" w:sz="0" w:space="0" w:color="auto"/>
            <w:bottom w:val="none" w:sz="0" w:space="0" w:color="auto"/>
            <w:right w:val="none" w:sz="0" w:space="0" w:color="auto"/>
          </w:divBdr>
        </w:div>
        <w:div w:id="564998304">
          <w:marLeft w:val="0"/>
          <w:marRight w:val="0"/>
          <w:marTop w:val="0"/>
          <w:marBottom w:val="0"/>
          <w:divBdr>
            <w:top w:val="none" w:sz="0" w:space="0" w:color="auto"/>
            <w:left w:val="none" w:sz="0" w:space="0" w:color="auto"/>
            <w:bottom w:val="none" w:sz="0" w:space="0" w:color="auto"/>
            <w:right w:val="none" w:sz="0" w:space="0" w:color="auto"/>
          </w:divBdr>
        </w:div>
        <w:div w:id="641080995">
          <w:marLeft w:val="0"/>
          <w:marRight w:val="0"/>
          <w:marTop w:val="0"/>
          <w:marBottom w:val="0"/>
          <w:divBdr>
            <w:top w:val="none" w:sz="0" w:space="0" w:color="auto"/>
            <w:left w:val="none" w:sz="0" w:space="0" w:color="auto"/>
            <w:bottom w:val="none" w:sz="0" w:space="0" w:color="auto"/>
            <w:right w:val="none" w:sz="0" w:space="0" w:color="auto"/>
          </w:divBdr>
        </w:div>
        <w:div w:id="671028328">
          <w:marLeft w:val="0"/>
          <w:marRight w:val="0"/>
          <w:marTop w:val="0"/>
          <w:marBottom w:val="0"/>
          <w:divBdr>
            <w:top w:val="none" w:sz="0" w:space="0" w:color="auto"/>
            <w:left w:val="none" w:sz="0" w:space="0" w:color="auto"/>
            <w:bottom w:val="none" w:sz="0" w:space="0" w:color="auto"/>
            <w:right w:val="none" w:sz="0" w:space="0" w:color="auto"/>
          </w:divBdr>
        </w:div>
        <w:div w:id="706489896">
          <w:marLeft w:val="0"/>
          <w:marRight w:val="0"/>
          <w:marTop w:val="0"/>
          <w:marBottom w:val="0"/>
          <w:divBdr>
            <w:top w:val="none" w:sz="0" w:space="0" w:color="auto"/>
            <w:left w:val="none" w:sz="0" w:space="0" w:color="auto"/>
            <w:bottom w:val="none" w:sz="0" w:space="0" w:color="auto"/>
            <w:right w:val="none" w:sz="0" w:space="0" w:color="auto"/>
          </w:divBdr>
        </w:div>
        <w:div w:id="711928527">
          <w:marLeft w:val="0"/>
          <w:marRight w:val="0"/>
          <w:marTop w:val="0"/>
          <w:marBottom w:val="0"/>
          <w:divBdr>
            <w:top w:val="none" w:sz="0" w:space="0" w:color="auto"/>
            <w:left w:val="none" w:sz="0" w:space="0" w:color="auto"/>
            <w:bottom w:val="none" w:sz="0" w:space="0" w:color="auto"/>
            <w:right w:val="none" w:sz="0" w:space="0" w:color="auto"/>
          </w:divBdr>
        </w:div>
        <w:div w:id="719209503">
          <w:marLeft w:val="0"/>
          <w:marRight w:val="0"/>
          <w:marTop w:val="0"/>
          <w:marBottom w:val="0"/>
          <w:divBdr>
            <w:top w:val="none" w:sz="0" w:space="0" w:color="auto"/>
            <w:left w:val="none" w:sz="0" w:space="0" w:color="auto"/>
            <w:bottom w:val="none" w:sz="0" w:space="0" w:color="auto"/>
            <w:right w:val="none" w:sz="0" w:space="0" w:color="auto"/>
          </w:divBdr>
        </w:div>
        <w:div w:id="752043154">
          <w:marLeft w:val="0"/>
          <w:marRight w:val="0"/>
          <w:marTop w:val="0"/>
          <w:marBottom w:val="0"/>
          <w:divBdr>
            <w:top w:val="none" w:sz="0" w:space="0" w:color="auto"/>
            <w:left w:val="none" w:sz="0" w:space="0" w:color="auto"/>
            <w:bottom w:val="none" w:sz="0" w:space="0" w:color="auto"/>
            <w:right w:val="none" w:sz="0" w:space="0" w:color="auto"/>
          </w:divBdr>
        </w:div>
        <w:div w:id="755177644">
          <w:marLeft w:val="0"/>
          <w:marRight w:val="0"/>
          <w:marTop w:val="0"/>
          <w:marBottom w:val="0"/>
          <w:divBdr>
            <w:top w:val="none" w:sz="0" w:space="0" w:color="auto"/>
            <w:left w:val="none" w:sz="0" w:space="0" w:color="auto"/>
            <w:bottom w:val="none" w:sz="0" w:space="0" w:color="auto"/>
            <w:right w:val="none" w:sz="0" w:space="0" w:color="auto"/>
          </w:divBdr>
        </w:div>
        <w:div w:id="812140590">
          <w:marLeft w:val="0"/>
          <w:marRight w:val="0"/>
          <w:marTop w:val="0"/>
          <w:marBottom w:val="0"/>
          <w:divBdr>
            <w:top w:val="none" w:sz="0" w:space="0" w:color="auto"/>
            <w:left w:val="none" w:sz="0" w:space="0" w:color="auto"/>
            <w:bottom w:val="none" w:sz="0" w:space="0" w:color="auto"/>
            <w:right w:val="none" w:sz="0" w:space="0" w:color="auto"/>
          </w:divBdr>
        </w:div>
        <w:div w:id="814490836">
          <w:marLeft w:val="0"/>
          <w:marRight w:val="0"/>
          <w:marTop w:val="0"/>
          <w:marBottom w:val="0"/>
          <w:divBdr>
            <w:top w:val="none" w:sz="0" w:space="0" w:color="auto"/>
            <w:left w:val="none" w:sz="0" w:space="0" w:color="auto"/>
            <w:bottom w:val="none" w:sz="0" w:space="0" w:color="auto"/>
            <w:right w:val="none" w:sz="0" w:space="0" w:color="auto"/>
          </w:divBdr>
        </w:div>
        <w:div w:id="884684171">
          <w:marLeft w:val="0"/>
          <w:marRight w:val="0"/>
          <w:marTop w:val="0"/>
          <w:marBottom w:val="0"/>
          <w:divBdr>
            <w:top w:val="none" w:sz="0" w:space="0" w:color="auto"/>
            <w:left w:val="none" w:sz="0" w:space="0" w:color="auto"/>
            <w:bottom w:val="none" w:sz="0" w:space="0" w:color="auto"/>
            <w:right w:val="none" w:sz="0" w:space="0" w:color="auto"/>
          </w:divBdr>
        </w:div>
        <w:div w:id="922564712">
          <w:marLeft w:val="0"/>
          <w:marRight w:val="0"/>
          <w:marTop w:val="0"/>
          <w:marBottom w:val="0"/>
          <w:divBdr>
            <w:top w:val="none" w:sz="0" w:space="0" w:color="auto"/>
            <w:left w:val="none" w:sz="0" w:space="0" w:color="auto"/>
            <w:bottom w:val="none" w:sz="0" w:space="0" w:color="auto"/>
            <w:right w:val="none" w:sz="0" w:space="0" w:color="auto"/>
          </w:divBdr>
        </w:div>
        <w:div w:id="1105731808">
          <w:marLeft w:val="0"/>
          <w:marRight w:val="0"/>
          <w:marTop w:val="0"/>
          <w:marBottom w:val="0"/>
          <w:divBdr>
            <w:top w:val="none" w:sz="0" w:space="0" w:color="auto"/>
            <w:left w:val="none" w:sz="0" w:space="0" w:color="auto"/>
            <w:bottom w:val="none" w:sz="0" w:space="0" w:color="auto"/>
            <w:right w:val="none" w:sz="0" w:space="0" w:color="auto"/>
          </w:divBdr>
        </w:div>
        <w:div w:id="1116559784">
          <w:marLeft w:val="0"/>
          <w:marRight w:val="0"/>
          <w:marTop w:val="0"/>
          <w:marBottom w:val="0"/>
          <w:divBdr>
            <w:top w:val="none" w:sz="0" w:space="0" w:color="auto"/>
            <w:left w:val="none" w:sz="0" w:space="0" w:color="auto"/>
            <w:bottom w:val="none" w:sz="0" w:space="0" w:color="auto"/>
            <w:right w:val="none" w:sz="0" w:space="0" w:color="auto"/>
          </w:divBdr>
        </w:div>
        <w:div w:id="1189024918">
          <w:marLeft w:val="0"/>
          <w:marRight w:val="0"/>
          <w:marTop w:val="0"/>
          <w:marBottom w:val="0"/>
          <w:divBdr>
            <w:top w:val="none" w:sz="0" w:space="0" w:color="auto"/>
            <w:left w:val="none" w:sz="0" w:space="0" w:color="auto"/>
            <w:bottom w:val="none" w:sz="0" w:space="0" w:color="auto"/>
            <w:right w:val="none" w:sz="0" w:space="0" w:color="auto"/>
          </w:divBdr>
        </w:div>
        <w:div w:id="1244031288">
          <w:marLeft w:val="0"/>
          <w:marRight w:val="0"/>
          <w:marTop w:val="0"/>
          <w:marBottom w:val="0"/>
          <w:divBdr>
            <w:top w:val="none" w:sz="0" w:space="0" w:color="auto"/>
            <w:left w:val="none" w:sz="0" w:space="0" w:color="auto"/>
            <w:bottom w:val="none" w:sz="0" w:space="0" w:color="auto"/>
            <w:right w:val="none" w:sz="0" w:space="0" w:color="auto"/>
          </w:divBdr>
        </w:div>
        <w:div w:id="1252936939">
          <w:marLeft w:val="0"/>
          <w:marRight w:val="0"/>
          <w:marTop w:val="0"/>
          <w:marBottom w:val="0"/>
          <w:divBdr>
            <w:top w:val="none" w:sz="0" w:space="0" w:color="auto"/>
            <w:left w:val="none" w:sz="0" w:space="0" w:color="auto"/>
            <w:bottom w:val="none" w:sz="0" w:space="0" w:color="auto"/>
            <w:right w:val="none" w:sz="0" w:space="0" w:color="auto"/>
          </w:divBdr>
        </w:div>
        <w:div w:id="1258443224">
          <w:marLeft w:val="0"/>
          <w:marRight w:val="0"/>
          <w:marTop w:val="0"/>
          <w:marBottom w:val="0"/>
          <w:divBdr>
            <w:top w:val="none" w:sz="0" w:space="0" w:color="auto"/>
            <w:left w:val="none" w:sz="0" w:space="0" w:color="auto"/>
            <w:bottom w:val="none" w:sz="0" w:space="0" w:color="auto"/>
            <w:right w:val="none" w:sz="0" w:space="0" w:color="auto"/>
          </w:divBdr>
        </w:div>
        <w:div w:id="1271468186">
          <w:marLeft w:val="0"/>
          <w:marRight w:val="0"/>
          <w:marTop w:val="0"/>
          <w:marBottom w:val="0"/>
          <w:divBdr>
            <w:top w:val="none" w:sz="0" w:space="0" w:color="auto"/>
            <w:left w:val="none" w:sz="0" w:space="0" w:color="auto"/>
            <w:bottom w:val="none" w:sz="0" w:space="0" w:color="auto"/>
            <w:right w:val="none" w:sz="0" w:space="0" w:color="auto"/>
          </w:divBdr>
        </w:div>
        <w:div w:id="1337612903">
          <w:marLeft w:val="0"/>
          <w:marRight w:val="0"/>
          <w:marTop w:val="0"/>
          <w:marBottom w:val="0"/>
          <w:divBdr>
            <w:top w:val="none" w:sz="0" w:space="0" w:color="auto"/>
            <w:left w:val="none" w:sz="0" w:space="0" w:color="auto"/>
            <w:bottom w:val="none" w:sz="0" w:space="0" w:color="auto"/>
            <w:right w:val="none" w:sz="0" w:space="0" w:color="auto"/>
          </w:divBdr>
        </w:div>
        <w:div w:id="1353142283">
          <w:marLeft w:val="0"/>
          <w:marRight w:val="0"/>
          <w:marTop w:val="0"/>
          <w:marBottom w:val="0"/>
          <w:divBdr>
            <w:top w:val="none" w:sz="0" w:space="0" w:color="auto"/>
            <w:left w:val="none" w:sz="0" w:space="0" w:color="auto"/>
            <w:bottom w:val="none" w:sz="0" w:space="0" w:color="auto"/>
            <w:right w:val="none" w:sz="0" w:space="0" w:color="auto"/>
          </w:divBdr>
        </w:div>
        <w:div w:id="1369991581">
          <w:marLeft w:val="0"/>
          <w:marRight w:val="0"/>
          <w:marTop w:val="0"/>
          <w:marBottom w:val="0"/>
          <w:divBdr>
            <w:top w:val="none" w:sz="0" w:space="0" w:color="auto"/>
            <w:left w:val="none" w:sz="0" w:space="0" w:color="auto"/>
            <w:bottom w:val="none" w:sz="0" w:space="0" w:color="auto"/>
            <w:right w:val="none" w:sz="0" w:space="0" w:color="auto"/>
          </w:divBdr>
        </w:div>
        <w:div w:id="1528325477">
          <w:marLeft w:val="0"/>
          <w:marRight w:val="0"/>
          <w:marTop w:val="0"/>
          <w:marBottom w:val="0"/>
          <w:divBdr>
            <w:top w:val="none" w:sz="0" w:space="0" w:color="auto"/>
            <w:left w:val="none" w:sz="0" w:space="0" w:color="auto"/>
            <w:bottom w:val="none" w:sz="0" w:space="0" w:color="auto"/>
            <w:right w:val="none" w:sz="0" w:space="0" w:color="auto"/>
          </w:divBdr>
        </w:div>
        <w:div w:id="1561398721">
          <w:marLeft w:val="0"/>
          <w:marRight w:val="0"/>
          <w:marTop w:val="0"/>
          <w:marBottom w:val="0"/>
          <w:divBdr>
            <w:top w:val="none" w:sz="0" w:space="0" w:color="auto"/>
            <w:left w:val="none" w:sz="0" w:space="0" w:color="auto"/>
            <w:bottom w:val="none" w:sz="0" w:space="0" w:color="auto"/>
            <w:right w:val="none" w:sz="0" w:space="0" w:color="auto"/>
          </w:divBdr>
        </w:div>
        <w:div w:id="1644311738">
          <w:marLeft w:val="0"/>
          <w:marRight w:val="0"/>
          <w:marTop w:val="0"/>
          <w:marBottom w:val="0"/>
          <w:divBdr>
            <w:top w:val="none" w:sz="0" w:space="0" w:color="auto"/>
            <w:left w:val="none" w:sz="0" w:space="0" w:color="auto"/>
            <w:bottom w:val="none" w:sz="0" w:space="0" w:color="auto"/>
            <w:right w:val="none" w:sz="0" w:space="0" w:color="auto"/>
          </w:divBdr>
        </w:div>
        <w:div w:id="1663966503">
          <w:marLeft w:val="0"/>
          <w:marRight w:val="0"/>
          <w:marTop w:val="0"/>
          <w:marBottom w:val="0"/>
          <w:divBdr>
            <w:top w:val="none" w:sz="0" w:space="0" w:color="auto"/>
            <w:left w:val="none" w:sz="0" w:space="0" w:color="auto"/>
            <w:bottom w:val="none" w:sz="0" w:space="0" w:color="auto"/>
            <w:right w:val="none" w:sz="0" w:space="0" w:color="auto"/>
          </w:divBdr>
        </w:div>
        <w:div w:id="1670711691">
          <w:marLeft w:val="0"/>
          <w:marRight w:val="0"/>
          <w:marTop w:val="0"/>
          <w:marBottom w:val="0"/>
          <w:divBdr>
            <w:top w:val="none" w:sz="0" w:space="0" w:color="auto"/>
            <w:left w:val="none" w:sz="0" w:space="0" w:color="auto"/>
            <w:bottom w:val="none" w:sz="0" w:space="0" w:color="auto"/>
            <w:right w:val="none" w:sz="0" w:space="0" w:color="auto"/>
          </w:divBdr>
        </w:div>
        <w:div w:id="1704212969">
          <w:marLeft w:val="0"/>
          <w:marRight w:val="0"/>
          <w:marTop w:val="0"/>
          <w:marBottom w:val="0"/>
          <w:divBdr>
            <w:top w:val="none" w:sz="0" w:space="0" w:color="auto"/>
            <w:left w:val="none" w:sz="0" w:space="0" w:color="auto"/>
            <w:bottom w:val="none" w:sz="0" w:space="0" w:color="auto"/>
            <w:right w:val="none" w:sz="0" w:space="0" w:color="auto"/>
          </w:divBdr>
        </w:div>
        <w:div w:id="1739088824">
          <w:marLeft w:val="0"/>
          <w:marRight w:val="0"/>
          <w:marTop w:val="0"/>
          <w:marBottom w:val="0"/>
          <w:divBdr>
            <w:top w:val="none" w:sz="0" w:space="0" w:color="auto"/>
            <w:left w:val="none" w:sz="0" w:space="0" w:color="auto"/>
            <w:bottom w:val="none" w:sz="0" w:space="0" w:color="auto"/>
            <w:right w:val="none" w:sz="0" w:space="0" w:color="auto"/>
          </w:divBdr>
        </w:div>
        <w:div w:id="1797750649">
          <w:marLeft w:val="0"/>
          <w:marRight w:val="0"/>
          <w:marTop w:val="0"/>
          <w:marBottom w:val="0"/>
          <w:divBdr>
            <w:top w:val="none" w:sz="0" w:space="0" w:color="auto"/>
            <w:left w:val="none" w:sz="0" w:space="0" w:color="auto"/>
            <w:bottom w:val="none" w:sz="0" w:space="0" w:color="auto"/>
            <w:right w:val="none" w:sz="0" w:space="0" w:color="auto"/>
          </w:divBdr>
        </w:div>
        <w:div w:id="1823960523">
          <w:marLeft w:val="0"/>
          <w:marRight w:val="0"/>
          <w:marTop w:val="0"/>
          <w:marBottom w:val="0"/>
          <w:divBdr>
            <w:top w:val="none" w:sz="0" w:space="0" w:color="auto"/>
            <w:left w:val="none" w:sz="0" w:space="0" w:color="auto"/>
            <w:bottom w:val="none" w:sz="0" w:space="0" w:color="auto"/>
            <w:right w:val="none" w:sz="0" w:space="0" w:color="auto"/>
          </w:divBdr>
        </w:div>
        <w:div w:id="1862009831">
          <w:marLeft w:val="0"/>
          <w:marRight w:val="0"/>
          <w:marTop w:val="0"/>
          <w:marBottom w:val="0"/>
          <w:divBdr>
            <w:top w:val="none" w:sz="0" w:space="0" w:color="auto"/>
            <w:left w:val="none" w:sz="0" w:space="0" w:color="auto"/>
            <w:bottom w:val="none" w:sz="0" w:space="0" w:color="auto"/>
            <w:right w:val="none" w:sz="0" w:space="0" w:color="auto"/>
          </w:divBdr>
        </w:div>
        <w:div w:id="1862431857">
          <w:marLeft w:val="0"/>
          <w:marRight w:val="0"/>
          <w:marTop w:val="0"/>
          <w:marBottom w:val="0"/>
          <w:divBdr>
            <w:top w:val="none" w:sz="0" w:space="0" w:color="auto"/>
            <w:left w:val="none" w:sz="0" w:space="0" w:color="auto"/>
            <w:bottom w:val="none" w:sz="0" w:space="0" w:color="auto"/>
            <w:right w:val="none" w:sz="0" w:space="0" w:color="auto"/>
          </w:divBdr>
        </w:div>
        <w:div w:id="1922906272">
          <w:marLeft w:val="0"/>
          <w:marRight w:val="0"/>
          <w:marTop w:val="0"/>
          <w:marBottom w:val="0"/>
          <w:divBdr>
            <w:top w:val="none" w:sz="0" w:space="0" w:color="auto"/>
            <w:left w:val="none" w:sz="0" w:space="0" w:color="auto"/>
            <w:bottom w:val="none" w:sz="0" w:space="0" w:color="auto"/>
            <w:right w:val="none" w:sz="0" w:space="0" w:color="auto"/>
          </w:divBdr>
        </w:div>
        <w:div w:id="1989439577">
          <w:marLeft w:val="0"/>
          <w:marRight w:val="0"/>
          <w:marTop w:val="0"/>
          <w:marBottom w:val="0"/>
          <w:divBdr>
            <w:top w:val="none" w:sz="0" w:space="0" w:color="auto"/>
            <w:left w:val="none" w:sz="0" w:space="0" w:color="auto"/>
            <w:bottom w:val="none" w:sz="0" w:space="0" w:color="auto"/>
            <w:right w:val="none" w:sz="0" w:space="0" w:color="auto"/>
          </w:divBdr>
        </w:div>
        <w:div w:id="2021424424">
          <w:marLeft w:val="0"/>
          <w:marRight w:val="0"/>
          <w:marTop w:val="0"/>
          <w:marBottom w:val="0"/>
          <w:divBdr>
            <w:top w:val="none" w:sz="0" w:space="0" w:color="auto"/>
            <w:left w:val="none" w:sz="0" w:space="0" w:color="auto"/>
            <w:bottom w:val="none" w:sz="0" w:space="0" w:color="auto"/>
            <w:right w:val="none" w:sz="0" w:space="0" w:color="auto"/>
          </w:divBdr>
        </w:div>
        <w:div w:id="2099515157">
          <w:marLeft w:val="0"/>
          <w:marRight w:val="0"/>
          <w:marTop w:val="0"/>
          <w:marBottom w:val="0"/>
          <w:divBdr>
            <w:top w:val="none" w:sz="0" w:space="0" w:color="auto"/>
            <w:left w:val="none" w:sz="0" w:space="0" w:color="auto"/>
            <w:bottom w:val="none" w:sz="0" w:space="0" w:color="auto"/>
            <w:right w:val="none" w:sz="0" w:space="0" w:color="auto"/>
          </w:divBdr>
        </w:div>
        <w:div w:id="2119330261">
          <w:marLeft w:val="0"/>
          <w:marRight w:val="0"/>
          <w:marTop w:val="0"/>
          <w:marBottom w:val="0"/>
          <w:divBdr>
            <w:top w:val="none" w:sz="0" w:space="0" w:color="auto"/>
            <w:left w:val="none" w:sz="0" w:space="0" w:color="auto"/>
            <w:bottom w:val="none" w:sz="0" w:space="0" w:color="auto"/>
            <w:right w:val="none" w:sz="0" w:space="0" w:color="auto"/>
          </w:divBdr>
        </w:div>
      </w:divsChild>
    </w:div>
    <w:div w:id="594941017">
      <w:bodyDiv w:val="1"/>
      <w:marLeft w:val="0"/>
      <w:marRight w:val="0"/>
      <w:marTop w:val="0"/>
      <w:marBottom w:val="0"/>
      <w:divBdr>
        <w:top w:val="none" w:sz="0" w:space="0" w:color="auto"/>
        <w:left w:val="none" w:sz="0" w:space="0" w:color="auto"/>
        <w:bottom w:val="none" w:sz="0" w:space="0" w:color="auto"/>
        <w:right w:val="none" w:sz="0" w:space="0" w:color="auto"/>
      </w:divBdr>
    </w:div>
    <w:div w:id="595014330">
      <w:bodyDiv w:val="1"/>
      <w:marLeft w:val="0"/>
      <w:marRight w:val="0"/>
      <w:marTop w:val="0"/>
      <w:marBottom w:val="0"/>
      <w:divBdr>
        <w:top w:val="none" w:sz="0" w:space="0" w:color="auto"/>
        <w:left w:val="none" w:sz="0" w:space="0" w:color="auto"/>
        <w:bottom w:val="none" w:sz="0" w:space="0" w:color="auto"/>
        <w:right w:val="none" w:sz="0" w:space="0" w:color="auto"/>
      </w:divBdr>
      <w:divsChild>
        <w:div w:id="15736890">
          <w:marLeft w:val="0"/>
          <w:marRight w:val="0"/>
          <w:marTop w:val="0"/>
          <w:marBottom w:val="0"/>
          <w:divBdr>
            <w:top w:val="none" w:sz="0" w:space="0" w:color="auto"/>
            <w:left w:val="none" w:sz="0" w:space="0" w:color="auto"/>
            <w:bottom w:val="none" w:sz="0" w:space="0" w:color="auto"/>
            <w:right w:val="none" w:sz="0" w:space="0" w:color="auto"/>
          </w:divBdr>
        </w:div>
        <w:div w:id="57364861">
          <w:marLeft w:val="0"/>
          <w:marRight w:val="0"/>
          <w:marTop w:val="0"/>
          <w:marBottom w:val="0"/>
          <w:divBdr>
            <w:top w:val="none" w:sz="0" w:space="0" w:color="auto"/>
            <w:left w:val="none" w:sz="0" w:space="0" w:color="auto"/>
            <w:bottom w:val="none" w:sz="0" w:space="0" w:color="auto"/>
            <w:right w:val="none" w:sz="0" w:space="0" w:color="auto"/>
          </w:divBdr>
        </w:div>
        <w:div w:id="300112485">
          <w:marLeft w:val="0"/>
          <w:marRight w:val="0"/>
          <w:marTop w:val="0"/>
          <w:marBottom w:val="0"/>
          <w:divBdr>
            <w:top w:val="none" w:sz="0" w:space="0" w:color="auto"/>
            <w:left w:val="none" w:sz="0" w:space="0" w:color="auto"/>
            <w:bottom w:val="none" w:sz="0" w:space="0" w:color="auto"/>
            <w:right w:val="none" w:sz="0" w:space="0" w:color="auto"/>
          </w:divBdr>
        </w:div>
        <w:div w:id="445737774">
          <w:marLeft w:val="0"/>
          <w:marRight w:val="0"/>
          <w:marTop w:val="0"/>
          <w:marBottom w:val="0"/>
          <w:divBdr>
            <w:top w:val="none" w:sz="0" w:space="0" w:color="auto"/>
            <w:left w:val="none" w:sz="0" w:space="0" w:color="auto"/>
            <w:bottom w:val="none" w:sz="0" w:space="0" w:color="auto"/>
            <w:right w:val="none" w:sz="0" w:space="0" w:color="auto"/>
          </w:divBdr>
        </w:div>
        <w:div w:id="999583035">
          <w:marLeft w:val="0"/>
          <w:marRight w:val="0"/>
          <w:marTop w:val="0"/>
          <w:marBottom w:val="0"/>
          <w:divBdr>
            <w:top w:val="none" w:sz="0" w:space="0" w:color="auto"/>
            <w:left w:val="none" w:sz="0" w:space="0" w:color="auto"/>
            <w:bottom w:val="none" w:sz="0" w:space="0" w:color="auto"/>
            <w:right w:val="none" w:sz="0" w:space="0" w:color="auto"/>
          </w:divBdr>
        </w:div>
        <w:div w:id="1079136835">
          <w:marLeft w:val="0"/>
          <w:marRight w:val="0"/>
          <w:marTop w:val="0"/>
          <w:marBottom w:val="0"/>
          <w:divBdr>
            <w:top w:val="none" w:sz="0" w:space="0" w:color="auto"/>
            <w:left w:val="none" w:sz="0" w:space="0" w:color="auto"/>
            <w:bottom w:val="none" w:sz="0" w:space="0" w:color="auto"/>
            <w:right w:val="none" w:sz="0" w:space="0" w:color="auto"/>
          </w:divBdr>
        </w:div>
        <w:div w:id="1254977845">
          <w:marLeft w:val="0"/>
          <w:marRight w:val="0"/>
          <w:marTop w:val="0"/>
          <w:marBottom w:val="0"/>
          <w:divBdr>
            <w:top w:val="none" w:sz="0" w:space="0" w:color="auto"/>
            <w:left w:val="none" w:sz="0" w:space="0" w:color="auto"/>
            <w:bottom w:val="none" w:sz="0" w:space="0" w:color="auto"/>
            <w:right w:val="none" w:sz="0" w:space="0" w:color="auto"/>
          </w:divBdr>
        </w:div>
        <w:div w:id="1542980797">
          <w:marLeft w:val="0"/>
          <w:marRight w:val="0"/>
          <w:marTop w:val="0"/>
          <w:marBottom w:val="0"/>
          <w:divBdr>
            <w:top w:val="none" w:sz="0" w:space="0" w:color="auto"/>
            <w:left w:val="none" w:sz="0" w:space="0" w:color="auto"/>
            <w:bottom w:val="none" w:sz="0" w:space="0" w:color="auto"/>
            <w:right w:val="none" w:sz="0" w:space="0" w:color="auto"/>
          </w:divBdr>
        </w:div>
        <w:div w:id="1564173326">
          <w:marLeft w:val="0"/>
          <w:marRight w:val="0"/>
          <w:marTop w:val="0"/>
          <w:marBottom w:val="0"/>
          <w:divBdr>
            <w:top w:val="none" w:sz="0" w:space="0" w:color="auto"/>
            <w:left w:val="none" w:sz="0" w:space="0" w:color="auto"/>
            <w:bottom w:val="none" w:sz="0" w:space="0" w:color="auto"/>
            <w:right w:val="none" w:sz="0" w:space="0" w:color="auto"/>
          </w:divBdr>
        </w:div>
        <w:div w:id="1760910304">
          <w:marLeft w:val="0"/>
          <w:marRight w:val="0"/>
          <w:marTop w:val="0"/>
          <w:marBottom w:val="0"/>
          <w:divBdr>
            <w:top w:val="none" w:sz="0" w:space="0" w:color="auto"/>
            <w:left w:val="none" w:sz="0" w:space="0" w:color="auto"/>
            <w:bottom w:val="none" w:sz="0" w:space="0" w:color="auto"/>
            <w:right w:val="none" w:sz="0" w:space="0" w:color="auto"/>
          </w:divBdr>
        </w:div>
        <w:div w:id="1778452033">
          <w:marLeft w:val="0"/>
          <w:marRight w:val="0"/>
          <w:marTop w:val="0"/>
          <w:marBottom w:val="0"/>
          <w:divBdr>
            <w:top w:val="none" w:sz="0" w:space="0" w:color="auto"/>
            <w:left w:val="none" w:sz="0" w:space="0" w:color="auto"/>
            <w:bottom w:val="none" w:sz="0" w:space="0" w:color="auto"/>
            <w:right w:val="none" w:sz="0" w:space="0" w:color="auto"/>
          </w:divBdr>
        </w:div>
        <w:div w:id="2120635036">
          <w:marLeft w:val="0"/>
          <w:marRight w:val="0"/>
          <w:marTop w:val="0"/>
          <w:marBottom w:val="0"/>
          <w:divBdr>
            <w:top w:val="none" w:sz="0" w:space="0" w:color="auto"/>
            <w:left w:val="none" w:sz="0" w:space="0" w:color="auto"/>
            <w:bottom w:val="none" w:sz="0" w:space="0" w:color="auto"/>
            <w:right w:val="none" w:sz="0" w:space="0" w:color="auto"/>
          </w:divBdr>
        </w:div>
        <w:div w:id="2134712010">
          <w:marLeft w:val="0"/>
          <w:marRight w:val="0"/>
          <w:marTop w:val="0"/>
          <w:marBottom w:val="0"/>
          <w:divBdr>
            <w:top w:val="none" w:sz="0" w:space="0" w:color="auto"/>
            <w:left w:val="none" w:sz="0" w:space="0" w:color="auto"/>
            <w:bottom w:val="none" w:sz="0" w:space="0" w:color="auto"/>
            <w:right w:val="none" w:sz="0" w:space="0" w:color="auto"/>
          </w:divBdr>
        </w:div>
      </w:divsChild>
    </w:div>
    <w:div w:id="611471433">
      <w:bodyDiv w:val="1"/>
      <w:marLeft w:val="0"/>
      <w:marRight w:val="0"/>
      <w:marTop w:val="0"/>
      <w:marBottom w:val="0"/>
      <w:divBdr>
        <w:top w:val="none" w:sz="0" w:space="0" w:color="auto"/>
        <w:left w:val="none" w:sz="0" w:space="0" w:color="auto"/>
        <w:bottom w:val="none" w:sz="0" w:space="0" w:color="auto"/>
        <w:right w:val="none" w:sz="0" w:space="0" w:color="auto"/>
      </w:divBdr>
    </w:div>
    <w:div w:id="615992079">
      <w:bodyDiv w:val="1"/>
      <w:marLeft w:val="0"/>
      <w:marRight w:val="0"/>
      <w:marTop w:val="0"/>
      <w:marBottom w:val="0"/>
      <w:divBdr>
        <w:top w:val="none" w:sz="0" w:space="0" w:color="auto"/>
        <w:left w:val="none" w:sz="0" w:space="0" w:color="auto"/>
        <w:bottom w:val="none" w:sz="0" w:space="0" w:color="auto"/>
        <w:right w:val="none" w:sz="0" w:space="0" w:color="auto"/>
      </w:divBdr>
    </w:div>
    <w:div w:id="628322592">
      <w:bodyDiv w:val="1"/>
      <w:marLeft w:val="0"/>
      <w:marRight w:val="0"/>
      <w:marTop w:val="0"/>
      <w:marBottom w:val="0"/>
      <w:divBdr>
        <w:top w:val="none" w:sz="0" w:space="0" w:color="auto"/>
        <w:left w:val="none" w:sz="0" w:space="0" w:color="auto"/>
        <w:bottom w:val="none" w:sz="0" w:space="0" w:color="auto"/>
        <w:right w:val="none" w:sz="0" w:space="0" w:color="auto"/>
      </w:divBdr>
    </w:div>
    <w:div w:id="633222140">
      <w:bodyDiv w:val="1"/>
      <w:marLeft w:val="0"/>
      <w:marRight w:val="0"/>
      <w:marTop w:val="0"/>
      <w:marBottom w:val="0"/>
      <w:divBdr>
        <w:top w:val="none" w:sz="0" w:space="0" w:color="auto"/>
        <w:left w:val="none" w:sz="0" w:space="0" w:color="auto"/>
        <w:bottom w:val="none" w:sz="0" w:space="0" w:color="auto"/>
        <w:right w:val="none" w:sz="0" w:space="0" w:color="auto"/>
      </w:divBdr>
    </w:div>
    <w:div w:id="659503397">
      <w:bodyDiv w:val="1"/>
      <w:marLeft w:val="0"/>
      <w:marRight w:val="0"/>
      <w:marTop w:val="0"/>
      <w:marBottom w:val="0"/>
      <w:divBdr>
        <w:top w:val="none" w:sz="0" w:space="0" w:color="auto"/>
        <w:left w:val="none" w:sz="0" w:space="0" w:color="auto"/>
        <w:bottom w:val="none" w:sz="0" w:space="0" w:color="auto"/>
        <w:right w:val="none" w:sz="0" w:space="0" w:color="auto"/>
      </w:divBdr>
    </w:div>
    <w:div w:id="675310183">
      <w:bodyDiv w:val="1"/>
      <w:marLeft w:val="0"/>
      <w:marRight w:val="0"/>
      <w:marTop w:val="0"/>
      <w:marBottom w:val="0"/>
      <w:divBdr>
        <w:top w:val="none" w:sz="0" w:space="0" w:color="auto"/>
        <w:left w:val="none" w:sz="0" w:space="0" w:color="auto"/>
        <w:bottom w:val="none" w:sz="0" w:space="0" w:color="auto"/>
        <w:right w:val="none" w:sz="0" w:space="0" w:color="auto"/>
      </w:divBdr>
      <w:divsChild>
        <w:div w:id="126172106">
          <w:marLeft w:val="0"/>
          <w:marRight w:val="0"/>
          <w:marTop w:val="0"/>
          <w:marBottom w:val="0"/>
          <w:divBdr>
            <w:top w:val="none" w:sz="0" w:space="0" w:color="auto"/>
            <w:left w:val="none" w:sz="0" w:space="0" w:color="auto"/>
            <w:bottom w:val="none" w:sz="0" w:space="0" w:color="auto"/>
            <w:right w:val="none" w:sz="0" w:space="0" w:color="auto"/>
          </w:divBdr>
        </w:div>
        <w:div w:id="717320539">
          <w:marLeft w:val="0"/>
          <w:marRight w:val="0"/>
          <w:marTop w:val="0"/>
          <w:marBottom w:val="0"/>
          <w:divBdr>
            <w:top w:val="none" w:sz="0" w:space="0" w:color="auto"/>
            <w:left w:val="none" w:sz="0" w:space="0" w:color="auto"/>
            <w:bottom w:val="none" w:sz="0" w:space="0" w:color="auto"/>
            <w:right w:val="none" w:sz="0" w:space="0" w:color="auto"/>
          </w:divBdr>
        </w:div>
        <w:div w:id="1044212790">
          <w:marLeft w:val="0"/>
          <w:marRight w:val="0"/>
          <w:marTop w:val="0"/>
          <w:marBottom w:val="0"/>
          <w:divBdr>
            <w:top w:val="none" w:sz="0" w:space="0" w:color="auto"/>
            <w:left w:val="none" w:sz="0" w:space="0" w:color="auto"/>
            <w:bottom w:val="none" w:sz="0" w:space="0" w:color="auto"/>
            <w:right w:val="none" w:sz="0" w:space="0" w:color="auto"/>
          </w:divBdr>
        </w:div>
        <w:div w:id="1304433281">
          <w:marLeft w:val="0"/>
          <w:marRight w:val="0"/>
          <w:marTop w:val="0"/>
          <w:marBottom w:val="0"/>
          <w:divBdr>
            <w:top w:val="none" w:sz="0" w:space="0" w:color="auto"/>
            <w:left w:val="none" w:sz="0" w:space="0" w:color="auto"/>
            <w:bottom w:val="none" w:sz="0" w:space="0" w:color="auto"/>
            <w:right w:val="none" w:sz="0" w:space="0" w:color="auto"/>
          </w:divBdr>
        </w:div>
        <w:div w:id="1743982777">
          <w:marLeft w:val="0"/>
          <w:marRight w:val="0"/>
          <w:marTop w:val="0"/>
          <w:marBottom w:val="0"/>
          <w:divBdr>
            <w:top w:val="none" w:sz="0" w:space="0" w:color="auto"/>
            <w:left w:val="none" w:sz="0" w:space="0" w:color="auto"/>
            <w:bottom w:val="none" w:sz="0" w:space="0" w:color="auto"/>
            <w:right w:val="none" w:sz="0" w:space="0" w:color="auto"/>
          </w:divBdr>
        </w:div>
        <w:div w:id="1829052362">
          <w:marLeft w:val="0"/>
          <w:marRight w:val="0"/>
          <w:marTop w:val="0"/>
          <w:marBottom w:val="0"/>
          <w:divBdr>
            <w:top w:val="none" w:sz="0" w:space="0" w:color="auto"/>
            <w:left w:val="none" w:sz="0" w:space="0" w:color="auto"/>
            <w:bottom w:val="none" w:sz="0" w:space="0" w:color="auto"/>
            <w:right w:val="none" w:sz="0" w:space="0" w:color="auto"/>
          </w:divBdr>
        </w:div>
        <w:div w:id="1834712793">
          <w:marLeft w:val="0"/>
          <w:marRight w:val="0"/>
          <w:marTop w:val="0"/>
          <w:marBottom w:val="0"/>
          <w:divBdr>
            <w:top w:val="none" w:sz="0" w:space="0" w:color="auto"/>
            <w:left w:val="none" w:sz="0" w:space="0" w:color="auto"/>
            <w:bottom w:val="none" w:sz="0" w:space="0" w:color="auto"/>
            <w:right w:val="none" w:sz="0" w:space="0" w:color="auto"/>
          </w:divBdr>
        </w:div>
        <w:div w:id="1978678379">
          <w:marLeft w:val="0"/>
          <w:marRight w:val="0"/>
          <w:marTop w:val="0"/>
          <w:marBottom w:val="0"/>
          <w:divBdr>
            <w:top w:val="none" w:sz="0" w:space="0" w:color="auto"/>
            <w:left w:val="none" w:sz="0" w:space="0" w:color="auto"/>
            <w:bottom w:val="none" w:sz="0" w:space="0" w:color="auto"/>
            <w:right w:val="none" w:sz="0" w:space="0" w:color="auto"/>
          </w:divBdr>
        </w:div>
      </w:divsChild>
    </w:div>
    <w:div w:id="680281063">
      <w:bodyDiv w:val="1"/>
      <w:marLeft w:val="0"/>
      <w:marRight w:val="0"/>
      <w:marTop w:val="0"/>
      <w:marBottom w:val="0"/>
      <w:divBdr>
        <w:top w:val="none" w:sz="0" w:space="0" w:color="auto"/>
        <w:left w:val="none" w:sz="0" w:space="0" w:color="auto"/>
        <w:bottom w:val="none" w:sz="0" w:space="0" w:color="auto"/>
        <w:right w:val="none" w:sz="0" w:space="0" w:color="auto"/>
      </w:divBdr>
    </w:div>
    <w:div w:id="705914458">
      <w:bodyDiv w:val="1"/>
      <w:marLeft w:val="0"/>
      <w:marRight w:val="0"/>
      <w:marTop w:val="0"/>
      <w:marBottom w:val="0"/>
      <w:divBdr>
        <w:top w:val="none" w:sz="0" w:space="0" w:color="auto"/>
        <w:left w:val="none" w:sz="0" w:space="0" w:color="auto"/>
        <w:bottom w:val="none" w:sz="0" w:space="0" w:color="auto"/>
        <w:right w:val="none" w:sz="0" w:space="0" w:color="auto"/>
      </w:divBdr>
    </w:div>
    <w:div w:id="709181819">
      <w:bodyDiv w:val="1"/>
      <w:marLeft w:val="0"/>
      <w:marRight w:val="0"/>
      <w:marTop w:val="0"/>
      <w:marBottom w:val="0"/>
      <w:divBdr>
        <w:top w:val="none" w:sz="0" w:space="0" w:color="auto"/>
        <w:left w:val="none" w:sz="0" w:space="0" w:color="auto"/>
        <w:bottom w:val="none" w:sz="0" w:space="0" w:color="auto"/>
        <w:right w:val="none" w:sz="0" w:space="0" w:color="auto"/>
      </w:divBdr>
    </w:div>
    <w:div w:id="724181933">
      <w:bodyDiv w:val="1"/>
      <w:marLeft w:val="0"/>
      <w:marRight w:val="0"/>
      <w:marTop w:val="0"/>
      <w:marBottom w:val="0"/>
      <w:divBdr>
        <w:top w:val="none" w:sz="0" w:space="0" w:color="auto"/>
        <w:left w:val="none" w:sz="0" w:space="0" w:color="auto"/>
        <w:bottom w:val="none" w:sz="0" w:space="0" w:color="auto"/>
        <w:right w:val="none" w:sz="0" w:space="0" w:color="auto"/>
      </w:divBdr>
    </w:div>
    <w:div w:id="728460928">
      <w:bodyDiv w:val="1"/>
      <w:marLeft w:val="0"/>
      <w:marRight w:val="0"/>
      <w:marTop w:val="0"/>
      <w:marBottom w:val="0"/>
      <w:divBdr>
        <w:top w:val="none" w:sz="0" w:space="0" w:color="auto"/>
        <w:left w:val="none" w:sz="0" w:space="0" w:color="auto"/>
        <w:bottom w:val="none" w:sz="0" w:space="0" w:color="auto"/>
        <w:right w:val="none" w:sz="0" w:space="0" w:color="auto"/>
      </w:divBdr>
    </w:div>
    <w:div w:id="730468384">
      <w:bodyDiv w:val="1"/>
      <w:marLeft w:val="0"/>
      <w:marRight w:val="0"/>
      <w:marTop w:val="0"/>
      <w:marBottom w:val="0"/>
      <w:divBdr>
        <w:top w:val="none" w:sz="0" w:space="0" w:color="auto"/>
        <w:left w:val="none" w:sz="0" w:space="0" w:color="auto"/>
        <w:bottom w:val="none" w:sz="0" w:space="0" w:color="auto"/>
        <w:right w:val="none" w:sz="0" w:space="0" w:color="auto"/>
      </w:divBdr>
    </w:div>
    <w:div w:id="762839402">
      <w:bodyDiv w:val="1"/>
      <w:marLeft w:val="0"/>
      <w:marRight w:val="0"/>
      <w:marTop w:val="0"/>
      <w:marBottom w:val="0"/>
      <w:divBdr>
        <w:top w:val="none" w:sz="0" w:space="0" w:color="auto"/>
        <w:left w:val="none" w:sz="0" w:space="0" w:color="auto"/>
        <w:bottom w:val="none" w:sz="0" w:space="0" w:color="auto"/>
        <w:right w:val="none" w:sz="0" w:space="0" w:color="auto"/>
      </w:divBdr>
    </w:div>
    <w:div w:id="763110322">
      <w:bodyDiv w:val="1"/>
      <w:marLeft w:val="0"/>
      <w:marRight w:val="0"/>
      <w:marTop w:val="0"/>
      <w:marBottom w:val="0"/>
      <w:divBdr>
        <w:top w:val="none" w:sz="0" w:space="0" w:color="auto"/>
        <w:left w:val="none" w:sz="0" w:space="0" w:color="auto"/>
        <w:bottom w:val="none" w:sz="0" w:space="0" w:color="auto"/>
        <w:right w:val="none" w:sz="0" w:space="0" w:color="auto"/>
      </w:divBdr>
    </w:div>
    <w:div w:id="766854347">
      <w:bodyDiv w:val="1"/>
      <w:marLeft w:val="0"/>
      <w:marRight w:val="0"/>
      <w:marTop w:val="0"/>
      <w:marBottom w:val="0"/>
      <w:divBdr>
        <w:top w:val="none" w:sz="0" w:space="0" w:color="auto"/>
        <w:left w:val="none" w:sz="0" w:space="0" w:color="auto"/>
        <w:bottom w:val="none" w:sz="0" w:space="0" w:color="auto"/>
        <w:right w:val="none" w:sz="0" w:space="0" w:color="auto"/>
      </w:divBdr>
    </w:div>
    <w:div w:id="770517087">
      <w:bodyDiv w:val="1"/>
      <w:marLeft w:val="0"/>
      <w:marRight w:val="0"/>
      <w:marTop w:val="0"/>
      <w:marBottom w:val="0"/>
      <w:divBdr>
        <w:top w:val="none" w:sz="0" w:space="0" w:color="auto"/>
        <w:left w:val="none" w:sz="0" w:space="0" w:color="auto"/>
        <w:bottom w:val="none" w:sz="0" w:space="0" w:color="auto"/>
        <w:right w:val="none" w:sz="0" w:space="0" w:color="auto"/>
      </w:divBdr>
    </w:div>
    <w:div w:id="789665200">
      <w:bodyDiv w:val="1"/>
      <w:marLeft w:val="0"/>
      <w:marRight w:val="0"/>
      <w:marTop w:val="0"/>
      <w:marBottom w:val="0"/>
      <w:divBdr>
        <w:top w:val="none" w:sz="0" w:space="0" w:color="auto"/>
        <w:left w:val="none" w:sz="0" w:space="0" w:color="auto"/>
        <w:bottom w:val="none" w:sz="0" w:space="0" w:color="auto"/>
        <w:right w:val="none" w:sz="0" w:space="0" w:color="auto"/>
      </w:divBdr>
      <w:divsChild>
        <w:div w:id="207037528">
          <w:marLeft w:val="0"/>
          <w:marRight w:val="0"/>
          <w:marTop w:val="0"/>
          <w:marBottom w:val="0"/>
          <w:divBdr>
            <w:top w:val="none" w:sz="0" w:space="0" w:color="auto"/>
            <w:left w:val="none" w:sz="0" w:space="0" w:color="auto"/>
            <w:bottom w:val="none" w:sz="0" w:space="0" w:color="auto"/>
            <w:right w:val="none" w:sz="0" w:space="0" w:color="auto"/>
          </w:divBdr>
        </w:div>
        <w:div w:id="1668286866">
          <w:marLeft w:val="0"/>
          <w:marRight w:val="0"/>
          <w:marTop w:val="0"/>
          <w:marBottom w:val="0"/>
          <w:divBdr>
            <w:top w:val="none" w:sz="0" w:space="0" w:color="auto"/>
            <w:left w:val="none" w:sz="0" w:space="0" w:color="auto"/>
            <w:bottom w:val="none" w:sz="0" w:space="0" w:color="auto"/>
            <w:right w:val="none" w:sz="0" w:space="0" w:color="auto"/>
          </w:divBdr>
        </w:div>
      </w:divsChild>
    </w:div>
    <w:div w:id="793329546">
      <w:bodyDiv w:val="1"/>
      <w:marLeft w:val="0"/>
      <w:marRight w:val="0"/>
      <w:marTop w:val="0"/>
      <w:marBottom w:val="0"/>
      <w:divBdr>
        <w:top w:val="none" w:sz="0" w:space="0" w:color="auto"/>
        <w:left w:val="none" w:sz="0" w:space="0" w:color="auto"/>
        <w:bottom w:val="none" w:sz="0" w:space="0" w:color="auto"/>
        <w:right w:val="none" w:sz="0" w:space="0" w:color="auto"/>
      </w:divBdr>
    </w:div>
    <w:div w:id="810557943">
      <w:bodyDiv w:val="1"/>
      <w:marLeft w:val="0"/>
      <w:marRight w:val="0"/>
      <w:marTop w:val="0"/>
      <w:marBottom w:val="0"/>
      <w:divBdr>
        <w:top w:val="none" w:sz="0" w:space="0" w:color="auto"/>
        <w:left w:val="none" w:sz="0" w:space="0" w:color="auto"/>
        <w:bottom w:val="none" w:sz="0" w:space="0" w:color="auto"/>
        <w:right w:val="none" w:sz="0" w:space="0" w:color="auto"/>
      </w:divBdr>
    </w:div>
    <w:div w:id="818109934">
      <w:bodyDiv w:val="1"/>
      <w:marLeft w:val="0"/>
      <w:marRight w:val="0"/>
      <w:marTop w:val="0"/>
      <w:marBottom w:val="0"/>
      <w:divBdr>
        <w:top w:val="none" w:sz="0" w:space="0" w:color="auto"/>
        <w:left w:val="none" w:sz="0" w:space="0" w:color="auto"/>
        <w:bottom w:val="none" w:sz="0" w:space="0" w:color="auto"/>
        <w:right w:val="none" w:sz="0" w:space="0" w:color="auto"/>
      </w:divBdr>
    </w:div>
    <w:div w:id="822509407">
      <w:bodyDiv w:val="1"/>
      <w:marLeft w:val="0"/>
      <w:marRight w:val="0"/>
      <w:marTop w:val="0"/>
      <w:marBottom w:val="0"/>
      <w:divBdr>
        <w:top w:val="none" w:sz="0" w:space="0" w:color="auto"/>
        <w:left w:val="none" w:sz="0" w:space="0" w:color="auto"/>
        <w:bottom w:val="none" w:sz="0" w:space="0" w:color="auto"/>
        <w:right w:val="none" w:sz="0" w:space="0" w:color="auto"/>
      </w:divBdr>
    </w:div>
    <w:div w:id="864904196">
      <w:bodyDiv w:val="1"/>
      <w:marLeft w:val="0"/>
      <w:marRight w:val="0"/>
      <w:marTop w:val="0"/>
      <w:marBottom w:val="0"/>
      <w:divBdr>
        <w:top w:val="none" w:sz="0" w:space="0" w:color="auto"/>
        <w:left w:val="none" w:sz="0" w:space="0" w:color="auto"/>
        <w:bottom w:val="none" w:sz="0" w:space="0" w:color="auto"/>
        <w:right w:val="none" w:sz="0" w:space="0" w:color="auto"/>
      </w:divBdr>
    </w:div>
    <w:div w:id="868179935">
      <w:bodyDiv w:val="1"/>
      <w:marLeft w:val="0"/>
      <w:marRight w:val="0"/>
      <w:marTop w:val="0"/>
      <w:marBottom w:val="0"/>
      <w:divBdr>
        <w:top w:val="none" w:sz="0" w:space="0" w:color="auto"/>
        <w:left w:val="none" w:sz="0" w:space="0" w:color="auto"/>
        <w:bottom w:val="none" w:sz="0" w:space="0" w:color="auto"/>
        <w:right w:val="none" w:sz="0" w:space="0" w:color="auto"/>
      </w:divBdr>
    </w:div>
    <w:div w:id="874270295">
      <w:bodyDiv w:val="1"/>
      <w:marLeft w:val="0"/>
      <w:marRight w:val="0"/>
      <w:marTop w:val="0"/>
      <w:marBottom w:val="0"/>
      <w:divBdr>
        <w:top w:val="none" w:sz="0" w:space="0" w:color="auto"/>
        <w:left w:val="none" w:sz="0" w:space="0" w:color="auto"/>
        <w:bottom w:val="none" w:sz="0" w:space="0" w:color="auto"/>
        <w:right w:val="none" w:sz="0" w:space="0" w:color="auto"/>
      </w:divBdr>
      <w:divsChild>
        <w:div w:id="252592711">
          <w:marLeft w:val="0"/>
          <w:marRight w:val="0"/>
          <w:marTop w:val="0"/>
          <w:marBottom w:val="0"/>
          <w:divBdr>
            <w:top w:val="none" w:sz="0" w:space="0" w:color="auto"/>
            <w:left w:val="none" w:sz="0" w:space="0" w:color="auto"/>
            <w:bottom w:val="none" w:sz="0" w:space="0" w:color="auto"/>
            <w:right w:val="none" w:sz="0" w:space="0" w:color="auto"/>
          </w:divBdr>
        </w:div>
        <w:div w:id="436290886">
          <w:marLeft w:val="0"/>
          <w:marRight w:val="0"/>
          <w:marTop w:val="0"/>
          <w:marBottom w:val="0"/>
          <w:divBdr>
            <w:top w:val="none" w:sz="0" w:space="0" w:color="auto"/>
            <w:left w:val="none" w:sz="0" w:space="0" w:color="auto"/>
            <w:bottom w:val="none" w:sz="0" w:space="0" w:color="auto"/>
            <w:right w:val="none" w:sz="0" w:space="0" w:color="auto"/>
          </w:divBdr>
        </w:div>
        <w:div w:id="794718766">
          <w:marLeft w:val="0"/>
          <w:marRight w:val="0"/>
          <w:marTop w:val="0"/>
          <w:marBottom w:val="0"/>
          <w:divBdr>
            <w:top w:val="none" w:sz="0" w:space="0" w:color="auto"/>
            <w:left w:val="none" w:sz="0" w:space="0" w:color="auto"/>
            <w:bottom w:val="none" w:sz="0" w:space="0" w:color="auto"/>
            <w:right w:val="none" w:sz="0" w:space="0" w:color="auto"/>
          </w:divBdr>
        </w:div>
        <w:div w:id="962929138">
          <w:marLeft w:val="0"/>
          <w:marRight w:val="0"/>
          <w:marTop w:val="0"/>
          <w:marBottom w:val="0"/>
          <w:divBdr>
            <w:top w:val="none" w:sz="0" w:space="0" w:color="auto"/>
            <w:left w:val="none" w:sz="0" w:space="0" w:color="auto"/>
            <w:bottom w:val="none" w:sz="0" w:space="0" w:color="auto"/>
            <w:right w:val="none" w:sz="0" w:space="0" w:color="auto"/>
          </w:divBdr>
        </w:div>
        <w:div w:id="1025640319">
          <w:marLeft w:val="0"/>
          <w:marRight w:val="0"/>
          <w:marTop w:val="0"/>
          <w:marBottom w:val="0"/>
          <w:divBdr>
            <w:top w:val="none" w:sz="0" w:space="0" w:color="auto"/>
            <w:left w:val="none" w:sz="0" w:space="0" w:color="auto"/>
            <w:bottom w:val="none" w:sz="0" w:space="0" w:color="auto"/>
            <w:right w:val="none" w:sz="0" w:space="0" w:color="auto"/>
          </w:divBdr>
        </w:div>
        <w:div w:id="1051265487">
          <w:marLeft w:val="0"/>
          <w:marRight w:val="0"/>
          <w:marTop w:val="0"/>
          <w:marBottom w:val="0"/>
          <w:divBdr>
            <w:top w:val="none" w:sz="0" w:space="0" w:color="auto"/>
            <w:left w:val="none" w:sz="0" w:space="0" w:color="auto"/>
            <w:bottom w:val="none" w:sz="0" w:space="0" w:color="auto"/>
            <w:right w:val="none" w:sz="0" w:space="0" w:color="auto"/>
          </w:divBdr>
        </w:div>
        <w:div w:id="1176044383">
          <w:marLeft w:val="0"/>
          <w:marRight w:val="0"/>
          <w:marTop w:val="0"/>
          <w:marBottom w:val="0"/>
          <w:divBdr>
            <w:top w:val="none" w:sz="0" w:space="0" w:color="auto"/>
            <w:left w:val="none" w:sz="0" w:space="0" w:color="auto"/>
            <w:bottom w:val="none" w:sz="0" w:space="0" w:color="auto"/>
            <w:right w:val="none" w:sz="0" w:space="0" w:color="auto"/>
          </w:divBdr>
        </w:div>
        <w:div w:id="1256090840">
          <w:marLeft w:val="0"/>
          <w:marRight w:val="0"/>
          <w:marTop w:val="0"/>
          <w:marBottom w:val="0"/>
          <w:divBdr>
            <w:top w:val="none" w:sz="0" w:space="0" w:color="auto"/>
            <w:left w:val="none" w:sz="0" w:space="0" w:color="auto"/>
            <w:bottom w:val="none" w:sz="0" w:space="0" w:color="auto"/>
            <w:right w:val="none" w:sz="0" w:space="0" w:color="auto"/>
          </w:divBdr>
        </w:div>
        <w:div w:id="1262688707">
          <w:marLeft w:val="0"/>
          <w:marRight w:val="0"/>
          <w:marTop w:val="0"/>
          <w:marBottom w:val="0"/>
          <w:divBdr>
            <w:top w:val="none" w:sz="0" w:space="0" w:color="auto"/>
            <w:left w:val="none" w:sz="0" w:space="0" w:color="auto"/>
            <w:bottom w:val="none" w:sz="0" w:space="0" w:color="auto"/>
            <w:right w:val="none" w:sz="0" w:space="0" w:color="auto"/>
          </w:divBdr>
        </w:div>
        <w:div w:id="1393505490">
          <w:marLeft w:val="0"/>
          <w:marRight w:val="0"/>
          <w:marTop w:val="0"/>
          <w:marBottom w:val="0"/>
          <w:divBdr>
            <w:top w:val="none" w:sz="0" w:space="0" w:color="auto"/>
            <w:left w:val="none" w:sz="0" w:space="0" w:color="auto"/>
            <w:bottom w:val="none" w:sz="0" w:space="0" w:color="auto"/>
            <w:right w:val="none" w:sz="0" w:space="0" w:color="auto"/>
          </w:divBdr>
        </w:div>
        <w:div w:id="1645163429">
          <w:marLeft w:val="0"/>
          <w:marRight w:val="0"/>
          <w:marTop w:val="0"/>
          <w:marBottom w:val="0"/>
          <w:divBdr>
            <w:top w:val="none" w:sz="0" w:space="0" w:color="auto"/>
            <w:left w:val="none" w:sz="0" w:space="0" w:color="auto"/>
            <w:bottom w:val="none" w:sz="0" w:space="0" w:color="auto"/>
            <w:right w:val="none" w:sz="0" w:space="0" w:color="auto"/>
          </w:divBdr>
        </w:div>
        <w:div w:id="1648050420">
          <w:marLeft w:val="0"/>
          <w:marRight w:val="0"/>
          <w:marTop w:val="0"/>
          <w:marBottom w:val="0"/>
          <w:divBdr>
            <w:top w:val="none" w:sz="0" w:space="0" w:color="auto"/>
            <w:left w:val="none" w:sz="0" w:space="0" w:color="auto"/>
            <w:bottom w:val="none" w:sz="0" w:space="0" w:color="auto"/>
            <w:right w:val="none" w:sz="0" w:space="0" w:color="auto"/>
          </w:divBdr>
        </w:div>
        <w:div w:id="1850363649">
          <w:marLeft w:val="0"/>
          <w:marRight w:val="0"/>
          <w:marTop w:val="0"/>
          <w:marBottom w:val="0"/>
          <w:divBdr>
            <w:top w:val="none" w:sz="0" w:space="0" w:color="auto"/>
            <w:left w:val="none" w:sz="0" w:space="0" w:color="auto"/>
            <w:bottom w:val="none" w:sz="0" w:space="0" w:color="auto"/>
            <w:right w:val="none" w:sz="0" w:space="0" w:color="auto"/>
          </w:divBdr>
        </w:div>
        <w:div w:id="1943606278">
          <w:marLeft w:val="0"/>
          <w:marRight w:val="0"/>
          <w:marTop w:val="0"/>
          <w:marBottom w:val="0"/>
          <w:divBdr>
            <w:top w:val="none" w:sz="0" w:space="0" w:color="auto"/>
            <w:left w:val="none" w:sz="0" w:space="0" w:color="auto"/>
            <w:bottom w:val="none" w:sz="0" w:space="0" w:color="auto"/>
            <w:right w:val="none" w:sz="0" w:space="0" w:color="auto"/>
          </w:divBdr>
        </w:div>
        <w:div w:id="1973053972">
          <w:marLeft w:val="0"/>
          <w:marRight w:val="0"/>
          <w:marTop w:val="0"/>
          <w:marBottom w:val="0"/>
          <w:divBdr>
            <w:top w:val="none" w:sz="0" w:space="0" w:color="auto"/>
            <w:left w:val="none" w:sz="0" w:space="0" w:color="auto"/>
            <w:bottom w:val="none" w:sz="0" w:space="0" w:color="auto"/>
            <w:right w:val="none" w:sz="0" w:space="0" w:color="auto"/>
          </w:divBdr>
        </w:div>
        <w:div w:id="2105032680">
          <w:marLeft w:val="0"/>
          <w:marRight w:val="0"/>
          <w:marTop w:val="0"/>
          <w:marBottom w:val="0"/>
          <w:divBdr>
            <w:top w:val="none" w:sz="0" w:space="0" w:color="auto"/>
            <w:left w:val="none" w:sz="0" w:space="0" w:color="auto"/>
            <w:bottom w:val="none" w:sz="0" w:space="0" w:color="auto"/>
            <w:right w:val="none" w:sz="0" w:space="0" w:color="auto"/>
          </w:divBdr>
        </w:div>
      </w:divsChild>
    </w:div>
    <w:div w:id="877593396">
      <w:bodyDiv w:val="1"/>
      <w:marLeft w:val="0"/>
      <w:marRight w:val="0"/>
      <w:marTop w:val="0"/>
      <w:marBottom w:val="0"/>
      <w:divBdr>
        <w:top w:val="none" w:sz="0" w:space="0" w:color="auto"/>
        <w:left w:val="none" w:sz="0" w:space="0" w:color="auto"/>
        <w:bottom w:val="none" w:sz="0" w:space="0" w:color="auto"/>
        <w:right w:val="none" w:sz="0" w:space="0" w:color="auto"/>
      </w:divBdr>
      <w:divsChild>
        <w:div w:id="55667064">
          <w:marLeft w:val="0"/>
          <w:marRight w:val="0"/>
          <w:marTop w:val="0"/>
          <w:marBottom w:val="0"/>
          <w:divBdr>
            <w:top w:val="none" w:sz="0" w:space="0" w:color="auto"/>
            <w:left w:val="none" w:sz="0" w:space="0" w:color="auto"/>
            <w:bottom w:val="none" w:sz="0" w:space="0" w:color="auto"/>
            <w:right w:val="none" w:sz="0" w:space="0" w:color="auto"/>
          </w:divBdr>
        </w:div>
        <w:div w:id="198902427">
          <w:marLeft w:val="0"/>
          <w:marRight w:val="0"/>
          <w:marTop w:val="0"/>
          <w:marBottom w:val="0"/>
          <w:divBdr>
            <w:top w:val="none" w:sz="0" w:space="0" w:color="auto"/>
            <w:left w:val="none" w:sz="0" w:space="0" w:color="auto"/>
            <w:bottom w:val="none" w:sz="0" w:space="0" w:color="auto"/>
            <w:right w:val="none" w:sz="0" w:space="0" w:color="auto"/>
          </w:divBdr>
        </w:div>
        <w:div w:id="239368420">
          <w:marLeft w:val="0"/>
          <w:marRight w:val="0"/>
          <w:marTop w:val="0"/>
          <w:marBottom w:val="0"/>
          <w:divBdr>
            <w:top w:val="none" w:sz="0" w:space="0" w:color="auto"/>
            <w:left w:val="none" w:sz="0" w:space="0" w:color="auto"/>
            <w:bottom w:val="none" w:sz="0" w:space="0" w:color="auto"/>
            <w:right w:val="none" w:sz="0" w:space="0" w:color="auto"/>
          </w:divBdr>
        </w:div>
        <w:div w:id="303774116">
          <w:marLeft w:val="0"/>
          <w:marRight w:val="0"/>
          <w:marTop w:val="0"/>
          <w:marBottom w:val="0"/>
          <w:divBdr>
            <w:top w:val="none" w:sz="0" w:space="0" w:color="auto"/>
            <w:left w:val="none" w:sz="0" w:space="0" w:color="auto"/>
            <w:bottom w:val="none" w:sz="0" w:space="0" w:color="auto"/>
            <w:right w:val="none" w:sz="0" w:space="0" w:color="auto"/>
          </w:divBdr>
        </w:div>
        <w:div w:id="403337013">
          <w:marLeft w:val="0"/>
          <w:marRight w:val="0"/>
          <w:marTop w:val="0"/>
          <w:marBottom w:val="0"/>
          <w:divBdr>
            <w:top w:val="none" w:sz="0" w:space="0" w:color="auto"/>
            <w:left w:val="none" w:sz="0" w:space="0" w:color="auto"/>
            <w:bottom w:val="none" w:sz="0" w:space="0" w:color="auto"/>
            <w:right w:val="none" w:sz="0" w:space="0" w:color="auto"/>
          </w:divBdr>
        </w:div>
        <w:div w:id="437650949">
          <w:marLeft w:val="0"/>
          <w:marRight w:val="0"/>
          <w:marTop w:val="0"/>
          <w:marBottom w:val="0"/>
          <w:divBdr>
            <w:top w:val="none" w:sz="0" w:space="0" w:color="auto"/>
            <w:left w:val="none" w:sz="0" w:space="0" w:color="auto"/>
            <w:bottom w:val="none" w:sz="0" w:space="0" w:color="auto"/>
            <w:right w:val="none" w:sz="0" w:space="0" w:color="auto"/>
          </w:divBdr>
        </w:div>
        <w:div w:id="519122005">
          <w:marLeft w:val="0"/>
          <w:marRight w:val="0"/>
          <w:marTop w:val="0"/>
          <w:marBottom w:val="0"/>
          <w:divBdr>
            <w:top w:val="none" w:sz="0" w:space="0" w:color="auto"/>
            <w:left w:val="none" w:sz="0" w:space="0" w:color="auto"/>
            <w:bottom w:val="none" w:sz="0" w:space="0" w:color="auto"/>
            <w:right w:val="none" w:sz="0" w:space="0" w:color="auto"/>
          </w:divBdr>
        </w:div>
        <w:div w:id="600794317">
          <w:marLeft w:val="0"/>
          <w:marRight w:val="0"/>
          <w:marTop w:val="0"/>
          <w:marBottom w:val="0"/>
          <w:divBdr>
            <w:top w:val="none" w:sz="0" w:space="0" w:color="auto"/>
            <w:left w:val="none" w:sz="0" w:space="0" w:color="auto"/>
            <w:bottom w:val="none" w:sz="0" w:space="0" w:color="auto"/>
            <w:right w:val="none" w:sz="0" w:space="0" w:color="auto"/>
          </w:divBdr>
        </w:div>
        <w:div w:id="825245647">
          <w:marLeft w:val="0"/>
          <w:marRight w:val="0"/>
          <w:marTop w:val="0"/>
          <w:marBottom w:val="0"/>
          <w:divBdr>
            <w:top w:val="none" w:sz="0" w:space="0" w:color="auto"/>
            <w:left w:val="none" w:sz="0" w:space="0" w:color="auto"/>
            <w:bottom w:val="none" w:sz="0" w:space="0" w:color="auto"/>
            <w:right w:val="none" w:sz="0" w:space="0" w:color="auto"/>
          </w:divBdr>
        </w:div>
        <w:div w:id="1138381233">
          <w:marLeft w:val="0"/>
          <w:marRight w:val="0"/>
          <w:marTop w:val="0"/>
          <w:marBottom w:val="0"/>
          <w:divBdr>
            <w:top w:val="none" w:sz="0" w:space="0" w:color="auto"/>
            <w:left w:val="none" w:sz="0" w:space="0" w:color="auto"/>
            <w:bottom w:val="none" w:sz="0" w:space="0" w:color="auto"/>
            <w:right w:val="none" w:sz="0" w:space="0" w:color="auto"/>
          </w:divBdr>
        </w:div>
        <w:div w:id="1238592640">
          <w:marLeft w:val="0"/>
          <w:marRight w:val="0"/>
          <w:marTop w:val="0"/>
          <w:marBottom w:val="0"/>
          <w:divBdr>
            <w:top w:val="none" w:sz="0" w:space="0" w:color="auto"/>
            <w:left w:val="none" w:sz="0" w:space="0" w:color="auto"/>
            <w:bottom w:val="none" w:sz="0" w:space="0" w:color="auto"/>
            <w:right w:val="none" w:sz="0" w:space="0" w:color="auto"/>
          </w:divBdr>
        </w:div>
        <w:div w:id="1258169955">
          <w:marLeft w:val="0"/>
          <w:marRight w:val="0"/>
          <w:marTop w:val="0"/>
          <w:marBottom w:val="0"/>
          <w:divBdr>
            <w:top w:val="none" w:sz="0" w:space="0" w:color="auto"/>
            <w:left w:val="none" w:sz="0" w:space="0" w:color="auto"/>
            <w:bottom w:val="none" w:sz="0" w:space="0" w:color="auto"/>
            <w:right w:val="none" w:sz="0" w:space="0" w:color="auto"/>
          </w:divBdr>
        </w:div>
        <w:div w:id="1432773052">
          <w:marLeft w:val="0"/>
          <w:marRight w:val="0"/>
          <w:marTop w:val="0"/>
          <w:marBottom w:val="0"/>
          <w:divBdr>
            <w:top w:val="none" w:sz="0" w:space="0" w:color="auto"/>
            <w:left w:val="none" w:sz="0" w:space="0" w:color="auto"/>
            <w:bottom w:val="none" w:sz="0" w:space="0" w:color="auto"/>
            <w:right w:val="none" w:sz="0" w:space="0" w:color="auto"/>
          </w:divBdr>
        </w:div>
        <w:div w:id="1507942237">
          <w:marLeft w:val="0"/>
          <w:marRight w:val="0"/>
          <w:marTop w:val="0"/>
          <w:marBottom w:val="0"/>
          <w:divBdr>
            <w:top w:val="none" w:sz="0" w:space="0" w:color="auto"/>
            <w:left w:val="none" w:sz="0" w:space="0" w:color="auto"/>
            <w:bottom w:val="none" w:sz="0" w:space="0" w:color="auto"/>
            <w:right w:val="none" w:sz="0" w:space="0" w:color="auto"/>
          </w:divBdr>
        </w:div>
        <w:div w:id="1565526474">
          <w:marLeft w:val="0"/>
          <w:marRight w:val="0"/>
          <w:marTop w:val="0"/>
          <w:marBottom w:val="0"/>
          <w:divBdr>
            <w:top w:val="none" w:sz="0" w:space="0" w:color="auto"/>
            <w:left w:val="none" w:sz="0" w:space="0" w:color="auto"/>
            <w:bottom w:val="none" w:sz="0" w:space="0" w:color="auto"/>
            <w:right w:val="none" w:sz="0" w:space="0" w:color="auto"/>
          </w:divBdr>
        </w:div>
        <w:div w:id="1757894070">
          <w:marLeft w:val="0"/>
          <w:marRight w:val="0"/>
          <w:marTop w:val="0"/>
          <w:marBottom w:val="0"/>
          <w:divBdr>
            <w:top w:val="none" w:sz="0" w:space="0" w:color="auto"/>
            <w:left w:val="none" w:sz="0" w:space="0" w:color="auto"/>
            <w:bottom w:val="none" w:sz="0" w:space="0" w:color="auto"/>
            <w:right w:val="none" w:sz="0" w:space="0" w:color="auto"/>
          </w:divBdr>
        </w:div>
        <w:div w:id="1776095016">
          <w:marLeft w:val="0"/>
          <w:marRight w:val="0"/>
          <w:marTop w:val="0"/>
          <w:marBottom w:val="0"/>
          <w:divBdr>
            <w:top w:val="none" w:sz="0" w:space="0" w:color="auto"/>
            <w:left w:val="none" w:sz="0" w:space="0" w:color="auto"/>
            <w:bottom w:val="none" w:sz="0" w:space="0" w:color="auto"/>
            <w:right w:val="none" w:sz="0" w:space="0" w:color="auto"/>
          </w:divBdr>
        </w:div>
        <w:div w:id="1805855142">
          <w:marLeft w:val="0"/>
          <w:marRight w:val="0"/>
          <w:marTop w:val="0"/>
          <w:marBottom w:val="0"/>
          <w:divBdr>
            <w:top w:val="none" w:sz="0" w:space="0" w:color="auto"/>
            <w:left w:val="none" w:sz="0" w:space="0" w:color="auto"/>
            <w:bottom w:val="none" w:sz="0" w:space="0" w:color="auto"/>
            <w:right w:val="none" w:sz="0" w:space="0" w:color="auto"/>
          </w:divBdr>
        </w:div>
        <w:div w:id="1810131019">
          <w:marLeft w:val="0"/>
          <w:marRight w:val="0"/>
          <w:marTop w:val="0"/>
          <w:marBottom w:val="0"/>
          <w:divBdr>
            <w:top w:val="none" w:sz="0" w:space="0" w:color="auto"/>
            <w:left w:val="none" w:sz="0" w:space="0" w:color="auto"/>
            <w:bottom w:val="none" w:sz="0" w:space="0" w:color="auto"/>
            <w:right w:val="none" w:sz="0" w:space="0" w:color="auto"/>
          </w:divBdr>
        </w:div>
        <w:div w:id="1826044441">
          <w:marLeft w:val="0"/>
          <w:marRight w:val="0"/>
          <w:marTop w:val="0"/>
          <w:marBottom w:val="0"/>
          <w:divBdr>
            <w:top w:val="none" w:sz="0" w:space="0" w:color="auto"/>
            <w:left w:val="none" w:sz="0" w:space="0" w:color="auto"/>
            <w:bottom w:val="none" w:sz="0" w:space="0" w:color="auto"/>
            <w:right w:val="none" w:sz="0" w:space="0" w:color="auto"/>
          </w:divBdr>
        </w:div>
        <w:div w:id="1828326745">
          <w:marLeft w:val="0"/>
          <w:marRight w:val="0"/>
          <w:marTop w:val="0"/>
          <w:marBottom w:val="0"/>
          <w:divBdr>
            <w:top w:val="none" w:sz="0" w:space="0" w:color="auto"/>
            <w:left w:val="none" w:sz="0" w:space="0" w:color="auto"/>
            <w:bottom w:val="none" w:sz="0" w:space="0" w:color="auto"/>
            <w:right w:val="none" w:sz="0" w:space="0" w:color="auto"/>
          </w:divBdr>
        </w:div>
        <w:div w:id="1855266764">
          <w:marLeft w:val="0"/>
          <w:marRight w:val="0"/>
          <w:marTop w:val="0"/>
          <w:marBottom w:val="0"/>
          <w:divBdr>
            <w:top w:val="none" w:sz="0" w:space="0" w:color="auto"/>
            <w:left w:val="none" w:sz="0" w:space="0" w:color="auto"/>
            <w:bottom w:val="none" w:sz="0" w:space="0" w:color="auto"/>
            <w:right w:val="none" w:sz="0" w:space="0" w:color="auto"/>
          </w:divBdr>
        </w:div>
        <w:div w:id="2135902785">
          <w:marLeft w:val="0"/>
          <w:marRight w:val="0"/>
          <w:marTop w:val="0"/>
          <w:marBottom w:val="0"/>
          <w:divBdr>
            <w:top w:val="none" w:sz="0" w:space="0" w:color="auto"/>
            <w:left w:val="none" w:sz="0" w:space="0" w:color="auto"/>
            <w:bottom w:val="none" w:sz="0" w:space="0" w:color="auto"/>
            <w:right w:val="none" w:sz="0" w:space="0" w:color="auto"/>
          </w:divBdr>
        </w:div>
      </w:divsChild>
    </w:div>
    <w:div w:id="895311311">
      <w:bodyDiv w:val="1"/>
      <w:marLeft w:val="0"/>
      <w:marRight w:val="0"/>
      <w:marTop w:val="0"/>
      <w:marBottom w:val="0"/>
      <w:divBdr>
        <w:top w:val="none" w:sz="0" w:space="0" w:color="auto"/>
        <w:left w:val="none" w:sz="0" w:space="0" w:color="auto"/>
        <w:bottom w:val="none" w:sz="0" w:space="0" w:color="auto"/>
        <w:right w:val="none" w:sz="0" w:space="0" w:color="auto"/>
      </w:divBdr>
    </w:div>
    <w:div w:id="896934934">
      <w:bodyDiv w:val="1"/>
      <w:marLeft w:val="0"/>
      <w:marRight w:val="0"/>
      <w:marTop w:val="0"/>
      <w:marBottom w:val="0"/>
      <w:divBdr>
        <w:top w:val="none" w:sz="0" w:space="0" w:color="auto"/>
        <w:left w:val="none" w:sz="0" w:space="0" w:color="auto"/>
        <w:bottom w:val="none" w:sz="0" w:space="0" w:color="auto"/>
        <w:right w:val="none" w:sz="0" w:space="0" w:color="auto"/>
      </w:divBdr>
    </w:div>
    <w:div w:id="902184506">
      <w:bodyDiv w:val="1"/>
      <w:marLeft w:val="0"/>
      <w:marRight w:val="0"/>
      <w:marTop w:val="0"/>
      <w:marBottom w:val="0"/>
      <w:divBdr>
        <w:top w:val="none" w:sz="0" w:space="0" w:color="auto"/>
        <w:left w:val="none" w:sz="0" w:space="0" w:color="auto"/>
        <w:bottom w:val="none" w:sz="0" w:space="0" w:color="auto"/>
        <w:right w:val="none" w:sz="0" w:space="0" w:color="auto"/>
      </w:divBdr>
    </w:div>
    <w:div w:id="913390498">
      <w:bodyDiv w:val="1"/>
      <w:marLeft w:val="0"/>
      <w:marRight w:val="0"/>
      <w:marTop w:val="0"/>
      <w:marBottom w:val="0"/>
      <w:divBdr>
        <w:top w:val="none" w:sz="0" w:space="0" w:color="auto"/>
        <w:left w:val="none" w:sz="0" w:space="0" w:color="auto"/>
        <w:bottom w:val="none" w:sz="0" w:space="0" w:color="auto"/>
        <w:right w:val="none" w:sz="0" w:space="0" w:color="auto"/>
      </w:divBdr>
    </w:div>
    <w:div w:id="916674934">
      <w:bodyDiv w:val="1"/>
      <w:marLeft w:val="0"/>
      <w:marRight w:val="0"/>
      <w:marTop w:val="0"/>
      <w:marBottom w:val="0"/>
      <w:divBdr>
        <w:top w:val="none" w:sz="0" w:space="0" w:color="auto"/>
        <w:left w:val="none" w:sz="0" w:space="0" w:color="auto"/>
        <w:bottom w:val="none" w:sz="0" w:space="0" w:color="auto"/>
        <w:right w:val="none" w:sz="0" w:space="0" w:color="auto"/>
      </w:divBdr>
      <w:divsChild>
        <w:div w:id="132410395">
          <w:marLeft w:val="0"/>
          <w:marRight w:val="0"/>
          <w:marTop w:val="0"/>
          <w:marBottom w:val="0"/>
          <w:divBdr>
            <w:top w:val="none" w:sz="0" w:space="0" w:color="auto"/>
            <w:left w:val="none" w:sz="0" w:space="0" w:color="auto"/>
            <w:bottom w:val="none" w:sz="0" w:space="0" w:color="auto"/>
            <w:right w:val="none" w:sz="0" w:space="0" w:color="auto"/>
          </w:divBdr>
        </w:div>
        <w:div w:id="571089294">
          <w:marLeft w:val="0"/>
          <w:marRight w:val="0"/>
          <w:marTop w:val="0"/>
          <w:marBottom w:val="0"/>
          <w:divBdr>
            <w:top w:val="none" w:sz="0" w:space="0" w:color="auto"/>
            <w:left w:val="none" w:sz="0" w:space="0" w:color="auto"/>
            <w:bottom w:val="none" w:sz="0" w:space="0" w:color="auto"/>
            <w:right w:val="none" w:sz="0" w:space="0" w:color="auto"/>
          </w:divBdr>
        </w:div>
        <w:div w:id="760877289">
          <w:marLeft w:val="0"/>
          <w:marRight w:val="0"/>
          <w:marTop w:val="0"/>
          <w:marBottom w:val="0"/>
          <w:divBdr>
            <w:top w:val="none" w:sz="0" w:space="0" w:color="auto"/>
            <w:left w:val="none" w:sz="0" w:space="0" w:color="auto"/>
            <w:bottom w:val="none" w:sz="0" w:space="0" w:color="auto"/>
            <w:right w:val="none" w:sz="0" w:space="0" w:color="auto"/>
          </w:divBdr>
        </w:div>
        <w:div w:id="1206328772">
          <w:marLeft w:val="0"/>
          <w:marRight w:val="0"/>
          <w:marTop w:val="0"/>
          <w:marBottom w:val="0"/>
          <w:divBdr>
            <w:top w:val="none" w:sz="0" w:space="0" w:color="auto"/>
            <w:left w:val="none" w:sz="0" w:space="0" w:color="auto"/>
            <w:bottom w:val="none" w:sz="0" w:space="0" w:color="auto"/>
            <w:right w:val="none" w:sz="0" w:space="0" w:color="auto"/>
          </w:divBdr>
        </w:div>
        <w:div w:id="1820883063">
          <w:marLeft w:val="0"/>
          <w:marRight w:val="0"/>
          <w:marTop w:val="0"/>
          <w:marBottom w:val="0"/>
          <w:divBdr>
            <w:top w:val="none" w:sz="0" w:space="0" w:color="auto"/>
            <w:left w:val="none" w:sz="0" w:space="0" w:color="auto"/>
            <w:bottom w:val="none" w:sz="0" w:space="0" w:color="auto"/>
            <w:right w:val="none" w:sz="0" w:space="0" w:color="auto"/>
          </w:divBdr>
        </w:div>
        <w:div w:id="1884823353">
          <w:marLeft w:val="0"/>
          <w:marRight w:val="0"/>
          <w:marTop w:val="0"/>
          <w:marBottom w:val="0"/>
          <w:divBdr>
            <w:top w:val="none" w:sz="0" w:space="0" w:color="auto"/>
            <w:left w:val="none" w:sz="0" w:space="0" w:color="auto"/>
            <w:bottom w:val="none" w:sz="0" w:space="0" w:color="auto"/>
            <w:right w:val="none" w:sz="0" w:space="0" w:color="auto"/>
          </w:divBdr>
        </w:div>
        <w:div w:id="2024866020">
          <w:marLeft w:val="0"/>
          <w:marRight w:val="0"/>
          <w:marTop w:val="0"/>
          <w:marBottom w:val="0"/>
          <w:divBdr>
            <w:top w:val="none" w:sz="0" w:space="0" w:color="auto"/>
            <w:left w:val="none" w:sz="0" w:space="0" w:color="auto"/>
            <w:bottom w:val="none" w:sz="0" w:space="0" w:color="auto"/>
            <w:right w:val="none" w:sz="0" w:space="0" w:color="auto"/>
          </w:divBdr>
        </w:div>
      </w:divsChild>
    </w:div>
    <w:div w:id="925117966">
      <w:bodyDiv w:val="1"/>
      <w:marLeft w:val="0"/>
      <w:marRight w:val="0"/>
      <w:marTop w:val="0"/>
      <w:marBottom w:val="0"/>
      <w:divBdr>
        <w:top w:val="none" w:sz="0" w:space="0" w:color="auto"/>
        <w:left w:val="none" w:sz="0" w:space="0" w:color="auto"/>
        <w:bottom w:val="none" w:sz="0" w:space="0" w:color="auto"/>
        <w:right w:val="none" w:sz="0" w:space="0" w:color="auto"/>
      </w:divBdr>
    </w:div>
    <w:div w:id="938217039">
      <w:bodyDiv w:val="1"/>
      <w:marLeft w:val="0"/>
      <w:marRight w:val="0"/>
      <w:marTop w:val="0"/>
      <w:marBottom w:val="0"/>
      <w:divBdr>
        <w:top w:val="none" w:sz="0" w:space="0" w:color="auto"/>
        <w:left w:val="none" w:sz="0" w:space="0" w:color="auto"/>
        <w:bottom w:val="none" w:sz="0" w:space="0" w:color="auto"/>
        <w:right w:val="none" w:sz="0" w:space="0" w:color="auto"/>
      </w:divBdr>
    </w:div>
    <w:div w:id="947541290">
      <w:bodyDiv w:val="1"/>
      <w:marLeft w:val="0"/>
      <w:marRight w:val="0"/>
      <w:marTop w:val="0"/>
      <w:marBottom w:val="0"/>
      <w:divBdr>
        <w:top w:val="none" w:sz="0" w:space="0" w:color="auto"/>
        <w:left w:val="none" w:sz="0" w:space="0" w:color="auto"/>
        <w:bottom w:val="none" w:sz="0" w:space="0" w:color="auto"/>
        <w:right w:val="none" w:sz="0" w:space="0" w:color="auto"/>
      </w:divBdr>
    </w:div>
    <w:div w:id="965356020">
      <w:bodyDiv w:val="1"/>
      <w:marLeft w:val="0"/>
      <w:marRight w:val="0"/>
      <w:marTop w:val="0"/>
      <w:marBottom w:val="0"/>
      <w:divBdr>
        <w:top w:val="none" w:sz="0" w:space="0" w:color="auto"/>
        <w:left w:val="none" w:sz="0" w:space="0" w:color="auto"/>
        <w:bottom w:val="none" w:sz="0" w:space="0" w:color="auto"/>
        <w:right w:val="none" w:sz="0" w:space="0" w:color="auto"/>
      </w:divBdr>
    </w:div>
    <w:div w:id="974525602">
      <w:bodyDiv w:val="1"/>
      <w:marLeft w:val="0"/>
      <w:marRight w:val="0"/>
      <w:marTop w:val="0"/>
      <w:marBottom w:val="0"/>
      <w:divBdr>
        <w:top w:val="none" w:sz="0" w:space="0" w:color="auto"/>
        <w:left w:val="none" w:sz="0" w:space="0" w:color="auto"/>
        <w:bottom w:val="none" w:sz="0" w:space="0" w:color="auto"/>
        <w:right w:val="none" w:sz="0" w:space="0" w:color="auto"/>
      </w:divBdr>
    </w:div>
    <w:div w:id="975524596">
      <w:bodyDiv w:val="1"/>
      <w:marLeft w:val="0"/>
      <w:marRight w:val="0"/>
      <w:marTop w:val="0"/>
      <w:marBottom w:val="0"/>
      <w:divBdr>
        <w:top w:val="none" w:sz="0" w:space="0" w:color="auto"/>
        <w:left w:val="none" w:sz="0" w:space="0" w:color="auto"/>
        <w:bottom w:val="none" w:sz="0" w:space="0" w:color="auto"/>
        <w:right w:val="none" w:sz="0" w:space="0" w:color="auto"/>
      </w:divBdr>
    </w:div>
    <w:div w:id="989945983">
      <w:bodyDiv w:val="1"/>
      <w:marLeft w:val="0"/>
      <w:marRight w:val="0"/>
      <w:marTop w:val="0"/>
      <w:marBottom w:val="0"/>
      <w:divBdr>
        <w:top w:val="none" w:sz="0" w:space="0" w:color="auto"/>
        <w:left w:val="none" w:sz="0" w:space="0" w:color="auto"/>
        <w:bottom w:val="none" w:sz="0" w:space="0" w:color="auto"/>
        <w:right w:val="none" w:sz="0" w:space="0" w:color="auto"/>
      </w:divBdr>
      <w:divsChild>
        <w:div w:id="130175870">
          <w:marLeft w:val="0"/>
          <w:marRight w:val="0"/>
          <w:marTop w:val="0"/>
          <w:marBottom w:val="0"/>
          <w:divBdr>
            <w:top w:val="none" w:sz="0" w:space="0" w:color="auto"/>
            <w:left w:val="none" w:sz="0" w:space="0" w:color="auto"/>
            <w:bottom w:val="none" w:sz="0" w:space="0" w:color="auto"/>
            <w:right w:val="none" w:sz="0" w:space="0" w:color="auto"/>
          </w:divBdr>
        </w:div>
        <w:div w:id="425537010">
          <w:marLeft w:val="0"/>
          <w:marRight w:val="0"/>
          <w:marTop w:val="0"/>
          <w:marBottom w:val="0"/>
          <w:divBdr>
            <w:top w:val="none" w:sz="0" w:space="0" w:color="auto"/>
            <w:left w:val="none" w:sz="0" w:space="0" w:color="auto"/>
            <w:bottom w:val="none" w:sz="0" w:space="0" w:color="auto"/>
            <w:right w:val="none" w:sz="0" w:space="0" w:color="auto"/>
          </w:divBdr>
        </w:div>
        <w:div w:id="868185408">
          <w:marLeft w:val="0"/>
          <w:marRight w:val="0"/>
          <w:marTop w:val="0"/>
          <w:marBottom w:val="0"/>
          <w:divBdr>
            <w:top w:val="none" w:sz="0" w:space="0" w:color="auto"/>
            <w:left w:val="none" w:sz="0" w:space="0" w:color="auto"/>
            <w:bottom w:val="none" w:sz="0" w:space="0" w:color="auto"/>
            <w:right w:val="none" w:sz="0" w:space="0" w:color="auto"/>
          </w:divBdr>
        </w:div>
        <w:div w:id="998845191">
          <w:marLeft w:val="0"/>
          <w:marRight w:val="0"/>
          <w:marTop w:val="0"/>
          <w:marBottom w:val="0"/>
          <w:divBdr>
            <w:top w:val="none" w:sz="0" w:space="0" w:color="auto"/>
            <w:left w:val="none" w:sz="0" w:space="0" w:color="auto"/>
            <w:bottom w:val="none" w:sz="0" w:space="0" w:color="auto"/>
            <w:right w:val="none" w:sz="0" w:space="0" w:color="auto"/>
          </w:divBdr>
        </w:div>
        <w:div w:id="1212690747">
          <w:marLeft w:val="0"/>
          <w:marRight w:val="0"/>
          <w:marTop w:val="0"/>
          <w:marBottom w:val="0"/>
          <w:divBdr>
            <w:top w:val="none" w:sz="0" w:space="0" w:color="auto"/>
            <w:left w:val="none" w:sz="0" w:space="0" w:color="auto"/>
            <w:bottom w:val="none" w:sz="0" w:space="0" w:color="auto"/>
            <w:right w:val="none" w:sz="0" w:space="0" w:color="auto"/>
          </w:divBdr>
        </w:div>
        <w:div w:id="1217358579">
          <w:marLeft w:val="0"/>
          <w:marRight w:val="0"/>
          <w:marTop w:val="0"/>
          <w:marBottom w:val="0"/>
          <w:divBdr>
            <w:top w:val="none" w:sz="0" w:space="0" w:color="auto"/>
            <w:left w:val="none" w:sz="0" w:space="0" w:color="auto"/>
            <w:bottom w:val="none" w:sz="0" w:space="0" w:color="auto"/>
            <w:right w:val="none" w:sz="0" w:space="0" w:color="auto"/>
          </w:divBdr>
        </w:div>
        <w:div w:id="1217665549">
          <w:marLeft w:val="0"/>
          <w:marRight w:val="0"/>
          <w:marTop w:val="0"/>
          <w:marBottom w:val="0"/>
          <w:divBdr>
            <w:top w:val="none" w:sz="0" w:space="0" w:color="auto"/>
            <w:left w:val="none" w:sz="0" w:space="0" w:color="auto"/>
            <w:bottom w:val="none" w:sz="0" w:space="0" w:color="auto"/>
            <w:right w:val="none" w:sz="0" w:space="0" w:color="auto"/>
          </w:divBdr>
        </w:div>
        <w:div w:id="1343169223">
          <w:marLeft w:val="0"/>
          <w:marRight w:val="0"/>
          <w:marTop w:val="0"/>
          <w:marBottom w:val="0"/>
          <w:divBdr>
            <w:top w:val="none" w:sz="0" w:space="0" w:color="auto"/>
            <w:left w:val="none" w:sz="0" w:space="0" w:color="auto"/>
            <w:bottom w:val="none" w:sz="0" w:space="0" w:color="auto"/>
            <w:right w:val="none" w:sz="0" w:space="0" w:color="auto"/>
          </w:divBdr>
        </w:div>
        <w:div w:id="1443069151">
          <w:marLeft w:val="0"/>
          <w:marRight w:val="0"/>
          <w:marTop w:val="0"/>
          <w:marBottom w:val="0"/>
          <w:divBdr>
            <w:top w:val="none" w:sz="0" w:space="0" w:color="auto"/>
            <w:left w:val="none" w:sz="0" w:space="0" w:color="auto"/>
            <w:bottom w:val="none" w:sz="0" w:space="0" w:color="auto"/>
            <w:right w:val="none" w:sz="0" w:space="0" w:color="auto"/>
          </w:divBdr>
        </w:div>
        <w:div w:id="1671056708">
          <w:marLeft w:val="0"/>
          <w:marRight w:val="0"/>
          <w:marTop w:val="0"/>
          <w:marBottom w:val="0"/>
          <w:divBdr>
            <w:top w:val="none" w:sz="0" w:space="0" w:color="auto"/>
            <w:left w:val="none" w:sz="0" w:space="0" w:color="auto"/>
            <w:bottom w:val="none" w:sz="0" w:space="0" w:color="auto"/>
            <w:right w:val="none" w:sz="0" w:space="0" w:color="auto"/>
          </w:divBdr>
        </w:div>
      </w:divsChild>
    </w:div>
    <w:div w:id="990059523">
      <w:bodyDiv w:val="1"/>
      <w:marLeft w:val="0"/>
      <w:marRight w:val="0"/>
      <w:marTop w:val="0"/>
      <w:marBottom w:val="0"/>
      <w:divBdr>
        <w:top w:val="none" w:sz="0" w:space="0" w:color="auto"/>
        <w:left w:val="none" w:sz="0" w:space="0" w:color="auto"/>
        <w:bottom w:val="none" w:sz="0" w:space="0" w:color="auto"/>
        <w:right w:val="none" w:sz="0" w:space="0" w:color="auto"/>
      </w:divBdr>
    </w:div>
    <w:div w:id="1035545295">
      <w:bodyDiv w:val="1"/>
      <w:marLeft w:val="0"/>
      <w:marRight w:val="0"/>
      <w:marTop w:val="0"/>
      <w:marBottom w:val="0"/>
      <w:divBdr>
        <w:top w:val="none" w:sz="0" w:space="0" w:color="auto"/>
        <w:left w:val="none" w:sz="0" w:space="0" w:color="auto"/>
        <w:bottom w:val="none" w:sz="0" w:space="0" w:color="auto"/>
        <w:right w:val="none" w:sz="0" w:space="0" w:color="auto"/>
      </w:divBdr>
    </w:div>
    <w:div w:id="1039164629">
      <w:bodyDiv w:val="1"/>
      <w:marLeft w:val="0"/>
      <w:marRight w:val="0"/>
      <w:marTop w:val="0"/>
      <w:marBottom w:val="0"/>
      <w:divBdr>
        <w:top w:val="none" w:sz="0" w:space="0" w:color="auto"/>
        <w:left w:val="none" w:sz="0" w:space="0" w:color="auto"/>
        <w:bottom w:val="none" w:sz="0" w:space="0" w:color="auto"/>
        <w:right w:val="none" w:sz="0" w:space="0" w:color="auto"/>
      </w:divBdr>
    </w:div>
    <w:div w:id="1058944514">
      <w:bodyDiv w:val="1"/>
      <w:marLeft w:val="0"/>
      <w:marRight w:val="0"/>
      <w:marTop w:val="0"/>
      <w:marBottom w:val="0"/>
      <w:divBdr>
        <w:top w:val="none" w:sz="0" w:space="0" w:color="auto"/>
        <w:left w:val="none" w:sz="0" w:space="0" w:color="auto"/>
        <w:bottom w:val="none" w:sz="0" w:space="0" w:color="auto"/>
        <w:right w:val="none" w:sz="0" w:space="0" w:color="auto"/>
      </w:divBdr>
      <w:divsChild>
        <w:div w:id="119345116">
          <w:marLeft w:val="0"/>
          <w:marRight w:val="0"/>
          <w:marTop w:val="0"/>
          <w:marBottom w:val="0"/>
          <w:divBdr>
            <w:top w:val="none" w:sz="0" w:space="0" w:color="auto"/>
            <w:left w:val="none" w:sz="0" w:space="0" w:color="auto"/>
            <w:bottom w:val="none" w:sz="0" w:space="0" w:color="auto"/>
            <w:right w:val="none" w:sz="0" w:space="0" w:color="auto"/>
          </w:divBdr>
        </w:div>
        <w:div w:id="135074602">
          <w:marLeft w:val="0"/>
          <w:marRight w:val="0"/>
          <w:marTop w:val="0"/>
          <w:marBottom w:val="0"/>
          <w:divBdr>
            <w:top w:val="none" w:sz="0" w:space="0" w:color="auto"/>
            <w:left w:val="none" w:sz="0" w:space="0" w:color="auto"/>
            <w:bottom w:val="none" w:sz="0" w:space="0" w:color="auto"/>
            <w:right w:val="none" w:sz="0" w:space="0" w:color="auto"/>
          </w:divBdr>
        </w:div>
        <w:div w:id="1098598512">
          <w:marLeft w:val="0"/>
          <w:marRight w:val="0"/>
          <w:marTop w:val="0"/>
          <w:marBottom w:val="0"/>
          <w:divBdr>
            <w:top w:val="none" w:sz="0" w:space="0" w:color="auto"/>
            <w:left w:val="none" w:sz="0" w:space="0" w:color="auto"/>
            <w:bottom w:val="none" w:sz="0" w:space="0" w:color="auto"/>
            <w:right w:val="none" w:sz="0" w:space="0" w:color="auto"/>
          </w:divBdr>
        </w:div>
        <w:div w:id="1178080096">
          <w:marLeft w:val="0"/>
          <w:marRight w:val="0"/>
          <w:marTop w:val="0"/>
          <w:marBottom w:val="0"/>
          <w:divBdr>
            <w:top w:val="none" w:sz="0" w:space="0" w:color="auto"/>
            <w:left w:val="none" w:sz="0" w:space="0" w:color="auto"/>
            <w:bottom w:val="none" w:sz="0" w:space="0" w:color="auto"/>
            <w:right w:val="none" w:sz="0" w:space="0" w:color="auto"/>
          </w:divBdr>
        </w:div>
        <w:div w:id="1255093380">
          <w:marLeft w:val="0"/>
          <w:marRight w:val="0"/>
          <w:marTop w:val="0"/>
          <w:marBottom w:val="0"/>
          <w:divBdr>
            <w:top w:val="none" w:sz="0" w:space="0" w:color="auto"/>
            <w:left w:val="none" w:sz="0" w:space="0" w:color="auto"/>
            <w:bottom w:val="none" w:sz="0" w:space="0" w:color="auto"/>
            <w:right w:val="none" w:sz="0" w:space="0" w:color="auto"/>
          </w:divBdr>
        </w:div>
        <w:div w:id="1716543997">
          <w:marLeft w:val="0"/>
          <w:marRight w:val="0"/>
          <w:marTop w:val="0"/>
          <w:marBottom w:val="0"/>
          <w:divBdr>
            <w:top w:val="none" w:sz="0" w:space="0" w:color="auto"/>
            <w:left w:val="none" w:sz="0" w:space="0" w:color="auto"/>
            <w:bottom w:val="none" w:sz="0" w:space="0" w:color="auto"/>
            <w:right w:val="none" w:sz="0" w:space="0" w:color="auto"/>
          </w:divBdr>
        </w:div>
        <w:div w:id="1730304954">
          <w:marLeft w:val="0"/>
          <w:marRight w:val="0"/>
          <w:marTop w:val="0"/>
          <w:marBottom w:val="0"/>
          <w:divBdr>
            <w:top w:val="none" w:sz="0" w:space="0" w:color="auto"/>
            <w:left w:val="none" w:sz="0" w:space="0" w:color="auto"/>
            <w:bottom w:val="none" w:sz="0" w:space="0" w:color="auto"/>
            <w:right w:val="none" w:sz="0" w:space="0" w:color="auto"/>
          </w:divBdr>
        </w:div>
      </w:divsChild>
    </w:div>
    <w:div w:id="1079711545">
      <w:bodyDiv w:val="1"/>
      <w:marLeft w:val="0"/>
      <w:marRight w:val="0"/>
      <w:marTop w:val="0"/>
      <w:marBottom w:val="0"/>
      <w:divBdr>
        <w:top w:val="none" w:sz="0" w:space="0" w:color="auto"/>
        <w:left w:val="none" w:sz="0" w:space="0" w:color="auto"/>
        <w:bottom w:val="none" w:sz="0" w:space="0" w:color="auto"/>
        <w:right w:val="none" w:sz="0" w:space="0" w:color="auto"/>
      </w:divBdr>
    </w:div>
    <w:div w:id="1090471240">
      <w:bodyDiv w:val="1"/>
      <w:marLeft w:val="0"/>
      <w:marRight w:val="0"/>
      <w:marTop w:val="0"/>
      <w:marBottom w:val="0"/>
      <w:divBdr>
        <w:top w:val="none" w:sz="0" w:space="0" w:color="auto"/>
        <w:left w:val="none" w:sz="0" w:space="0" w:color="auto"/>
        <w:bottom w:val="none" w:sz="0" w:space="0" w:color="auto"/>
        <w:right w:val="none" w:sz="0" w:space="0" w:color="auto"/>
      </w:divBdr>
    </w:div>
    <w:div w:id="1116021577">
      <w:bodyDiv w:val="1"/>
      <w:marLeft w:val="0"/>
      <w:marRight w:val="0"/>
      <w:marTop w:val="0"/>
      <w:marBottom w:val="0"/>
      <w:divBdr>
        <w:top w:val="none" w:sz="0" w:space="0" w:color="auto"/>
        <w:left w:val="none" w:sz="0" w:space="0" w:color="auto"/>
        <w:bottom w:val="none" w:sz="0" w:space="0" w:color="auto"/>
        <w:right w:val="none" w:sz="0" w:space="0" w:color="auto"/>
      </w:divBdr>
    </w:div>
    <w:div w:id="1129589228">
      <w:bodyDiv w:val="1"/>
      <w:marLeft w:val="0"/>
      <w:marRight w:val="0"/>
      <w:marTop w:val="0"/>
      <w:marBottom w:val="0"/>
      <w:divBdr>
        <w:top w:val="none" w:sz="0" w:space="0" w:color="auto"/>
        <w:left w:val="none" w:sz="0" w:space="0" w:color="auto"/>
        <w:bottom w:val="none" w:sz="0" w:space="0" w:color="auto"/>
        <w:right w:val="none" w:sz="0" w:space="0" w:color="auto"/>
      </w:divBdr>
      <w:divsChild>
        <w:div w:id="950279590">
          <w:marLeft w:val="0"/>
          <w:marRight w:val="0"/>
          <w:marTop w:val="0"/>
          <w:marBottom w:val="0"/>
          <w:divBdr>
            <w:top w:val="none" w:sz="0" w:space="0" w:color="auto"/>
            <w:left w:val="none" w:sz="0" w:space="0" w:color="auto"/>
            <w:bottom w:val="none" w:sz="0" w:space="0" w:color="auto"/>
            <w:right w:val="none" w:sz="0" w:space="0" w:color="auto"/>
          </w:divBdr>
        </w:div>
        <w:div w:id="1042241920">
          <w:marLeft w:val="0"/>
          <w:marRight w:val="0"/>
          <w:marTop w:val="0"/>
          <w:marBottom w:val="0"/>
          <w:divBdr>
            <w:top w:val="none" w:sz="0" w:space="0" w:color="auto"/>
            <w:left w:val="none" w:sz="0" w:space="0" w:color="auto"/>
            <w:bottom w:val="none" w:sz="0" w:space="0" w:color="auto"/>
            <w:right w:val="none" w:sz="0" w:space="0" w:color="auto"/>
          </w:divBdr>
        </w:div>
        <w:div w:id="1197502156">
          <w:marLeft w:val="0"/>
          <w:marRight w:val="0"/>
          <w:marTop w:val="0"/>
          <w:marBottom w:val="0"/>
          <w:divBdr>
            <w:top w:val="none" w:sz="0" w:space="0" w:color="auto"/>
            <w:left w:val="none" w:sz="0" w:space="0" w:color="auto"/>
            <w:bottom w:val="none" w:sz="0" w:space="0" w:color="auto"/>
            <w:right w:val="none" w:sz="0" w:space="0" w:color="auto"/>
          </w:divBdr>
        </w:div>
        <w:div w:id="1917739240">
          <w:marLeft w:val="0"/>
          <w:marRight w:val="0"/>
          <w:marTop w:val="0"/>
          <w:marBottom w:val="0"/>
          <w:divBdr>
            <w:top w:val="none" w:sz="0" w:space="0" w:color="auto"/>
            <w:left w:val="none" w:sz="0" w:space="0" w:color="auto"/>
            <w:bottom w:val="none" w:sz="0" w:space="0" w:color="auto"/>
            <w:right w:val="none" w:sz="0" w:space="0" w:color="auto"/>
          </w:divBdr>
        </w:div>
      </w:divsChild>
    </w:div>
    <w:div w:id="1142772404">
      <w:bodyDiv w:val="1"/>
      <w:marLeft w:val="0"/>
      <w:marRight w:val="0"/>
      <w:marTop w:val="0"/>
      <w:marBottom w:val="0"/>
      <w:divBdr>
        <w:top w:val="none" w:sz="0" w:space="0" w:color="auto"/>
        <w:left w:val="none" w:sz="0" w:space="0" w:color="auto"/>
        <w:bottom w:val="none" w:sz="0" w:space="0" w:color="auto"/>
        <w:right w:val="none" w:sz="0" w:space="0" w:color="auto"/>
      </w:divBdr>
    </w:div>
    <w:div w:id="1146623113">
      <w:bodyDiv w:val="1"/>
      <w:marLeft w:val="0"/>
      <w:marRight w:val="0"/>
      <w:marTop w:val="0"/>
      <w:marBottom w:val="0"/>
      <w:divBdr>
        <w:top w:val="none" w:sz="0" w:space="0" w:color="auto"/>
        <w:left w:val="none" w:sz="0" w:space="0" w:color="auto"/>
        <w:bottom w:val="none" w:sz="0" w:space="0" w:color="auto"/>
        <w:right w:val="none" w:sz="0" w:space="0" w:color="auto"/>
      </w:divBdr>
    </w:div>
    <w:div w:id="1148018059">
      <w:bodyDiv w:val="1"/>
      <w:marLeft w:val="0"/>
      <w:marRight w:val="0"/>
      <w:marTop w:val="0"/>
      <w:marBottom w:val="0"/>
      <w:divBdr>
        <w:top w:val="none" w:sz="0" w:space="0" w:color="auto"/>
        <w:left w:val="none" w:sz="0" w:space="0" w:color="auto"/>
        <w:bottom w:val="none" w:sz="0" w:space="0" w:color="auto"/>
        <w:right w:val="none" w:sz="0" w:space="0" w:color="auto"/>
      </w:divBdr>
    </w:div>
    <w:div w:id="1148404337">
      <w:bodyDiv w:val="1"/>
      <w:marLeft w:val="0"/>
      <w:marRight w:val="0"/>
      <w:marTop w:val="0"/>
      <w:marBottom w:val="0"/>
      <w:divBdr>
        <w:top w:val="none" w:sz="0" w:space="0" w:color="auto"/>
        <w:left w:val="none" w:sz="0" w:space="0" w:color="auto"/>
        <w:bottom w:val="none" w:sz="0" w:space="0" w:color="auto"/>
        <w:right w:val="none" w:sz="0" w:space="0" w:color="auto"/>
      </w:divBdr>
    </w:div>
    <w:div w:id="1162698944">
      <w:bodyDiv w:val="1"/>
      <w:marLeft w:val="0"/>
      <w:marRight w:val="0"/>
      <w:marTop w:val="0"/>
      <w:marBottom w:val="0"/>
      <w:divBdr>
        <w:top w:val="none" w:sz="0" w:space="0" w:color="auto"/>
        <w:left w:val="none" w:sz="0" w:space="0" w:color="auto"/>
        <w:bottom w:val="none" w:sz="0" w:space="0" w:color="auto"/>
        <w:right w:val="none" w:sz="0" w:space="0" w:color="auto"/>
      </w:divBdr>
    </w:div>
    <w:div w:id="1164777431">
      <w:bodyDiv w:val="1"/>
      <w:marLeft w:val="0"/>
      <w:marRight w:val="0"/>
      <w:marTop w:val="0"/>
      <w:marBottom w:val="0"/>
      <w:divBdr>
        <w:top w:val="none" w:sz="0" w:space="0" w:color="auto"/>
        <w:left w:val="none" w:sz="0" w:space="0" w:color="auto"/>
        <w:bottom w:val="none" w:sz="0" w:space="0" w:color="auto"/>
        <w:right w:val="none" w:sz="0" w:space="0" w:color="auto"/>
      </w:divBdr>
    </w:div>
    <w:div w:id="1166239272">
      <w:bodyDiv w:val="1"/>
      <w:marLeft w:val="0"/>
      <w:marRight w:val="0"/>
      <w:marTop w:val="0"/>
      <w:marBottom w:val="0"/>
      <w:divBdr>
        <w:top w:val="none" w:sz="0" w:space="0" w:color="auto"/>
        <w:left w:val="none" w:sz="0" w:space="0" w:color="auto"/>
        <w:bottom w:val="none" w:sz="0" w:space="0" w:color="auto"/>
        <w:right w:val="none" w:sz="0" w:space="0" w:color="auto"/>
      </w:divBdr>
    </w:div>
    <w:div w:id="1170949879">
      <w:bodyDiv w:val="1"/>
      <w:marLeft w:val="0"/>
      <w:marRight w:val="0"/>
      <w:marTop w:val="0"/>
      <w:marBottom w:val="0"/>
      <w:divBdr>
        <w:top w:val="none" w:sz="0" w:space="0" w:color="auto"/>
        <w:left w:val="none" w:sz="0" w:space="0" w:color="auto"/>
        <w:bottom w:val="none" w:sz="0" w:space="0" w:color="auto"/>
        <w:right w:val="none" w:sz="0" w:space="0" w:color="auto"/>
      </w:divBdr>
    </w:div>
    <w:div w:id="1178422962">
      <w:bodyDiv w:val="1"/>
      <w:marLeft w:val="0"/>
      <w:marRight w:val="0"/>
      <w:marTop w:val="0"/>
      <w:marBottom w:val="0"/>
      <w:divBdr>
        <w:top w:val="none" w:sz="0" w:space="0" w:color="auto"/>
        <w:left w:val="none" w:sz="0" w:space="0" w:color="auto"/>
        <w:bottom w:val="none" w:sz="0" w:space="0" w:color="auto"/>
        <w:right w:val="none" w:sz="0" w:space="0" w:color="auto"/>
      </w:divBdr>
    </w:div>
    <w:div w:id="1180700195">
      <w:bodyDiv w:val="1"/>
      <w:marLeft w:val="0"/>
      <w:marRight w:val="0"/>
      <w:marTop w:val="0"/>
      <w:marBottom w:val="0"/>
      <w:divBdr>
        <w:top w:val="none" w:sz="0" w:space="0" w:color="auto"/>
        <w:left w:val="none" w:sz="0" w:space="0" w:color="auto"/>
        <w:bottom w:val="none" w:sz="0" w:space="0" w:color="auto"/>
        <w:right w:val="none" w:sz="0" w:space="0" w:color="auto"/>
      </w:divBdr>
      <w:divsChild>
        <w:div w:id="215360073">
          <w:marLeft w:val="0"/>
          <w:marRight w:val="0"/>
          <w:marTop w:val="0"/>
          <w:marBottom w:val="0"/>
          <w:divBdr>
            <w:top w:val="none" w:sz="0" w:space="0" w:color="auto"/>
            <w:left w:val="none" w:sz="0" w:space="0" w:color="auto"/>
            <w:bottom w:val="none" w:sz="0" w:space="0" w:color="auto"/>
            <w:right w:val="none" w:sz="0" w:space="0" w:color="auto"/>
          </w:divBdr>
        </w:div>
        <w:div w:id="537820361">
          <w:marLeft w:val="0"/>
          <w:marRight w:val="0"/>
          <w:marTop w:val="0"/>
          <w:marBottom w:val="0"/>
          <w:divBdr>
            <w:top w:val="none" w:sz="0" w:space="0" w:color="auto"/>
            <w:left w:val="none" w:sz="0" w:space="0" w:color="auto"/>
            <w:bottom w:val="none" w:sz="0" w:space="0" w:color="auto"/>
            <w:right w:val="none" w:sz="0" w:space="0" w:color="auto"/>
          </w:divBdr>
        </w:div>
        <w:div w:id="981695168">
          <w:marLeft w:val="0"/>
          <w:marRight w:val="0"/>
          <w:marTop w:val="0"/>
          <w:marBottom w:val="0"/>
          <w:divBdr>
            <w:top w:val="none" w:sz="0" w:space="0" w:color="auto"/>
            <w:left w:val="none" w:sz="0" w:space="0" w:color="auto"/>
            <w:bottom w:val="none" w:sz="0" w:space="0" w:color="auto"/>
            <w:right w:val="none" w:sz="0" w:space="0" w:color="auto"/>
          </w:divBdr>
        </w:div>
        <w:div w:id="1030568225">
          <w:marLeft w:val="0"/>
          <w:marRight w:val="0"/>
          <w:marTop w:val="0"/>
          <w:marBottom w:val="0"/>
          <w:divBdr>
            <w:top w:val="none" w:sz="0" w:space="0" w:color="auto"/>
            <w:left w:val="none" w:sz="0" w:space="0" w:color="auto"/>
            <w:bottom w:val="none" w:sz="0" w:space="0" w:color="auto"/>
            <w:right w:val="none" w:sz="0" w:space="0" w:color="auto"/>
          </w:divBdr>
        </w:div>
        <w:div w:id="1131092454">
          <w:marLeft w:val="0"/>
          <w:marRight w:val="0"/>
          <w:marTop w:val="0"/>
          <w:marBottom w:val="0"/>
          <w:divBdr>
            <w:top w:val="none" w:sz="0" w:space="0" w:color="auto"/>
            <w:left w:val="none" w:sz="0" w:space="0" w:color="auto"/>
            <w:bottom w:val="none" w:sz="0" w:space="0" w:color="auto"/>
            <w:right w:val="none" w:sz="0" w:space="0" w:color="auto"/>
          </w:divBdr>
        </w:div>
        <w:div w:id="1241134075">
          <w:marLeft w:val="0"/>
          <w:marRight w:val="0"/>
          <w:marTop w:val="0"/>
          <w:marBottom w:val="0"/>
          <w:divBdr>
            <w:top w:val="none" w:sz="0" w:space="0" w:color="auto"/>
            <w:left w:val="none" w:sz="0" w:space="0" w:color="auto"/>
            <w:bottom w:val="none" w:sz="0" w:space="0" w:color="auto"/>
            <w:right w:val="none" w:sz="0" w:space="0" w:color="auto"/>
          </w:divBdr>
        </w:div>
        <w:div w:id="1262101550">
          <w:marLeft w:val="0"/>
          <w:marRight w:val="0"/>
          <w:marTop w:val="0"/>
          <w:marBottom w:val="0"/>
          <w:divBdr>
            <w:top w:val="none" w:sz="0" w:space="0" w:color="auto"/>
            <w:left w:val="none" w:sz="0" w:space="0" w:color="auto"/>
            <w:bottom w:val="none" w:sz="0" w:space="0" w:color="auto"/>
            <w:right w:val="none" w:sz="0" w:space="0" w:color="auto"/>
          </w:divBdr>
        </w:div>
      </w:divsChild>
    </w:div>
    <w:div w:id="1188056878">
      <w:bodyDiv w:val="1"/>
      <w:marLeft w:val="0"/>
      <w:marRight w:val="0"/>
      <w:marTop w:val="0"/>
      <w:marBottom w:val="0"/>
      <w:divBdr>
        <w:top w:val="none" w:sz="0" w:space="0" w:color="auto"/>
        <w:left w:val="none" w:sz="0" w:space="0" w:color="auto"/>
        <w:bottom w:val="none" w:sz="0" w:space="0" w:color="auto"/>
        <w:right w:val="none" w:sz="0" w:space="0" w:color="auto"/>
      </w:divBdr>
    </w:div>
    <w:div w:id="1200121204">
      <w:bodyDiv w:val="1"/>
      <w:marLeft w:val="0"/>
      <w:marRight w:val="0"/>
      <w:marTop w:val="0"/>
      <w:marBottom w:val="0"/>
      <w:divBdr>
        <w:top w:val="none" w:sz="0" w:space="0" w:color="auto"/>
        <w:left w:val="none" w:sz="0" w:space="0" w:color="auto"/>
        <w:bottom w:val="none" w:sz="0" w:space="0" w:color="auto"/>
        <w:right w:val="none" w:sz="0" w:space="0" w:color="auto"/>
      </w:divBdr>
    </w:div>
    <w:div w:id="1204097833">
      <w:bodyDiv w:val="1"/>
      <w:marLeft w:val="0"/>
      <w:marRight w:val="0"/>
      <w:marTop w:val="0"/>
      <w:marBottom w:val="0"/>
      <w:divBdr>
        <w:top w:val="none" w:sz="0" w:space="0" w:color="auto"/>
        <w:left w:val="none" w:sz="0" w:space="0" w:color="auto"/>
        <w:bottom w:val="none" w:sz="0" w:space="0" w:color="auto"/>
        <w:right w:val="none" w:sz="0" w:space="0" w:color="auto"/>
      </w:divBdr>
    </w:div>
    <w:div w:id="1242986668">
      <w:bodyDiv w:val="1"/>
      <w:marLeft w:val="0"/>
      <w:marRight w:val="0"/>
      <w:marTop w:val="0"/>
      <w:marBottom w:val="0"/>
      <w:divBdr>
        <w:top w:val="none" w:sz="0" w:space="0" w:color="auto"/>
        <w:left w:val="none" w:sz="0" w:space="0" w:color="auto"/>
        <w:bottom w:val="none" w:sz="0" w:space="0" w:color="auto"/>
        <w:right w:val="none" w:sz="0" w:space="0" w:color="auto"/>
      </w:divBdr>
      <w:divsChild>
        <w:div w:id="1828324628">
          <w:marLeft w:val="0"/>
          <w:marRight w:val="0"/>
          <w:marTop w:val="0"/>
          <w:marBottom w:val="0"/>
          <w:divBdr>
            <w:top w:val="none" w:sz="0" w:space="0" w:color="auto"/>
            <w:left w:val="none" w:sz="0" w:space="0" w:color="auto"/>
            <w:bottom w:val="none" w:sz="0" w:space="0" w:color="auto"/>
            <w:right w:val="none" w:sz="0" w:space="0" w:color="auto"/>
          </w:divBdr>
        </w:div>
      </w:divsChild>
    </w:div>
    <w:div w:id="1258370297">
      <w:bodyDiv w:val="1"/>
      <w:marLeft w:val="0"/>
      <w:marRight w:val="0"/>
      <w:marTop w:val="0"/>
      <w:marBottom w:val="0"/>
      <w:divBdr>
        <w:top w:val="none" w:sz="0" w:space="0" w:color="auto"/>
        <w:left w:val="none" w:sz="0" w:space="0" w:color="auto"/>
        <w:bottom w:val="none" w:sz="0" w:space="0" w:color="auto"/>
        <w:right w:val="none" w:sz="0" w:space="0" w:color="auto"/>
      </w:divBdr>
      <w:divsChild>
        <w:div w:id="243422278">
          <w:marLeft w:val="0"/>
          <w:marRight w:val="0"/>
          <w:marTop w:val="0"/>
          <w:marBottom w:val="0"/>
          <w:divBdr>
            <w:top w:val="none" w:sz="0" w:space="0" w:color="auto"/>
            <w:left w:val="none" w:sz="0" w:space="0" w:color="auto"/>
            <w:bottom w:val="none" w:sz="0" w:space="0" w:color="auto"/>
            <w:right w:val="none" w:sz="0" w:space="0" w:color="auto"/>
          </w:divBdr>
        </w:div>
        <w:div w:id="411464753">
          <w:marLeft w:val="0"/>
          <w:marRight w:val="0"/>
          <w:marTop w:val="0"/>
          <w:marBottom w:val="0"/>
          <w:divBdr>
            <w:top w:val="none" w:sz="0" w:space="0" w:color="auto"/>
            <w:left w:val="none" w:sz="0" w:space="0" w:color="auto"/>
            <w:bottom w:val="none" w:sz="0" w:space="0" w:color="auto"/>
            <w:right w:val="none" w:sz="0" w:space="0" w:color="auto"/>
          </w:divBdr>
        </w:div>
        <w:div w:id="454518243">
          <w:marLeft w:val="0"/>
          <w:marRight w:val="0"/>
          <w:marTop w:val="0"/>
          <w:marBottom w:val="0"/>
          <w:divBdr>
            <w:top w:val="none" w:sz="0" w:space="0" w:color="auto"/>
            <w:left w:val="none" w:sz="0" w:space="0" w:color="auto"/>
            <w:bottom w:val="none" w:sz="0" w:space="0" w:color="auto"/>
            <w:right w:val="none" w:sz="0" w:space="0" w:color="auto"/>
          </w:divBdr>
        </w:div>
      </w:divsChild>
    </w:div>
    <w:div w:id="1264723362">
      <w:bodyDiv w:val="1"/>
      <w:marLeft w:val="0"/>
      <w:marRight w:val="0"/>
      <w:marTop w:val="0"/>
      <w:marBottom w:val="0"/>
      <w:divBdr>
        <w:top w:val="none" w:sz="0" w:space="0" w:color="auto"/>
        <w:left w:val="none" w:sz="0" w:space="0" w:color="auto"/>
        <w:bottom w:val="none" w:sz="0" w:space="0" w:color="auto"/>
        <w:right w:val="none" w:sz="0" w:space="0" w:color="auto"/>
      </w:divBdr>
    </w:div>
    <w:div w:id="1267269752">
      <w:bodyDiv w:val="1"/>
      <w:marLeft w:val="0"/>
      <w:marRight w:val="0"/>
      <w:marTop w:val="0"/>
      <w:marBottom w:val="0"/>
      <w:divBdr>
        <w:top w:val="none" w:sz="0" w:space="0" w:color="auto"/>
        <w:left w:val="none" w:sz="0" w:space="0" w:color="auto"/>
        <w:bottom w:val="none" w:sz="0" w:space="0" w:color="auto"/>
        <w:right w:val="none" w:sz="0" w:space="0" w:color="auto"/>
      </w:divBdr>
    </w:div>
    <w:div w:id="1267688351">
      <w:bodyDiv w:val="1"/>
      <w:marLeft w:val="0"/>
      <w:marRight w:val="0"/>
      <w:marTop w:val="0"/>
      <w:marBottom w:val="0"/>
      <w:divBdr>
        <w:top w:val="none" w:sz="0" w:space="0" w:color="auto"/>
        <w:left w:val="none" w:sz="0" w:space="0" w:color="auto"/>
        <w:bottom w:val="none" w:sz="0" w:space="0" w:color="auto"/>
        <w:right w:val="none" w:sz="0" w:space="0" w:color="auto"/>
      </w:divBdr>
      <w:divsChild>
        <w:div w:id="1138062704">
          <w:marLeft w:val="0"/>
          <w:marRight w:val="0"/>
          <w:marTop w:val="0"/>
          <w:marBottom w:val="0"/>
          <w:divBdr>
            <w:top w:val="none" w:sz="0" w:space="0" w:color="auto"/>
            <w:left w:val="none" w:sz="0" w:space="0" w:color="auto"/>
            <w:bottom w:val="none" w:sz="0" w:space="0" w:color="auto"/>
            <w:right w:val="none" w:sz="0" w:space="0" w:color="auto"/>
          </w:divBdr>
        </w:div>
        <w:div w:id="1146632481">
          <w:marLeft w:val="0"/>
          <w:marRight w:val="0"/>
          <w:marTop w:val="0"/>
          <w:marBottom w:val="0"/>
          <w:divBdr>
            <w:top w:val="none" w:sz="0" w:space="0" w:color="auto"/>
            <w:left w:val="none" w:sz="0" w:space="0" w:color="auto"/>
            <w:bottom w:val="none" w:sz="0" w:space="0" w:color="auto"/>
            <w:right w:val="none" w:sz="0" w:space="0" w:color="auto"/>
          </w:divBdr>
        </w:div>
        <w:div w:id="1642347860">
          <w:marLeft w:val="0"/>
          <w:marRight w:val="0"/>
          <w:marTop w:val="0"/>
          <w:marBottom w:val="0"/>
          <w:divBdr>
            <w:top w:val="none" w:sz="0" w:space="0" w:color="auto"/>
            <w:left w:val="none" w:sz="0" w:space="0" w:color="auto"/>
            <w:bottom w:val="none" w:sz="0" w:space="0" w:color="auto"/>
            <w:right w:val="none" w:sz="0" w:space="0" w:color="auto"/>
          </w:divBdr>
        </w:div>
        <w:div w:id="1781758709">
          <w:marLeft w:val="0"/>
          <w:marRight w:val="0"/>
          <w:marTop w:val="0"/>
          <w:marBottom w:val="0"/>
          <w:divBdr>
            <w:top w:val="none" w:sz="0" w:space="0" w:color="auto"/>
            <w:left w:val="none" w:sz="0" w:space="0" w:color="auto"/>
            <w:bottom w:val="none" w:sz="0" w:space="0" w:color="auto"/>
            <w:right w:val="none" w:sz="0" w:space="0" w:color="auto"/>
          </w:divBdr>
        </w:div>
      </w:divsChild>
    </w:div>
    <w:div w:id="1272591779">
      <w:bodyDiv w:val="1"/>
      <w:marLeft w:val="0"/>
      <w:marRight w:val="0"/>
      <w:marTop w:val="0"/>
      <w:marBottom w:val="0"/>
      <w:divBdr>
        <w:top w:val="none" w:sz="0" w:space="0" w:color="auto"/>
        <w:left w:val="none" w:sz="0" w:space="0" w:color="auto"/>
        <w:bottom w:val="none" w:sz="0" w:space="0" w:color="auto"/>
        <w:right w:val="none" w:sz="0" w:space="0" w:color="auto"/>
      </w:divBdr>
    </w:div>
    <w:div w:id="1273708048">
      <w:bodyDiv w:val="1"/>
      <w:marLeft w:val="0"/>
      <w:marRight w:val="0"/>
      <w:marTop w:val="0"/>
      <w:marBottom w:val="0"/>
      <w:divBdr>
        <w:top w:val="none" w:sz="0" w:space="0" w:color="auto"/>
        <w:left w:val="none" w:sz="0" w:space="0" w:color="auto"/>
        <w:bottom w:val="none" w:sz="0" w:space="0" w:color="auto"/>
        <w:right w:val="none" w:sz="0" w:space="0" w:color="auto"/>
      </w:divBdr>
    </w:div>
    <w:div w:id="1275599891">
      <w:bodyDiv w:val="1"/>
      <w:marLeft w:val="0"/>
      <w:marRight w:val="0"/>
      <w:marTop w:val="0"/>
      <w:marBottom w:val="0"/>
      <w:divBdr>
        <w:top w:val="none" w:sz="0" w:space="0" w:color="auto"/>
        <w:left w:val="none" w:sz="0" w:space="0" w:color="auto"/>
        <w:bottom w:val="none" w:sz="0" w:space="0" w:color="auto"/>
        <w:right w:val="none" w:sz="0" w:space="0" w:color="auto"/>
      </w:divBdr>
    </w:div>
    <w:div w:id="1294167251">
      <w:bodyDiv w:val="1"/>
      <w:marLeft w:val="0"/>
      <w:marRight w:val="0"/>
      <w:marTop w:val="0"/>
      <w:marBottom w:val="0"/>
      <w:divBdr>
        <w:top w:val="none" w:sz="0" w:space="0" w:color="auto"/>
        <w:left w:val="none" w:sz="0" w:space="0" w:color="auto"/>
        <w:bottom w:val="none" w:sz="0" w:space="0" w:color="auto"/>
        <w:right w:val="none" w:sz="0" w:space="0" w:color="auto"/>
      </w:divBdr>
    </w:div>
    <w:div w:id="1317104515">
      <w:bodyDiv w:val="1"/>
      <w:marLeft w:val="0"/>
      <w:marRight w:val="0"/>
      <w:marTop w:val="0"/>
      <w:marBottom w:val="0"/>
      <w:divBdr>
        <w:top w:val="none" w:sz="0" w:space="0" w:color="auto"/>
        <w:left w:val="none" w:sz="0" w:space="0" w:color="auto"/>
        <w:bottom w:val="none" w:sz="0" w:space="0" w:color="auto"/>
        <w:right w:val="none" w:sz="0" w:space="0" w:color="auto"/>
      </w:divBdr>
    </w:div>
    <w:div w:id="1340351916">
      <w:bodyDiv w:val="1"/>
      <w:marLeft w:val="0"/>
      <w:marRight w:val="0"/>
      <w:marTop w:val="0"/>
      <w:marBottom w:val="0"/>
      <w:divBdr>
        <w:top w:val="none" w:sz="0" w:space="0" w:color="auto"/>
        <w:left w:val="none" w:sz="0" w:space="0" w:color="auto"/>
        <w:bottom w:val="none" w:sz="0" w:space="0" w:color="auto"/>
        <w:right w:val="none" w:sz="0" w:space="0" w:color="auto"/>
      </w:divBdr>
    </w:div>
    <w:div w:id="1347320151">
      <w:bodyDiv w:val="1"/>
      <w:marLeft w:val="0"/>
      <w:marRight w:val="0"/>
      <w:marTop w:val="0"/>
      <w:marBottom w:val="0"/>
      <w:divBdr>
        <w:top w:val="none" w:sz="0" w:space="0" w:color="auto"/>
        <w:left w:val="none" w:sz="0" w:space="0" w:color="auto"/>
        <w:bottom w:val="none" w:sz="0" w:space="0" w:color="auto"/>
        <w:right w:val="none" w:sz="0" w:space="0" w:color="auto"/>
      </w:divBdr>
      <w:divsChild>
        <w:div w:id="702362720">
          <w:marLeft w:val="0"/>
          <w:marRight w:val="0"/>
          <w:marTop w:val="0"/>
          <w:marBottom w:val="0"/>
          <w:divBdr>
            <w:top w:val="none" w:sz="0" w:space="0" w:color="auto"/>
            <w:left w:val="none" w:sz="0" w:space="0" w:color="auto"/>
            <w:bottom w:val="none" w:sz="0" w:space="0" w:color="auto"/>
            <w:right w:val="none" w:sz="0" w:space="0" w:color="auto"/>
          </w:divBdr>
        </w:div>
        <w:div w:id="1733191796">
          <w:marLeft w:val="0"/>
          <w:marRight w:val="0"/>
          <w:marTop w:val="0"/>
          <w:marBottom w:val="0"/>
          <w:divBdr>
            <w:top w:val="none" w:sz="0" w:space="0" w:color="auto"/>
            <w:left w:val="none" w:sz="0" w:space="0" w:color="auto"/>
            <w:bottom w:val="none" w:sz="0" w:space="0" w:color="auto"/>
            <w:right w:val="none" w:sz="0" w:space="0" w:color="auto"/>
          </w:divBdr>
        </w:div>
      </w:divsChild>
    </w:div>
    <w:div w:id="1352223694">
      <w:bodyDiv w:val="1"/>
      <w:marLeft w:val="0"/>
      <w:marRight w:val="0"/>
      <w:marTop w:val="0"/>
      <w:marBottom w:val="0"/>
      <w:divBdr>
        <w:top w:val="none" w:sz="0" w:space="0" w:color="auto"/>
        <w:left w:val="none" w:sz="0" w:space="0" w:color="auto"/>
        <w:bottom w:val="none" w:sz="0" w:space="0" w:color="auto"/>
        <w:right w:val="none" w:sz="0" w:space="0" w:color="auto"/>
      </w:divBdr>
    </w:div>
    <w:div w:id="1354258773">
      <w:bodyDiv w:val="1"/>
      <w:marLeft w:val="0"/>
      <w:marRight w:val="0"/>
      <w:marTop w:val="0"/>
      <w:marBottom w:val="0"/>
      <w:divBdr>
        <w:top w:val="none" w:sz="0" w:space="0" w:color="auto"/>
        <w:left w:val="none" w:sz="0" w:space="0" w:color="auto"/>
        <w:bottom w:val="none" w:sz="0" w:space="0" w:color="auto"/>
        <w:right w:val="none" w:sz="0" w:space="0" w:color="auto"/>
      </w:divBdr>
    </w:div>
    <w:div w:id="1374428298">
      <w:bodyDiv w:val="1"/>
      <w:marLeft w:val="0"/>
      <w:marRight w:val="0"/>
      <w:marTop w:val="0"/>
      <w:marBottom w:val="0"/>
      <w:divBdr>
        <w:top w:val="none" w:sz="0" w:space="0" w:color="auto"/>
        <w:left w:val="none" w:sz="0" w:space="0" w:color="auto"/>
        <w:bottom w:val="none" w:sz="0" w:space="0" w:color="auto"/>
        <w:right w:val="none" w:sz="0" w:space="0" w:color="auto"/>
      </w:divBdr>
    </w:div>
    <w:div w:id="1374503396">
      <w:bodyDiv w:val="1"/>
      <w:marLeft w:val="0"/>
      <w:marRight w:val="0"/>
      <w:marTop w:val="0"/>
      <w:marBottom w:val="0"/>
      <w:divBdr>
        <w:top w:val="none" w:sz="0" w:space="0" w:color="auto"/>
        <w:left w:val="none" w:sz="0" w:space="0" w:color="auto"/>
        <w:bottom w:val="none" w:sz="0" w:space="0" w:color="auto"/>
        <w:right w:val="none" w:sz="0" w:space="0" w:color="auto"/>
      </w:divBdr>
      <w:divsChild>
        <w:div w:id="650207757">
          <w:marLeft w:val="0"/>
          <w:marRight w:val="0"/>
          <w:marTop w:val="0"/>
          <w:marBottom w:val="0"/>
          <w:divBdr>
            <w:top w:val="none" w:sz="0" w:space="0" w:color="auto"/>
            <w:left w:val="none" w:sz="0" w:space="0" w:color="auto"/>
            <w:bottom w:val="none" w:sz="0" w:space="0" w:color="auto"/>
            <w:right w:val="none" w:sz="0" w:space="0" w:color="auto"/>
          </w:divBdr>
        </w:div>
        <w:div w:id="668093137">
          <w:marLeft w:val="0"/>
          <w:marRight w:val="0"/>
          <w:marTop w:val="0"/>
          <w:marBottom w:val="0"/>
          <w:divBdr>
            <w:top w:val="none" w:sz="0" w:space="0" w:color="auto"/>
            <w:left w:val="none" w:sz="0" w:space="0" w:color="auto"/>
            <w:bottom w:val="none" w:sz="0" w:space="0" w:color="auto"/>
            <w:right w:val="none" w:sz="0" w:space="0" w:color="auto"/>
          </w:divBdr>
        </w:div>
        <w:div w:id="873543954">
          <w:marLeft w:val="0"/>
          <w:marRight w:val="0"/>
          <w:marTop w:val="0"/>
          <w:marBottom w:val="0"/>
          <w:divBdr>
            <w:top w:val="none" w:sz="0" w:space="0" w:color="auto"/>
            <w:left w:val="none" w:sz="0" w:space="0" w:color="auto"/>
            <w:bottom w:val="none" w:sz="0" w:space="0" w:color="auto"/>
            <w:right w:val="none" w:sz="0" w:space="0" w:color="auto"/>
          </w:divBdr>
        </w:div>
        <w:div w:id="970331703">
          <w:marLeft w:val="0"/>
          <w:marRight w:val="0"/>
          <w:marTop w:val="0"/>
          <w:marBottom w:val="0"/>
          <w:divBdr>
            <w:top w:val="none" w:sz="0" w:space="0" w:color="auto"/>
            <w:left w:val="none" w:sz="0" w:space="0" w:color="auto"/>
            <w:bottom w:val="none" w:sz="0" w:space="0" w:color="auto"/>
            <w:right w:val="none" w:sz="0" w:space="0" w:color="auto"/>
          </w:divBdr>
        </w:div>
        <w:div w:id="1461415194">
          <w:marLeft w:val="0"/>
          <w:marRight w:val="0"/>
          <w:marTop w:val="0"/>
          <w:marBottom w:val="0"/>
          <w:divBdr>
            <w:top w:val="none" w:sz="0" w:space="0" w:color="auto"/>
            <w:left w:val="none" w:sz="0" w:space="0" w:color="auto"/>
            <w:bottom w:val="none" w:sz="0" w:space="0" w:color="auto"/>
            <w:right w:val="none" w:sz="0" w:space="0" w:color="auto"/>
          </w:divBdr>
        </w:div>
        <w:div w:id="1975139153">
          <w:marLeft w:val="0"/>
          <w:marRight w:val="0"/>
          <w:marTop w:val="0"/>
          <w:marBottom w:val="0"/>
          <w:divBdr>
            <w:top w:val="none" w:sz="0" w:space="0" w:color="auto"/>
            <w:left w:val="none" w:sz="0" w:space="0" w:color="auto"/>
            <w:bottom w:val="none" w:sz="0" w:space="0" w:color="auto"/>
            <w:right w:val="none" w:sz="0" w:space="0" w:color="auto"/>
          </w:divBdr>
        </w:div>
      </w:divsChild>
    </w:div>
    <w:div w:id="1377511986">
      <w:bodyDiv w:val="1"/>
      <w:marLeft w:val="0"/>
      <w:marRight w:val="0"/>
      <w:marTop w:val="0"/>
      <w:marBottom w:val="0"/>
      <w:divBdr>
        <w:top w:val="none" w:sz="0" w:space="0" w:color="auto"/>
        <w:left w:val="none" w:sz="0" w:space="0" w:color="auto"/>
        <w:bottom w:val="none" w:sz="0" w:space="0" w:color="auto"/>
        <w:right w:val="none" w:sz="0" w:space="0" w:color="auto"/>
      </w:divBdr>
      <w:divsChild>
        <w:div w:id="368340088">
          <w:marLeft w:val="0"/>
          <w:marRight w:val="0"/>
          <w:marTop w:val="0"/>
          <w:marBottom w:val="0"/>
          <w:divBdr>
            <w:top w:val="none" w:sz="0" w:space="0" w:color="auto"/>
            <w:left w:val="none" w:sz="0" w:space="0" w:color="auto"/>
            <w:bottom w:val="none" w:sz="0" w:space="0" w:color="auto"/>
            <w:right w:val="none" w:sz="0" w:space="0" w:color="auto"/>
          </w:divBdr>
        </w:div>
        <w:div w:id="1569878058">
          <w:marLeft w:val="0"/>
          <w:marRight w:val="0"/>
          <w:marTop w:val="0"/>
          <w:marBottom w:val="0"/>
          <w:divBdr>
            <w:top w:val="none" w:sz="0" w:space="0" w:color="auto"/>
            <w:left w:val="none" w:sz="0" w:space="0" w:color="auto"/>
            <w:bottom w:val="none" w:sz="0" w:space="0" w:color="auto"/>
            <w:right w:val="none" w:sz="0" w:space="0" w:color="auto"/>
          </w:divBdr>
        </w:div>
        <w:div w:id="1787887761">
          <w:marLeft w:val="0"/>
          <w:marRight w:val="0"/>
          <w:marTop w:val="0"/>
          <w:marBottom w:val="0"/>
          <w:divBdr>
            <w:top w:val="none" w:sz="0" w:space="0" w:color="auto"/>
            <w:left w:val="none" w:sz="0" w:space="0" w:color="auto"/>
            <w:bottom w:val="none" w:sz="0" w:space="0" w:color="auto"/>
            <w:right w:val="none" w:sz="0" w:space="0" w:color="auto"/>
          </w:divBdr>
        </w:div>
      </w:divsChild>
    </w:div>
    <w:div w:id="1385375415">
      <w:bodyDiv w:val="1"/>
      <w:marLeft w:val="0"/>
      <w:marRight w:val="0"/>
      <w:marTop w:val="0"/>
      <w:marBottom w:val="0"/>
      <w:divBdr>
        <w:top w:val="none" w:sz="0" w:space="0" w:color="auto"/>
        <w:left w:val="none" w:sz="0" w:space="0" w:color="auto"/>
        <w:bottom w:val="none" w:sz="0" w:space="0" w:color="auto"/>
        <w:right w:val="none" w:sz="0" w:space="0" w:color="auto"/>
      </w:divBdr>
    </w:div>
    <w:div w:id="1397053369">
      <w:bodyDiv w:val="1"/>
      <w:marLeft w:val="0"/>
      <w:marRight w:val="0"/>
      <w:marTop w:val="0"/>
      <w:marBottom w:val="0"/>
      <w:divBdr>
        <w:top w:val="none" w:sz="0" w:space="0" w:color="auto"/>
        <w:left w:val="none" w:sz="0" w:space="0" w:color="auto"/>
        <w:bottom w:val="none" w:sz="0" w:space="0" w:color="auto"/>
        <w:right w:val="none" w:sz="0" w:space="0" w:color="auto"/>
      </w:divBdr>
      <w:divsChild>
        <w:div w:id="233705081">
          <w:marLeft w:val="0"/>
          <w:marRight w:val="0"/>
          <w:marTop w:val="0"/>
          <w:marBottom w:val="0"/>
          <w:divBdr>
            <w:top w:val="none" w:sz="0" w:space="0" w:color="auto"/>
            <w:left w:val="none" w:sz="0" w:space="0" w:color="auto"/>
            <w:bottom w:val="none" w:sz="0" w:space="0" w:color="auto"/>
            <w:right w:val="none" w:sz="0" w:space="0" w:color="auto"/>
          </w:divBdr>
        </w:div>
        <w:div w:id="272905090">
          <w:marLeft w:val="0"/>
          <w:marRight w:val="0"/>
          <w:marTop w:val="0"/>
          <w:marBottom w:val="0"/>
          <w:divBdr>
            <w:top w:val="none" w:sz="0" w:space="0" w:color="auto"/>
            <w:left w:val="none" w:sz="0" w:space="0" w:color="auto"/>
            <w:bottom w:val="none" w:sz="0" w:space="0" w:color="auto"/>
            <w:right w:val="none" w:sz="0" w:space="0" w:color="auto"/>
          </w:divBdr>
        </w:div>
        <w:div w:id="345908087">
          <w:marLeft w:val="0"/>
          <w:marRight w:val="0"/>
          <w:marTop w:val="0"/>
          <w:marBottom w:val="0"/>
          <w:divBdr>
            <w:top w:val="none" w:sz="0" w:space="0" w:color="auto"/>
            <w:left w:val="none" w:sz="0" w:space="0" w:color="auto"/>
            <w:bottom w:val="none" w:sz="0" w:space="0" w:color="auto"/>
            <w:right w:val="none" w:sz="0" w:space="0" w:color="auto"/>
          </w:divBdr>
        </w:div>
        <w:div w:id="352075555">
          <w:marLeft w:val="0"/>
          <w:marRight w:val="0"/>
          <w:marTop w:val="0"/>
          <w:marBottom w:val="0"/>
          <w:divBdr>
            <w:top w:val="none" w:sz="0" w:space="0" w:color="auto"/>
            <w:left w:val="none" w:sz="0" w:space="0" w:color="auto"/>
            <w:bottom w:val="none" w:sz="0" w:space="0" w:color="auto"/>
            <w:right w:val="none" w:sz="0" w:space="0" w:color="auto"/>
          </w:divBdr>
        </w:div>
        <w:div w:id="407387583">
          <w:marLeft w:val="0"/>
          <w:marRight w:val="0"/>
          <w:marTop w:val="0"/>
          <w:marBottom w:val="0"/>
          <w:divBdr>
            <w:top w:val="none" w:sz="0" w:space="0" w:color="auto"/>
            <w:left w:val="none" w:sz="0" w:space="0" w:color="auto"/>
            <w:bottom w:val="none" w:sz="0" w:space="0" w:color="auto"/>
            <w:right w:val="none" w:sz="0" w:space="0" w:color="auto"/>
          </w:divBdr>
        </w:div>
        <w:div w:id="604000958">
          <w:marLeft w:val="0"/>
          <w:marRight w:val="0"/>
          <w:marTop w:val="0"/>
          <w:marBottom w:val="0"/>
          <w:divBdr>
            <w:top w:val="none" w:sz="0" w:space="0" w:color="auto"/>
            <w:left w:val="none" w:sz="0" w:space="0" w:color="auto"/>
            <w:bottom w:val="none" w:sz="0" w:space="0" w:color="auto"/>
            <w:right w:val="none" w:sz="0" w:space="0" w:color="auto"/>
          </w:divBdr>
        </w:div>
        <w:div w:id="902134497">
          <w:marLeft w:val="0"/>
          <w:marRight w:val="0"/>
          <w:marTop w:val="0"/>
          <w:marBottom w:val="0"/>
          <w:divBdr>
            <w:top w:val="none" w:sz="0" w:space="0" w:color="auto"/>
            <w:left w:val="none" w:sz="0" w:space="0" w:color="auto"/>
            <w:bottom w:val="none" w:sz="0" w:space="0" w:color="auto"/>
            <w:right w:val="none" w:sz="0" w:space="0" w:color="auto"/>
          </w:divBdr>
        </w:div>
        <w:div w:id="914432068">
          <w:marLeft w:val="0"/>
          <w:marRight w:val="0"/>
          <w:marTop w:val="0"/>
          <w:marBottom w:val="0"/>
          <w:divBdr>
            <w:top w:val="none" w:sz="0" w:space="0" w:color="auto"/>
            <w:left w:val="none" w:sz="0" w:space="0" w:color="auto"/>
            <w:bottom w:val="none" w:sz="0" w:space="0" w:color="auto"/>
            <w:right w:val="none" w:sz="0" w:space="0" w:color="auto"/>
          </w:divBdr>
        </w:div>
        <w:div w:id="1181161330">
          <w:marLeft w:val="0"/>
          <w:marRight w:val="0"/>
          <w:marTop w:val="0"/>
          <w:marBottom w:val="0"/>
          <w:divBdr>
            <w:top w:val="none" w:sz="0" w:space="0" w:color="auto"/>
            <w:left w:val="none" w:sz="0" w:space="0" w:color="auto"/>
            <w:bottom w:val="none" w:sz="0" w:space="0" w:color="auto"/>
            <w:right w:val="none" w:sz="0" w:space="0" w:color="auto"/>
          </w:divBdr>
        </w:div>
        <w:div w:id="1206674978">
          <w:marLeft w:val="0"/>
          <w:marRight w:val="0"/>
          <w:marTop w:val="0"/>
          <w:marBottom w:val="0"/>
          <w:divBdr>
            <w:top w:val="none" w:sz="0" w:space="0" w:color="auto"/>
            <w:left w:val="none" w:sz="0" w:space="0" w:color="auto"/>
            <w:bottom w:val="none" w:sz="0" w:space="0" w:color="auto"/>
            <w:right w:val="none" w:sz="0" w:space="0" w:color="auto"/>
          </w:divBdr>
        </w:div>
        <w:div w:id="1441341678">
          <w:marLeft w:val="0"/>
          <w:marRight w:val="0"/>
          <w:marTop w:val="0"/>
          <w:marBottom w:val="0"/>
          <w:divBdr>
            <w:top w:val="none" w:sz="0" w:space="0" w:color="auto"/>
            <w:left w:val="none" w:sz="0" w:space="0" w:color="auto"/>
            <w:bottom w:val="none" w:sz="0" w:space="0" w:color="auto"/>
            <w:right w:val="none" w:sz="0" w:space="0" w:color="auto"/>
          </w:divBdr>
        </w:div>
        <w:div w:id="1727417054">
          <w:marLeft w:val="0"/>
          <w:marRight w:val="0"/>
          <w:marTop w:val="0"/>
          <w:marBottom w:val="0"/>
          <w:divBdr>
            <w:top w:val="none" w:sz="0" w:space="0" w:color="auto"/>
            <w:left w:val="none" w:sz="0" w:space="0" w:color="auto"/>
            <w:bottom w:val="none" w:sz="0" w:space="0" w:color="auto"/>
            <w:right w:val="none" w:sz="0" w:space="0" w:color="auto"/>
          </w:divBdr>
        </w:div>
        <w:div w:id="1807777431">
          <w:marLeft w:val="0"/>
          <w:marRight w:val="0"/>
          <w:marTop w:val="0"/>
          <w:marBottom w:val="0"/>
          <w:divBdr>
            <w:top w:val="none" w:sz="0" w:space="0" w:color="auto"/>
            <w:left w:val="none" w:sz="0" w:space="0" w:color="auto"/>
            <w:bottom w:val="none" w:sz="0" w:space="0" w:color="auto"/>
            <w:right w:val="none" w:sz="0" w:space="0" w:color="auto"/>
          </w:divBdr>
        </w:div>
        <w:div w:id="1810397796">
          <w:marLeft w:val="0"/>
          <w:marRight w:val="0"/>
          <w:marTop w:val="0"/>
          <w:marBottom w:val="0"/>
          <w:divBdr>
            <w:top w:val="none" w:sz="0" w:space="0" w:color="auto"/>
            <w:left w:val="none" w:sz="0" w:space="0" w:color="auto"/>
            <w:bottom w:val="none" w:sz="0" w:space="0" w:color="auto"/>
            <w:right w:val="none" w:sz="0" w:space="0" w:color="auto"/>
          </w:divBdr>
        </w:div>
        <w:div w:id="1827041285">
          <w:marLeft w:val="0"/>
          <w:marRight w:val="0"/>
          <w:marTop w:val="0"/>
          <w:marBottom w:val="0"/>
          <w:divBdr>
            <w:top w:val="none" w:sz="0" w:space="0" w:color="auto"/>
            <w:left w:val="none" w:sz="0" w:space="0" w:color="auto"/>
            <w:bottom w:val="none" w:sz="0" w:space="0" w:color="auto"/>
            <w:right w:val="none" w:sz="0" w:space="0" w:color="auto"/>
          </w:divBdr>
        </w:div>
        <w:div w:id="1913008160">
          <w:marLeft w:val="0"/>
          <w:marRight w:val="0"/>
          <w:marTop w:val="0"/>
          <w:marBottom w:val="0"/>
          <w:divBdr>
            <w:top w:val="none" w:sz="0" w:space="0" w:color="auto"/>
            <w:left w:val="none" w:sz="0" w:space="0" w:color="auto"/>
            <w:bottom w:val="none" w:sz="0" w:space="0" w:color="auto"/>
            <w:right w:val="none" w:sz="0" w:space="0" w:color="auto"/>
          </w:divBdr>
        </w:div>
        <w:div w:id="2059013815">
          <w:marLeft w:val="0"/>
          <w:marRight w:val="0"/>
          <w:marTop w:val="0"/>
          <w:marBottom w:val="0"/>
          <w:divBdr>
            <w:top w:val="none" w:sz="0" w:space="0" w:color="auto"/>
            <w:left w:val="none" w:sz="0" w:space="0" w:color="auto"/>
            <w:bottom w:val="none" w:sz="0" w:space="0" w:color="auto"/>
            <w:right w:val="none" w:sz="0" w:space="0" w:color="auto"/>
          </w:divBdr>
        </w:div>
      </w:divsChild>
    </w:div>
    <w:div w:id="1400054541">
      <w:bodyDiv w:val="1"/>
      <w:marLeft w:val="0"/>
      <w:marRight w:val="0"/>
      <w:marTop w:val="0"/>
      <w:marBottom w:val="0"/>
      <w:divBdr>
        <w:top w:val="none" w:sz="0" w:space="0" w:color="auto"/>
        <w:left w:val="none" w:sz="0" w:space="0" w:color="auto"/>
        <w:bottom w:val="none" w:sz="0" w:space="0" w:color="auto"/>
        <w:right w:val="none" w:sz="0" w:space="0" w:color="auto"/>
      </w:divBdr>
    </w:div>
    <w:div w:id="1402025508">
      <w:bodyDiv w:val="1"/>
      <w:marLeft w:val="0"/>
      <w:marRight w:val="0"/>
      <w:marTop w:val="0"/>
      <w:marBottom w:val="0"/>
      <w:divBdr>
        <w:top w:val="none" w:sz="0" w:space="0" w:color="auto"/>
        <w:left w:val="none" w:sz="0" w:space="0" w:color="auto"/>
        <w:bottom w:val="none" w:sz="0" w:space="0" w:color="auto"/>
        <w:right w:val="none" w:sz="0" w:space="0" w:color="auto"/>
      </w:divBdr>
    </w:div>
    <w:div w:id="1410233255">
      <w:bodyDiv w:val="1"/>
      <w:marLeft w:val="0"/>
      <w:marRight w:val="0"/>
      <w:marTop w:val="0"/>
      <w:marBottom w:val="0"/>
      <w:divBdr>
        <w:top w:val="none" w:sz="0" w:space="0" w:color="auto"/>
        <w:left w:val="none" w:sz="0" w:space="0" w:color="auto"/>
        <w:bottom w:val="none" w:sz="0" w:space="0" w:color="auto"/>
        <w:right w:val="none" w:sz="0" w:space="0" w:color="auto"/>
      </w:divBdr>
      <w:divsChild>
        <w:div w:id="334457694">
          <w:marLeft w:val="0"/>
          <w:marRight w:val="0"/>
          <w:marTop w:val="0"/>
          <w:marBottom w:val="0"/>
          <w:divBdr>
            <w:top w:val="none" w:sz="0" w:space="0" w:color="auto"/>
            <w:left w:val="none" w:sz="0" w:space="0" w:color="auto"/>
            <w:bottom w:val="none" w:sz="0" w:space="0" w:color="auto"/>
            <w:right w:val="none" w:sz="0" w:space="0" w:color="auto"/>
          </w:divBdr>
        </w:div>
        <w:div w:id="488449159">
          <w:marLeft w:val="0"/>
          <w:marRight w:val="0"/>
          <w:marTop w:val="0"/>
          <w:marBottom w:val="0"/>
          <w:divBdr>
            <w:top w:val="none" w:sz="0" w:space="0" w:color="auto"/>
            <w:left w:val="none" w:sz="0" w:space="0" w:color="auto"/>
            <w:bottom w:val="none" w:sz="0" w:space="0" w:color="auto"/>
            <w:right w:val="none" w:sz="0" w:space="0" w:color="auto"/>
          </w:divBdr>
        </w:div>
        <w:div w:id="1330059485">
          <w:marLeft w:val="0"/>
          <w:marRight w:val="0"/>
          <w:marTop w:val="0"/>
          <w:marBottom w:val="0"/>
          <w:divBdr>
            <w:top w:val="none" w:sz="0" w:space="0" w:color="auto"/>
            <w:left w:val="none" w:sz="0" w:space="0" w:color="auto"/>
            <w:bottom w:val="none" w:sz="0" w:space="0" w:color="auto"/>
            <w:right w:val="none" w:sz="0" w:space="0" w:color="auto"/>
          </w:divBdr>
        </w:div>
        <w:div w:id="1862931457">
          <w:marLeft w:val="0"/>
          <w:marRight w:val="0"/>
          <w:marTop w:val="0"/>
          <w:marBottom w:val="0"/>
          <w:divBdr>
            <w:top w:val="none" w:sz="0" w:space="0" w:color="auto"/>
            <w:left w:val="none" w:sz="0" w:space="0" w:color="auto"/>
            <w:bottom w:val="none" w:sz="0" w:space="0" w:color="auto"/>
            <w:right w:val="none" w:sz="0" w:space="0" w:color="auto"/>
          </w:divBdr>
        </w:div>
        <w:div w:id="1921868222">
          <w:marLeft w:val="0"/>
          <w:marRight w:val="0"/>
          <w:marTop w:val="0"/>
          <w:marBottom w:val="0"/>
          <w:divBdr>
            <w:top w:val="none" w:sz="0" w:space="0" w:color="auto"/>
            <w:left w:val="none" w:sz="0" w:space="0" w:color="auto"/>
            <w:bottom w:val="none" w:sz="0" w:space="0" w:color="auto"/>
            <w:right w:val="none" w:sz="0" w:space="0" w:color="auto"/>
          </w:divBdr>
        </w:div>
        <w:div w:id="2012442251">
          <w:marLeft w:val="0"/>
          <w:marRight w:val="0"/>
          <w:marTop w:val="0"/>
          <w:marBottom w:val="0"/>
          <w:divBdr>
            <w:top w:val="none" w:sz="0" w:space="0" w:color="auto"/>
            <w:left w:val="none" w:sz="0" w:space="0" w:color="auto"/>
            <w:bottom w:val="none" w:sz="0" w:space="0" w:color="auto"/>
            <w:right w:val="none" w:sz="0" w:space="0" w:color="auto"/>
          </w:divBdr>
        </w:div>
        <w:div w:id="2050762387">
          <w:marLeft w:val="0"/>
          <w:marRight w:val="0"/>
          <w:marTop w:val="0"/>
          <w:marBottom w:val="0"/>
          <w:divBdr>
            <w:top w:val="none" w:sz="0" w:space="0" w:color="auto"/>
            <w:left w:val="none" w:sz="0" w:space="0" w:color="auto"/>
            <w:bottom w:val="none" w:sz="0" w:space="0" w:color="auto"/>
            <w:right w:val="none" w:sz="0" w:space="0" w:color="auto"/>
          </w:divBdr>
        </w:div>
      </w:divsChild>
    </w:div>
    <w:div w:id="1422683966">
      <w:bodyDiv w:val="1"/>
      <w:marLeft w:val="0"/>
      <w:marRight w:val="0"/>
      <w:marTop w:val="0"/>
      <w:marBottom w:val="0"/>
      <w:divBdr>
        <w:top w:val="none" w:sz="0" w:space="0" w:color="auto"/>
        <w:left w:val="none" w:sz="0" w:space="0" w:color="auto"/>
        <w:bottom w:val="none" w:sz="0" w:space="0" w:color="auto"/>
        <w:right w:val="none" w:sz="0" w:space="0" w:color="auto"/>
      </w:divBdr>
    </w:div>
    <w:div w:id="1428650987">
      <w:bodyDiv w:val="1"/>
      <w:marLeft w:val="0"/>
      <w:marRight w:val="0"/>
      <w:marTop w:val="0"/>
      <w:marBottom w:val="0"/>
      <w:divBdr>
        <w:top w:val="none" w:sz="0" w:space="0" w:color="auto"/>
        <w:left w:val="none" w:sz="0" w:space="0" w:color="auto"/>
        <w:bottom w:val="none" w:sz="0" w:space="0" w:color="auto"/>
        <w:right w:val="none" w:sz="0" w:space="0" w:color="auto"/>
      </w:divBdr>
    </w:div>
    <w:div w:id="1446390650">
      <w:bodyDiv w:val="1"/>
      <w:marLeft w:val="0"/>
      <w:marRight w:val="0"/>
      <w:marTop w:val="0"/>
      <w:marBottom w:val="0"/>
      <w:divBdr>
        <w:top w:val="none" w:sz="0" w:space="0" w:color="auto"/>
        <w:left w:val="none" w:sz="0" w:space="0" w:color="auto"/>
        <w:bottom w:val="none" w:sz="0" w:space="0" w:color="auto"/>
        <w:right w:val="none" w:sz="0" w:space="0" w:color="auto"/>
      </w:divBdr>
    </w:div>
    <w:div w:id="1453594985">
      <w:bodyDiv w:val="1"/>
      <w:marLeft w:val="0"/>
      <w:marRight w:val="0"/>
      <w:marTop w:val="0"/>
      <w:marBottom w:val="0"/>
      <w:divBdr>
        <w:top w:val="none" w:sz="0" w:space="0" w:color="auto"/>
        <w:left w:val="none" w:sz="0" w:space="0" w:color="auto"/>
        <w:bottom w:val="none" w:sz="0" w:space="0" w:color="auto"/>
        <w:right w:val="none" w:sz="0" w:space="0" w:color="auto"/>
      </w:divBdr>
    </w:div>
    <w:div w:id="1470703461">
      <w:bodyDiv w:val="1"/>
      <w:marLeft w:val="0"/>
      <w:marRight w:val="0"/>
      <w:marTop w:val="0"/>
      <w:marBottom w:val="0"/>
      <w:divBdr>
        <w:top w:val="none" w:sz="0" w:space="0" w:color="auto"/>
        <w:left w:val="none" w:sz="0" w:space="0" w:color="auto"/>
        <w:bottom w:val="none" w:sz="0" w:space="0" w:color="auto"/>
        <w:right w:val="none" w:sz="0" w:space="0" w:color="auto"/>
      </w:divBdr>
    </w:div>
    <w:div w:id="1471093987">
      <w:bodyDiv w:val="1"/>
      <w:marLeft w:val="0"/>
      <w:marRight w:val="0"/>
      <w:marTop w:val="0"/>
      <w:marBottom w:val="0"/>
      <w:divBdr>
        <w:top w:val="none" w:sz="0" w:space="0" w:color="auto"/>
        <w:left w:val="none" w:sz="0" w:space="0" w:color="auto"/>
        <w:bottom w:val="none" w:sz="0" w:space="0" w:color="auto"/>
        <w:right w:val="none" w:sz="0" w:space="0" w:color="auto"/>
      </w:divBdr>
    </w:div>
    <w:div w:id="1472401152">
      <w:bodyDiv w:val="1"/>
      <w:marLeft w:val="0"/>
      <w:marRight w:val="0"/>
      <w:marTop w:val="0"/>
      <w:marBottom w:val="0"/>
      <w:divBdr>
        <w:top w:val="none" w:sz="0" w:space="0" w:color="auto"/>
        <w:left w:val="none" w:sz="0" w:space="0" w:color="auto"/>
        <w:bottom w:val="none" w:sz="0" w:space="0" w:color="auto"/>
        <w:right w:val="none" w:sz="0" w:space="0" w:color="auto"/>
      </w:divBdr>
      <w:divsChild>
        <w:div w:id="664169171">
          <w:marLeft w:val="0"/>
          <w:marRight w:val="0"/>
          <w:marTop w:val="0"/>
          <w:marBottom w:val="0"/>
          <w:divBdr>
            <w:top w:val="none" w:sz="0" w:space="0" w:color="auto"/>
            <w:left w:val="none" w:sz="0" w:space="0" w:color="auto"/>
            <w:bottom w:val="none" w:sz="0" w:space="0" w:color="auto"/>
            <w:right w:val="none" w:sz="0" w:space="0" w:color="auto"/>
          </w:divBdr>
        </w:div>
        <w:div w:id="971207193">
          <w:marLeft w:val="0"/>
          <w:marRight w:val="0"/>
          <w:marTop w:val="0"/>
          <w:marBottom w:val="0"/>
          <w:divBdr>
            <w:top w:val="none" w:sz="0" w:space="0" w:color="auto"/>
            <w:left w:val="none" w:sz="0" w:space="0" w:color="auto"/>
            <w:bottom w:val="none" w:sz="0" w:space="0" w:color="auto"/>
            <w:right w:val="none" w:sz="0" w:space="0" w:color="auto"/>
          </w:divBdr>
        </w:div>
        <w:div w:id="1009985344">
          <w:marLeft w:val="0"/>
          <w:marRight w:val="0"/>
          <w:marTop w:val="0"/>
          <w:marBottom w:val="0"/>
          <w:divBdr>
            <w:top w:val="none" w:sz="0" w:space="0" w:color="auto"/>
            <w:left w:val="none" w:sz="0" w:space="0" w:color="auto"/>
            <w:bottom w:val="none" w:sz="0" w:space="0" w:color="auto"/>
            <w:right w:val="none" w:sz="0" w:space="0" w:color="auto"/>
          </w:divBdr>
        </w:div>
        <w:div w:id="1622301717">
          <w:marLeft w:val="0"/>
          <w:marRight w:val="0"/>
          <w:marTop w:val="0"/>
          <w:marBottom w:val="0"/>
          <w:divBdr>
            <w:top w:val="none" w:sz="0" w:space="0" w:color="auto"/>
            <w:left w:val="none" w:sz="0" w:space="0" w:color="auto"/>
            <w:bottom w:val="none" w:sz="0" w:space="0" w:color="auto"/>
            <w:right w:val="none" w:sz="0" w:space="0" w:color="auto"/>
          </w:divBdr>
        </w:div>
        <w:div w:id="1638300209">
          <w:marLeft w:val="0"/>
          <w:marRight w:val="0"/>
          <w:marTop w:val="0"/>
          <w:marBottom w:val="0"/>
          <w:divBdr>
            <w:top w:val="none" w:sz="0" w:space="0" w:color="auto"/>
            <w:left w:val="none" w:sz="0" w:space="0" w:color="auto"/>
            <w:bottom w:val="none" w:sz="0" w:space="0" w:color="auto"/>
            <w:right w:val="none" w:sz="0" w:space="0" w:color="auto"/>
          </w:divBdr>
        </w:div>
      </w:divsChild>
    </w:div>
    <w:div w:id="1472670094">
      <w:bodyDiv w:val="1"/>
      <w:marLeft w:val="0"/>
      <w:marRight w:val="0"/>
      <w:marTop w:val="0"/>
      <w:marBottom w:val="0"/>
      <w:divBdr>
        <w:top w:val="none" w:sz="0" w:space="0" w:color="auto"/>
        <w:left w:val="none" w:sz="0" w:space="0" w:color="auto"/>
        <w:bottom w:val="none" w:sz="0" w:space="0" w:color="auto"/>
        <w:right w:val="none" w:sz="0" w:space="0" w:color="auto"/>
      </w:divBdr>
      <w:divsChild>
        <w:div w:id="137571219">
          <w:marLeft w:val="0"/>
          <w:marRight w:val="0"/>
          <w:marTop w:val="0"/>
          <w:marBottom w:val="0"/>
          <w:divBdr>
            <w:top w:val="none" w:sz="0" w:space="0" w:color="auto"/>
            <w:left w:val="none" w:sz="0" w:space="0" w:color="auto"/>
            <w:bottom w:val="none" w:sz="0" w:space="0" w:color="auto"/>
            <w:right w:val="none" w:sz="0" w:space="0" w:color="auto"/>
          </w:divBdr>
        </w:div>
        <w:div w:id="161552220">
          <w:marLeft w:val="0"/>
          <w:marRight w:val="0"/>
          <w:marTop w:val="0"/>
          <w:marBottom w:val="0"/>
          <w:divBdr>
            <w:top w:val="none" w:sz="0" w:space="0" w:color="auto"/>
            <w:left w:val="none" w:sz="0" w:space="0" w:color="auto"/>
            <w:bottom w:val="none" w:sz="0" w:space="0" w:color="auto"/>
            <w:right w:val="none" w:sz="0" w:space="0" w:color="auto"/>
          </w:divBdr>
        </w:div>
        <w:div w:id="330253058">
          <w:marLeft w:val="0"/>
          <w:marRight w:val="0"/>
          <w:marTop w:val="0"/>
          <w:marBottom w:val="0"/>
          <w:divBdr>
            <w:top w:val="none" w:sz="0" w:space="0" w:color="auto"/>
            <w:left w:val="none" w:sz="0" w:space="0" w:color="auto"/>
            <w:bottom w:val="none" w:sz="0" w:space="0" w:color="auto"/>
            <w:right w:val="none" w:sz="0" w:space="0" w:color="auto"/>
          </w:divBdr>
        </w:div>
        <w:div w:id="365066411">
          <w:marLeft w:val="0"/>
          <w:marRight w:val="0"/>
          <w:marTop w:val="0"/>
          <w:marBottom w:val="0"/>
          <w:divBdr>
            <w:top w:val="none" w:sz="0" w:space="0" w:color="auto"/>
            <w:left w:val="none" w:sz="0" w:space="0" w:color="auto"/>
            <w:bottom w:val="none" w:sz="0" w:space="0" w:color="auto"/>
            <w:right w:val="none" w:sz="0" w:space="0" w:color="auto"/>
          </w:divBdr>
        </w:div>
        <w:div w:id="393938599">
          <w:marLeft w:val="0"/>
          <w:marRight w:val="0"/>
          <w:marTop w:val="0"/>
          <w:marBottom w:val="0"/>
          <w:divBdr>
            <w:top w:val="none" w:sz="0" w:space="0" w:color="auto"/>
            <w:left w:val="none" w:sz="0" w:space="0" w:color="auto"/>
            <w:bottom w:val="none" w:sz="0" w:space="0" w:color="auto"/>
            <w:right w:val="none" w:sz="0" w:space="0" w:color="auto"/>
          </w:divBdr>
        </w:div>
        <w:div w:id="609168473">
          <w:marLeft w:val="0"/>
          <w:marRight w:val="0"/>
          <w:marTop w:val="0"/>
          <w:marBottom w:val="0"/>
          <w:divBdr>
            <w:top w:val="none" w:sz="0" w:space="0" w:color="auto"/>
            <w:left w:val="none" w:sz="0" w:space="0" w:color="auto"/>
            <w:bottom w:val="none" w:sz="0" w:space="0" w:color="auto"/>
            <w:right w:val="none" w:sz="0" w:space="0" w:color="auto"/>
          </w:divBdr>
        </w:div>
        <w:div w:id="619337950">
          <w:marLeft w:val="0"/>
          <w:marRight w:val="0"/>
          <w:marTop w:val="0"/>
          <w:marBottom w:val="0"/>
          <w:divBdr>
            <w:top w:val="none" w:sz="0" w:space="0" w:color="auto"/>
            <w:left w:val="none" w:sz="0" w:space="0" w:color="auto"/>
            <w:bottom w:val="none" w:sz="0" w:space="0" w:color="auto"/>
            <w:right w:val="none" w:sz="0" w:space="0" w:color="auto"/>
          </w:divBdr>
        </w:div>
        <w:div w:id="716784378">
          <w:marLeft w:val="0"/>
          <w:marRight w:val="0"/>
          <w:marTop w:val="0"/>
          <w:marBottom w:val="0"/>
          <w:divBdr>
            <w:top w:val="none" w:sz="0" w:space="0" w:color="auto"/>
            <w:left w:val="none" w:sz="0" w:space="0" w:color="auto"/>
            <w:bottom w:val="none" w:sz="0" w:space="0" w:color="auto"/>
            <w:right w:val="none" w:sz="0" w:space="0" w:color="auto"/>
          </w:divBdr>
        </w:div>
        <w:div w:id="730033643">
          <w:marLeft w:val="0"/>
          <w:marRight w:val="0"/>
          <w:marTop w:val="0"/>
          <w:marBottom w:val="0"/>
          <w:divBdr>
            <w:top w:val="none" w:sz="0" w:space="0" w:color="auto"/>
            <w:left w:val="none" w:sz="0" w:space="0" w:color="auto"/>
            <w:bottom w:val="none" w:sz="0" w:space="0" w:color="auto"/>
            <w:right w:val="none" w:sz="0" w:space="0" w:color="auto"/>
          </w:divBdr>
        </w:div>
        <w:div w:id="748380343">
          <w:marLeft w:val="0"/>
          <w:marRight w:val="0"/>
          <w:marTop w:val="0"/>
          <w:marBottom w:val="0"/>
          <w:divBdr>
            <w:top w:val="none" w:sz="0" w:space="0" w:color="auto"/>
            <w:left w:val="none" w:sz="0" w:space="0" w:color="auto"/>
            <w:bottom w:val="none" w:sz="0" w:space="0" w:color="auto"/>
            <w:right w:val="none" w:sz="0" w:space="0" w:color="auto"/>
          </w:divBdr>
        </w:div>
        <w:div w:id="765347873">
          <w:marLeft w:val="0"/>
          <w:marRight w:val="0"/>
          <w:marTop w:val="0"/>
          <w:marBottom w:val="0"/>
          <w:divBdr>
            <w:top w:val="none" w:sz="0" w:space="0" w:color="auto"/>
            <w:left w:val="none" w:sz="0" w:space="0" w:color="auto"/>
            <w:bottom w:val="none" w:sz="0" w:space="0" w:color="auto"/>
            <w:right w:val="none" w:sz="0" w:space="0" w:color="auto"/>
          </w:divBdr>
        </w:div>
        <w:div w:id="805969277">
          <w:marLeft w:val="0"/>
          <w:marRight w:val="0"/>
          <w:marTop w:val="0"/>
          <w:marBottom w:val="0"/>
          <w:divBdr>
            <w:top w:val="none" w:sz="0" w:space="0" w:color="auto"/>
            <w:left w:val="none" w:sz="0" w:space="0" w:color="auto"/>
            <w:bottom w:val="none" w:sz="0" w:space="0" w:color="auto"/>
            <w:right w:val="none" w:sz="0" w:space="0" w:color="auto"/>
          </w:divBdr>
        </w:div>
        <w:div w:id="850098648">
          <w:marLeft w:val="0"/>
          <w:marRight w:val="0"/>
          <w:marTop w:val="0"/>
          <w:marBottom w:val="0"/>
          <w:divBdr>
            <w:top w:val="none" w:sz="0" w:space="0" w:color="auto"/>
            <w:left w:val="none" w:sz="0" w:space="0" w:color="auto"/>
            <w:bottom w:val="none" w:sz="0" w:space="0" w:color="auto"/>
            <w:right w:val="none" w:sz="0" w:space="0" w:color="auto"/>
          </w:divBdr>
        </w:div>
        <w:div w:id="856040991">
          <w:marLeft w:val="0"/>
          <w:marRight w:val="0"/>
          <w:marTop w:val="0"/>
          <w:marBottom w:val="0"/>
          <w:divBdr>
            <w:top w:val="none" w:sz="0" w:space="0" w:color="auto"/>
            <w:left w:val="none" w:sz="0" w:space="0" w:color="auto"/>
            <w:bottom w:val="none" w:sz="0" w:space="0" w:color="auto"/>
            <w:right w:val="none" w:sz="0" w:space="0" w:color="auto"/>
          </w:divBdr>
        </w:div>
        <w:div w:id="901982171">
          <w:marLeft w:val="0"/>
          <w:marRight w:val="0"/>
          <w:marTop w:val="0"/>
          <w:marBottom w:val="0"/>
          <w:divBdr>
            <w:top w:val="none" w:sz="0" w:space="0" w:color="auto"/>
            <w:left w:val="none" w:sz="0" w:space="0" w:color="auto"/>
            <w:bottom w:val="none" w:sz="0" w:space="0" w:color="auto"/>
            <w:right w:val="none" w:sz="0" w:space="0" w:color="auto"/>
          </w:divBdr>
        </w:div>
        <w:div w:id="914046521">
          <w:marLeft w:val="0"/>
          <w:marRight w:val="0"/>
          <w:marTop w:val="0"/>
          <w:marBottom w:val="0"/>
          <w:divBdr>
            <w:top w:val="none" w:sz="0" w:space="0" w:color="auto"/>
            <w:left w:val="none" w:sz="0" w:space="0" w:color="auto"/>
            <w:bottom w:val="none" w:sz="0" w:space="0" w:color="auto"/>
            <w:right w:val="none" w:sz="0" w:space="0" w:color="auto"/>
          </w:divBdr>
        </w:div>
        <w:div w:id="944582508">
          <w:marLeft w:val="0"/>
          <w:marRight w:val="0"/>
          <w:marTop w:val="0"/>
          <w:marBottom w:val="0"/>
          <w:divBdr>
            <w:top w:val="none" w:sz="0" w:space="0" w:color="auto"/>
            <w:left w:val="none" w:sz="0" w:space="0" w:color="auto"/>
            <w:bottom w:val="none" w:sz="0" w:space="0" w:color="auto"/>
            <w:right w:val="none" w:sz="0" w:space="0" w:color="auto"/>
          </w:divBdr>
        </w:div>
        <w:div w:id="985166842">
          <w:marLeft w:val="0"/>
          <w:marRight w:val="0"/>
          <w:marTop w:val="0"/>
          <w:marBottom w:val="0"/>
          <w:divBdr>
            <w:top w:val="none" w:sz="0" w:space="0" w:color="auto"/>
            <w:left w:val="none" w:sz="0" w:space="0" w:color="auto"/>
            <w:bottom w:val="none" w:sz="0" w:space="0" w:color="auto"/>
            <w:right w:val="none" w:sz="0" w:space="0" w:color="auto"/>
          </w:divBdr>
        </w:div>
        <w:div w:id="1069233985">
          <w:marLeft w:val="0"/>
          <w:marRight w:val="0"/>
          <w:marTop w:val="0"/>
          <w:marBottom w:val="0"/>
          <w:divBdr>
            <w:top w:val="none" w:sz="0" w:space="0" w:color="auto"/>
            <w:left w:val="none" w:sz="0" w:space="0" w:color="auto"/>
            <w:bottom w:val="none" w:sz="0" w:space="0" w:color="auto"/>
            <w:right w:val="none" w:sz="0" w:space="0" w:color="auto"/>
          </w:divBdr>
        </w:div>
        <w:div w:id="1117480672">
          <w:marLeft w:val="0"/>
          <w:marRight w:val="0"/>
          <w:marTop w:val="0"/>
          <w:marBottom w:val="0"/>
          <w:divBdr>
            <w:top w:val="none" w:sz="0" w:space="0" w:color="auto"/>
            <w:left w:val="none" w:sz="0" w:space="0" w:color="auto"/>
            <w:bottom w:val="none" w:sz="0" w:space="0" w:color="auto"/>
            <w:right w:val="none" w:sz="0" w:space="0" w:color="auto"/>
          </w:divBdr>
        </w:div>
        <w:div w:id="1137188076">
          <w:marLeft w:val="0"/>
          <w:marRight w:val="0"/>
          <w:marTop w:val="0"/>
          <w:marBottom w:val="0"/>
          <w:divBdr>
            <w:top w:val="none" w:sz="0" w:space="0" w:color="auto"/>
            <w:left w:val="none" w:sz="0" w:space="0" w:color="auto"/>
            <w:bottom w:val="none" w:sz="0" w:space="0" w:color="auto"/>
            <w:right w:val="none" w:sz="0" w:space="0" w:color="auto"/>
          </w:divBdr>
        </w:div>
        <w:div w:id="1192114276">
          <w:marLeft w:val="0"/>
          <w:marRight w:val="0"/>
          <w:marTop w:val="0"/>
          <w:marBottom w:val="0"/>
          <w:divBdr>
            <w:top w:val="none" w:sz="0" w:space="0" w:color="auto"/>
            <w:left w:val="none" w:sz="0" w:space="0" w:color="auto"/>
            <w:bottom w:val="none" w:sz="0" w:space="0" w:color="auto"/>
            <w:right w:val="none" w:sz="0" w:space="0" w:color="auto"/>
          </w:divBdr>
        </w:div>
        <w:div w:id="1209295981">
          <w:marLeft w:val="0"/>
          <w:marRight w:val="0"/>
          <w:marTop w:val="0"/>
          <w:marBottom w:val="0"/>
          <w:divBdr>
            <w:top w:val="none" w:sz="0" w:space="0" w:color="auto"/>
            <w:left w:val="none" w:sz="0" w:space="0" w:color="auto"/>
            <w:bottom w:val="none" w:sz="0" w:space="0" w:color="auto"/>
            <w:right w:val="none" w:sz="0" w:space="0" w:color="auto"/>
          </w:divBdr>
        </w:div>
        <w:div w:id="1240599775">
          <w:marLeft w:val="0"/>
          <w:marRight w:val="0"/>
          <w:marTop w:val="0"/>
          <w:marBottom w:val="0"/>
          <w:divBdr>
            <w:top w:val="none" w:sz="0" w:space="0" w:color="auto"/>
            <w:left w:val="none" w:sz="0" w:space="0" w:color="auto"/>
            <w:bottom w:val="none" w:sz="0" w:space="0" w:color="auto"/>
            <w:right w:val="none" w:sz="0" w:space="0" w:color="auto"/>
          </w:divBdr>
        </w:div>
        <w:div w:id="1262646400">
          <w:marLeft w:val="0"/>
          <w:marRight w:val="0"/>
          <w:marTop w:val="0"/>
          <w:marBottom w:val="0"/>
          <w:divBdr>
            <w:top w:val="none" w:sz="0" w:space="0" w:color="auto"/>
            <w:left w:val="none" w:sz="0" w:space="0" w:color="auto"/>
            <w:bottom w:val="none" w:sz="0" w:space="0" w:color="auto"/>
            <w:right w:val="none" w:sz="0" w:space="0" w:color="auto"/>
          </w:divBdr>
        </w:div>
        <w:div w:id="1269775672">
          <w:marLeft w:val="0"/>
          <w:marRight w:val="0"/>
          <w:marTop w:val="0"/>
          <w:marBottom w:val="0"/>
          <w:divBdr>
            <w:top w:val="none" w:sz="0" w:space="0" w:color="auto"/>
            <w:left w:val="none" w:sz="0" w:space="0" w:color="auto"/>
            <w:bottom w:val="none" w:sz="0" w:space="0" w:color="auto"/>
            <w:right w:val="none" w:sz="0" w:space="0" w:color="auto"/>
          </w:divBdr>
        </w:div>
        <w:div w:id="1338800538">
          <w:marLeft w:val="0"/>
          <w:marRight w:val="0"/>
          <w:marTop w:val="0"/>
          <w:marBottom w:val="0"/>
          <w:divBdr>
            <w:top w:val="none" w:sz="0" w:space="0" w:color="auto"/>
            <w:left w:val="none" w:sz="0" w:space="0" w:color="auto"/>
            <w:bottom w:val="none" w:sz="0" w:space="0" w:color="auto"/>
            <w:right w:val="none" w:sz="0" w:space="0" w:color="auto"/>
          </w:divBdr>
        </w:div>
        <w:div w:id="1413553119">
          <w:marLeft w:val="0"/>
          <w:marRight w:val="0"/>
          <w:marTop w:val="0"/>
          <w:marBottom w:val="0"/>
          <w:divBdr>
            <w:top w:val="none" w:sz="0" w:space="0" w:color="auto"/>
            <w:left w:val="none" w:sz="0" w:space="0" w:color="auto"/>
            <w:bottom w:val="none" w:sz="0" w:space="0" w:color="auto"/>
            <w:right w:val="none" w:sz="0" w:space="0" w:color="auto"/>
          </w:divBdr>
        </w:div>
        <w:div w:id="1436241988">
          <w:marLeft w:val="0"/>
          <w:marRight w:val="0"/>
          <w:marTop w:val="0"/>
          <w:marBottom w:val="0"/>
          <w:divBdr>
            <w:top w:val="none" w:sz="0" w:space="0" w:color="auto"/>
            <w:left w:val="none" w:sz="0" w:space="0" w:color="auto"/>
            <w:bottom w:val="none" w:sz="0" w:space="0" w:color="auto"/>
            <w:right w:val="none" w:sz="0" w:space="0" w:color="auto"/>
          </w:divBdr>
        </w:div>
        <w:div w:id="1442796261">
          <w:marLeft w:val="0"/>
          <w:marRight w:val="0"/>
          <w:marTop w:val="0"/>
          <w:marBottom w:val="0"/>
          <w:divBdr>
            <w:top w:val="none" w:sz="0" w:space="0" w:color="auto"/>
            <w:left w:val="none" w:sz="0" w:space="0" w:color="auto"/>
            <w:bottom w:val="none" w:sz="0" w:space="0" w:color="auto"/>
            <w:right w:val="none" w:sz="0" w:space="0" w:color="auto"/>
          </w:divBdr>
        </w:div>
        <w:div w:id="1473518595">
          <w:marLeft w:val="0"/>
          <w:marRight w:val="0"/>
          <w:marTop w:val="0"/>
          <w:marBottom w:val="0"/>
          <w:divBdr>
            <w:top w:val="none" w:sz="0" w:space="0" w:color="auto"/>
            <w:left w:val="none" w:sz="0" w:space="0" w:color="auto"/>
            <w:bottom w:val="none" w:sz="0" w:space="0" w:color="auto"/>
            <w:right w:val="none" w:sz="0" w:space="0" w:color="auto"/>
          </w:divBdr>
        </w:div>
        <w:div w:id="1489518431">
          <w:marLeft w:val="0"/>
          <w:marRight w:val="0"/>
          <w:marTop w:val="0"/>
          <w:marBottom w:val="0"/>
          <w:divBdr>
            <w:top w:val="none" w:sz="0" w:space="0" w:color="auto"/>
            <w:left w:val="none" w:sz="0" w:space="0" w:color="auto"/>
            <w:bottom w:val="none" w:sz="0" w:space="0" w:color="auto"/>
            <w:right w:val="none" w:sz="0" w:space="0" w:color="auto"/>
          </w:divBdr>
        </w:div>
        <w:div w:id="1490947952">
          <w:marLeft w:val="0"/>
          <w:marRight w:val="0"/>
          <w:marTop w:val="0"/>
          <w:marBottom w:val="0"/>
          <w:divBdr>
            <w:top w:val="none" w:sz="0" w:space="0" w:color="auto"/>
            <w:left w:val="none" w:sz="0" w:space="0" w:color="auto"/>
            <w:bottom w:val="none" w:sz="0" w:space="0" w:color="auto"/>
            <w:right w:val="none" w:sz="0" w:space="0" w:color="auto"/>
          </w:divBdr>
        </w:div>
        <w:div w:id="1597250413">
          <w:marLeft w:val="0"/>
          <w:marRight w:val="0"/>
          <w:marTop w:val="0"/>
          <w:marBottom w:val="0"/>
          <w:divBdr>
            <w:top w:val="none" w:sz="0" w:space="0" w:color="auto"/>
            <w:left w:val="none" w:sz="0" w:space="0" w:color="auto"/>
            <w:bottom w:val="none" w:sz="0" w:space="0" w:color="auto"/>
            <w:right w:val="none" w:sz="0" w:space="0" w:color="auto"/>
          </w:divBdr>
        </w:div>
        <w:div w:id="1607615555">
          <w:marLeft w:val="0"/>
          <w:marRight w:val="0"/>
          <w:marTop w:val="0"/>
          <w:marBottom w:val="0"/>
          <w:divBdr>
            <w:top w:val="none" w:sz="0" w:space="0" w:color="auto"/>
            <w:left w:val="none" w:sz="0" w:space="0" w:color="auto"/>
            <w:bottom w:val="none" w:sz="0" w:space="0" w:color="auto"/>
            <w:right w:val="none" w:sz="0" w:space="0" w:color="auto"/>
          </w:divBdr>
        </w:div>
        <w:div w:id="1623075366">
          <w:marLeft w:val="0"/>
          <w:marRight w:val="0"/>
          <w:marTop w:val="0"/>
          <w:marBottom w:val="0"/>
          <w:divBdr>
            <w:top w:val="none" w:sz="0" w:space="0" w:color="auto"/>
            <w:left w:val="none" w:sz="0" w:space="0" w:color="auto"/>
            <w:bottom w:val="none" w:sz="0" w:space="0" w:color="auto"/>
            <w:right w:val="none" w:sz="0" w:space="0" w:color="auto"/>
          </w:divBdr>
        </w:div>
        <w:div w:id="1665549311">
          <w:marLeft w:val="0"/>
          <w:marRight w:val="0"/>
          <w:marTop w:val="0"/>
          <w:marBottom w:val="0"/>
          <w:divBdr>
            <w:top w:val="none" w:sz="0" w:space="0" w:color="auto"/>
            <w:left w:val="none" w:sz="0" w:space="0" w:color="auto"/>
            <w:bottom w:val="none" w:sz="0" w:space="0" w:color="auto"/>
            <w:right w:val="none" w:sz="0" w:space="0" w:color="auto"/>
          </w:divBdr>
        </w:div>
        <w:div w:id="1699550395">
          <w:marLeft w:val="0"/>
          <w:marRight w:val="0"/>
          <w:marTop w:val="0"/>
          <w:marBottom w:val="0"/>
          <w:divBdr>
            <w:top w:val="none" w:sz="0" w:space="0" w:color="auto"/>
            <w:left w:val="none" w:sz="0" w:space="0" w:color="auto"/>
            <w:bottom w:val="none" w:sz="0" w:space="0" w:color="auto"/>
            <w:right w:val="none" w:sz="0" w:space="0" w:color="auto"/>
          </w:divBdr>
        </w:div>
        <w:div w:id="1926189147">
          <w:marLeft w:val="0"/>
          <w:marRight w:val="0"/>
          <w:marTop w:val="0"/>
          <w:marBottom w:val="0"/>
          <w:divBdr>
            <w:top w:val="none" w:sz="0" w:space="0" w:color="auto"/>
            <w:left w:val="none" w:sz="0" w:space="0" w:color="auto"/>
            <w:bottom w:val="none" w:sz="0" w:space="0" w:color="auto"/>
            <w:right w:val="none" w:sz="0" w:space="0" w:color="auto"/>
          </w:divBdr>
        </w:div>
        <w:div w:id="1927808098">
          <w:marLeft w:val="0"/>
          <w:marRight w:val="0"/>
          <w:marTop w:val="0"/>
          <w:marBottom w:val="0"/>
          <w:divBdr>
            <w:top w:val="none" w:sz="0" w:space="0" w:color="auto"/>
            <w:left w:val="none" w:sz="0" w:space="0" w:color="auto"/>
            <w:bottom w:val="none" w:sz="0" w:space="0" w:color="auto"/>
            <w:right w:val="none" w:sz="0" w:space="0" w:color="auto"/>
          </w:divBdr>
        </w:div>
        <w:div w:id="1938176163">
          <w:marLeft w:val="0"/>
          <w:marRight w:val="0"/>
          <w:marTop w:val="0"/>
          <w:marBottom w:val="0"/>
          <w:divBdr>
            <w:top w:val="none" w:sz="0" w:space="0" w:color="auto"/>
            <w:left w:val="none" w:sz="0" w:space="0" w:color="auto"/>
            <w:bottom w:val="none" w:sz="0" w:space="0" w:color="auto"/>
            <w:right w:val="none" w:sz="0" w:space="0" w:color="auto"/>
          </w:divBdr>
        </w:div>
        <w:div w:id="2133012931">
          <w:marLeft w:val="0"/>
          <w:marRight w:val="0"/>
          <w:marTop w:val="0"/>
          <w:marBottom w:val="0"/>
          <w:divBdr>
            <w:top w:val="none" w:sz="0" w:space="0" w:color="auto"/>
            <w:left w:val="none" w:sz="0" w:space="0" w:color="auto"/>
            <w:bottom w:val="none" w:sz="0" w:space="0" w:color="auto"/>
            <w:right w:val="none" w:sz="0" w:space="0" w:color="auto"/>
          </w:divBdr>
        </w:div>
        <w:div w:id="2135520030">
          <w:marLeft w:val="0"/>
          <w:marRight w:val="0"/>
          <w:marTop w:val="0"/>
          <w:marBottom w:val="0"/>
          <w:divBdr>
            <w:top w:val="none" w:sz="0" w:space="0" w:color="auto"/>
            <w:left w:val="none" w:sz="0" w:space="0" w:color="auto"/>
            <w:bottom w:val="none" w:sz="0" w:space="0" w:color="auto"/>
            <w:right w:val="none" w:sz="0" w:space="0" w:color="auto"/>
          </w:divBdr>
        </w:div>
      </w:divsChild>
    </w:div>
    <w:div w:id="1485509608">
      <w:bodyDiv w:val="1"/>
      <w:marLeft w:val="0"/>
      <w:marRight w:val="0"/>
      <w:marTop w:val="0"/>
      <w:marBottom w:val="0"/>
      <w:divBdr>
        <w:top w:val="none" w:sz="0" w:space="0" w:color="auto"/>
        <w:left w:val="none" w:sz="0" w:space="0" w:color="auto"/>
        <w:bottom w:val="none" w:sz="0" w:space="0" w:color="auto"/>
        <w:right w:val="none" w:sz="0" w:space="0" w:color="auto"/>
      </w:divBdr>
    </w:div>
    <w:div w:id="1491867154">
      <w:bodyDiv w:val="1"/>
      <w:marLeft w:val="0"/>
      <w:marRight w:val="0"/>
      <w:marTop w:val="0"/>
      <w:marBottom w:val="0"/>
      <w:divBdr>
        <w:top w:val="none" w:sz="0" w:space="0" w:color="auto"/>
        <w:left w:val="none" w:sz="0" w:space="0" w:color="auto"/>
        <w:bottom w:val="none" w:sz="0" w:space="0" w:color="auto"/>
        <w:right w:val="none" w:sz="0" w:space="0" w:color="auto"/>
      </w:divBdr>
    </w:div>
    <w:div w:id="1507093866">
      <w:bodyDiv w:val="1"/>
      <w:marLeft w:val="0"/>
      <w:marRight w:val="0"/>
      <w:marTop w:val="0"/>
      <w:marBottom w:val="0"/>
      <w:divBdr>
        <w:top w:val="none" w:sz="0" w:space="0" w:color="auto"/>
        <w:left w:val="none" w:sz="0" w:space="0" w:color="auto"/>
        <w:bottom w:val="none" w:sz="0" w:space="0" w:color="auto"/>
        <w:right w:val="none" w:sz="0" w:space="0" w:color="auto"/>
      </w:divBdr>
    </w:div>
    <w:div w:id="1527400998">
      <w:bodyDiv w:val="1"/>
      <w:marLeft w:val="0"/>
      <w:marRight w:val="0"/>
      <w:marTop w:val="0"/>
      <w:marBottom w:val="0"/>
      <w:divBdr>
        <w:top w:val="none" w:sz="0" w:space="0" w:color="auto"/>
        <w:left w:val="none" w:sz="0" w:space="0" w:color="auto"/>
        <w:bottom w:val="none" w:sz="0" w:space="0" w:color="auto"/>
        <w:right w:val="none" w:sz="0" w:space="0" w:color="auto"/>
      </w:divBdr>
    </w:div>
    <w:div w:id="1544563621">
      <w:bodyDiv w:val="1"/>
      <w:marLeft w:val="0"/>
      <w:marRight w:val="0"/>
      <w:marTop w:val="0"/>
      <w:marBottom w:val="0"/>
      <w:divBdr>
        <w:top w:val="none" w:sz="0" w:space="0" w:color="auto"/>
        <w:left w:val="none" w:sz="0" w:space="0" w:color="auto"/>
        <w:bottom w:val="none" w:sz="0" w:space="0" w:color="auto"/>
        <w:right w:val="none" w:sz="0" w:space="0" w:color="auto"/>
      </w:divBdr>
    </w:div>
    <w:div w:id="1558054979">
      <w:bodyDiv w:val="1"/>
      <w:marLeft w:val="0"/>
      <w:marRight w:val="0"/>
      <w:marTop w:val="0"/>
      <w:marBottom w:val="0"/>
      <w:divBdr>
        <w:top w:val="none" w:sz="0" w:space="0" w:color="auto"/>
        <w:left w:val="none" w:sz="0" w:space="0" w:color="auto"/>
        <w:bottom w:val="none" w:sz="0" w:space="0" w:color="auto"/>
        <w:right w:val="none" w:sz="0" w:space="0" w:color="auto"/>
      </w:divBdr>
    </w:div>
    <w:div w:id="1565531080">
      <w:bodyDiv w:val="1"/>
      <w:marLeft w:val="0"/>
      <w:marRight w:val="0"/>
      <w:marTop w:val="0"/>
      <w:marBottom w:val="0"/>
      <w:divBdr>
        <w:top w:val="none" w:sz="0" w:space="0" w:color="auto"/>
        <w:left w:val="none" w:sz="0" w:space="0" w:color="auto"/>
        <w:bottom w:val="none" w:sz="0" w:space="0" w:color="auto"/>
        <w:right w:val="none" w:sz="0" w:space="0" w:color="auto"/>
      </w:divBdr>
    </w:div>
    <w:div w:id="1577352377">
      <w:bodyDiv w:val="1"/>
      <w:marLeft w:val="0"/>
      <w:marRight w:val="0"/>
      <w:marTop w:val="0"/>
      <w:marBottom w:val="0"/>
      <w:divBdr>
        <w:top w:val="none" w:sz="0" w:space="0" w:color="auto"/>
        <w:left w:val="none" w:sz="0" w:space="0" w:color="auto"/>
        <w:bottom w:val="none" w:sz="0" w:space="0" w:color="auto"/>
        <w:right w:val="none" w:sz="0" w:space="0" w:color="auto"/>
      </w:divBdr>
      <w:divsChild>
        <w:div w:id="373509120">
          <w:marLeft w:val="0"/>
          <w:marRight w:val="0"/>
          <w:marTop w:val="0"/>
          <w:marBottom w:val="0"/>
          <w:divBdr>
            <w:top w:val="none" w:sz="0" w:space="0" w:color="auto"/>
            <w:left w:val="none" w:sz="0" w:space="0" w:color="auto"/>
            <w:bottom w:val="none" w:sz="0" w:space="0" w:color="auto"/>
            <w:right w:val="none" w:sz="0" w:space="0" w:color="auto"/>
          </w:divBdr>
        </w:div>
        <w:div w:id="455608963">
          <w:marLeft w:val="0"/>
          <w:marRight w:val="0"/>
          <w:marTop w:val="0"/>
          <w:marBottom w:val="0"/>
          <w:divBdr>
            <w:top w:val="none" w:sz="0" w:space="0" w:color="auto"/>
            <w:left w:val="none" w:sz="0" w:space="0" w:color="auto"/>
            <w:bottom w:val="none" w:sz="0" w:space="0" w:color="auto"/>
            <w:right w:val="none" w:sz="0" w:space="0" w:color="auto"/>
          </w:divBdr>
        </w:div>
        <w:div w:id="684789854">
          <w:marLeft w:val="0"/>
          <w:marRight w:val="0"/>
          <w:marTop w:val="0"/>
          <w:marBottom w:val="0"/>
          <w:divBdr>
            <w:top w:val="none" w:sz="0" w:space="0" w:color="auto"/>
            <w:left w:val="none" w:sz="0" w:space="0" w:color="auto"/>
            <w:bottom w:val="none" w:sz="0" w:space="0" w:color="auto"/>
            <w:right w:val="none" w:sz="0" w:space="0" w:color="auto"/>
          </w:divBdr>
        </w:div>
        <w:div w:id="766775930">
          <w:marLeft w:val="0"/>
          <w:marRight w:val="0"/>
          <w:marTop w:val="0"/>
          <w:marBottom w:val="0"/>
          <w:divBdr>
            <w:top w:val="none" w:sz="0" w:space="0" w:color="auto"/>
            <w:left w:val="none" w:sz="0" w:space="0" w:color="auto"/>
            <w:bottom w:val="none" w:sz="0" w:space="0" w:color="auto"/>
            <w:right w:val="none" w:sz="0" w:space="0" w:color="auto"/>
          </w:divBdr>
        </w:div>
        <w:div w:id="948047925">
          <w:marLeft w:val="0"/>
          <w:marRight w:val="0"/>
          <w:marTop w:val="0"/>
          <w:marBottom w:val="0"/>
          <w:divBdr>
            <w:top w:val="none" w:sz="0" w:space="0" w:color="auto"/>
            <w:left w:val="none" w:sz="0" w:space="0" w:color="auto"/>
            <w:bottom w:val="none" w:sz="0" w:space="0" w:color="auto"/>
            <w:right w:val="none" w:sz="0" w:space="0" w:color="auto"/>
          </w:divBdr>
        </w:div>
        <w:div w:id="1077745477">
          <w:marLeft w:val="0"/>
          <w:marRight w:val="0"/>
          <w:marTop w:val="0"/>
          <w:marBottom w:val="0"/>
          <w:divBdr>
            <w:top w:val="none" w:sz="0" w:space="0" w:color="auto"/>
            <w:left w:val="none" w:sz="0" w:space="0" w:color="auto"/>
            <w:bottom w:val="none" w:sz="0" w:space="0" w:color="auto"/>
            <w:right w:val="none" w:sz="0" w:space="0" w:color="auto"/>
          </w:divBdr>
        </w:div>
        <w:div w:id="1185247190">
          <w:marLeft w:val="0"/>
          <w:marRight w:val="0"/>
          <w:marTop w:val="0"/>
          <w:marBottom w:val="0"/>
          <w:divBdr>
            <w:top w:val="none" w:sz="0" w:space="0" w:color="auto"/>
            <w:left w:val="none" w:sz="0" w:space="0" w:color="auto"/>
            <w:bottom w:val="none" w:sz="0" w:space="0" w:color="auto"/>
            <w:right w:val="none" w:sz="0" w:space="0" w:color="auto"/>
          </w:divBdr>
        </w:div>
        <w:div w:id="1287003600">
          <w:marLeft w:val="0"/>
          <w:marRight w:val="0"/>
          <w:marTop w:val="0"/>
          <w:marBottom w:val="0"/>
          <w:divBdr>
            <w:top w:val="none" w:sz="0" w:space="0" w:color="auto"/>
            <w:left w:val="none" w:sz="0" w:space="0" w:color="auto"/>
            <w:bottom w:val="none" w:sz="0" w:space="0" w:color="auto"/>
            <w:right w:val="none" w:sz="0" w:space="0" w:color="auto"/>
          </w:divBdr>
        </w:div>
        <w:div w:id="1376614093">
          <w:marLeft w:val="0"/>
          <w:marRight w:val="0"/>
          <w:marTop w:val="0"/>
          <w:marBottom w:val="0"/>
          <w:divBdr>
            <w:top w:val="none" w:sz="0" w:space="0" w:color="auto"/>
            <w:left w:val="none" w:sz="0" w:space="0" w:color="auto"/>
            <w:bottom w:val="none" w:sz="0" w:space="0" w:color="auto"/>
            <w:right w:val="none" w:sz="0" w:space="0" w:color="auto"/>
          </w:divBdr>
        </w:div>
        <w:div w:id="1377699848">
          <w:marLeft w:val="0"/>
          <w:marRight w:val="0"/>
          <w:marTop w:val="0"/>
          <w:marBottom w:val="0"/>
          <w:divBdr>
            <w:top w:val="none" w:sz="0" w:space="0" w:color="auto"/>
            <w:left w:val="none" w:sz="0" w:space="0" w:color="auto"/>
            <w:bottom w:val="none" w:sz="0" w:space="0" w:color="auto"/>
            <w:right w:val="none" w:sz="0" w:space="0" w:color="auto"/>
          </w:divBdr>
        </w:div>
        <w:div w:id="1451165618">
          <w:marLeft w:val="0"/>
          <w:marRight w:val="0"/>
          <w:marTop w:val="0"/>
          <w:marBottom w:val="0"/>
          <w:divBdr>
            <w:top w:val="none" w:sz="0" w:space="0" w:color="auto"/>
            <w:left w:val="none" w:sz="0" w:space="0" w:color="auto"/>
            <w:bottom w:val="none" w:sz="0" w:space="0" w:color="auto"/>
            <w:right w:val="none" w:sz="0" w:space="0" w:color="auto"/>
          </w:divBdr>
        </w:div>
        <w:div w:id="1498424450">
          <w:marLeft w:val="0"/>
          <w:marRight w:val="0"/>
          <w:marTop w:val="0"/>
          <w:marBottom w:val="0"/>
          <w:divBdr>
            <w:top w:val="none" w:sz="0" w:space="0" w:color="auto"/>
            <w:left w:val="none" w:sz="0" w:space="0" w:color="auto"/>
            <w:bottom w:val="none" w:sz="0" w:space="0" w:color="auto"/>
            <w:right w:val="none" w:sz="0" w:space="0" w:color="auto"/>
          </w:divBdr>
        </w:div>
        <w:div w:id="1672487605">
          <w:marLeft w:val="0"/>
          <w:marRight w:val="0"/>
          <w:marTop w:val="0"/>
          <w:marBottom w:val="0"/>
          <w:divBdr>
            <w:top w:val="none" w:sz="0" w:space="0" w:color="auto"/>
            <w:left w:val="none" w:sz="0" w:space="0" w:color="auto"/>
            <w:bottom w:val="none" w:sz="0" w:space="0" w:color="auto"/>
            <w:right w:val="none" w:sz="0" w:space="0" w:color="auto"/>
          </w:divBdr>
        </w:div>
        <w:div w:id="1783258553">
          <w:marLeft w:val="0"/>
          <w:marRight w:val="0"/>
          <w:marTop w:val="0"/>
          <w:marBottom w:val="0"/>
          <w:divBdr>
            <w:top w:val="none" w:sz="0" w:space="0" w:color="auto"/>
            <w:left w:val="none" w:sz="0" w:space="0" w:color="auto"/>
            <w:bottom w:val="none" w:sz="0" w:space="0" w:color="auto"/>
            <w:right w:val="none" w:sz="0" w:space="0" w:color="auto"/>
          </w:divBdr>
        </w:div>
        <w:div w:id="2092971915">
          <w:marLeft w:val="0"/>
          <w:marRight w:val="0"/>
          <w:marTop w:val="0"/>
          <w:marBottom w:val="0"/>
          <w:divBdr>
            <w:top w:val="none" w:sz="0" w:space="0" w:color="auto"/>
            <w:left w:val="none" w:sz="0" w:space="0" w:color="auto"/>
            <w:bottom w:val="none" w:sz="0" w:space="0" w:color="auto"/>
            <w:right w:val="none" w:sz="0" w:space="0" w:color="auto"/>
          </w:divBdr>
        </w:div>
      </w:divsChild>
    </w:div>
    <w:div w:id="1580484081">
      <w:bodyDiv w:val="1"/>
      <w:marLeft w:val="0"/>
      <w:marRight w:val="0"/>
      <w:marTop w:val="0"/>
      <w:marBottom w:val="0"/>
      <w:divBdr>
        <w:top w:val="none" w:sz="0" w:space="0" w:color="auto"/>
        <w:left w:val="none" w:sz="0" w:space="0" w:color="auto"/>
        <w:bottom w:val="none" w:sz="0" w:space="0" w:color="auto"/>
        <w:right w:val="none" w:sz="0" w:space="0" w:color="auto"/>
      </w:divBdr>
    </w:div>
    <w:div w:id="1584726205">
      <w:bodyDiv w:val="1"/>
      <w:marLeft w:val="0"/>
      <w:marRight w:val="0"/>
      <w:marTop w:val="0"/>
      <w:marBottom w:val="0"/>
      <w:divBdr>
        <w:top w:val="none" w:sz="0" w:space="0" w:color="auto"/>
        <w:left w:val="none" w:sz="0" w:space="0" w:color="auto"/>
        <w:bottom w:val="none" w:sz="0" w:space="0" w:color="auto"/>
        <w:right w:val="none" w:sz="0" w:space="0" w:color="auto"/>
      </w:divBdr>
      <w:divsChild>
        <w:div w:id="121729213">
          <w:marLeft w:val="0"/>
          <w:marRight w:val="0"/>
          <w:marTop w:val="0"/>
          <w:marBottom w:val="0"/>
          <w:divBdr>
            <w:top w:val="none" w:sz="0" w:space="0" w:color="auto"/>
            <w:left w:val="none" w:sz="0" w:space="0" w:color="auto"/>
            <w:bottom w:val="none" w:sz="0" w:space="0" w:color="auto"/>
            <w:right w:val="none" w:sz="0" w:space="0" w:color="auto"/>
          </w:divBdr>
        </w:div>
        <w:div w:id="350449772">
          <w:marLeft w:val="0"/>
          <w:marRight w:val="0"/>
          <w:marTop w:val="0"/>
          <w:marBottom w:val="0"/>
          <w:divBdr>
            <w:top w:val="none" w:sz="0" w:space="0" w:color="auto"/>
            <w:left w:val="none" w:sz="0" w:space="0" w:color="auto"/>
            <w:bottom w:val="none" w:sz="0" w:space="0" w:color="auto"/>
            <w:right w:val="none" w:sz="0" w:space="0" w:color="auto"/>
          </w:divBdr>
        </w:div>
        <w:div w:id="502159358">
          <w:marLeft w:val="0"/>
          <w:marRight w:val="0"/>
          <w:marTop w:val="0"/>
          <w:marBottom w:val="0"/>
          <w:divBdr>
            <w:top w:val="none" w:sz="0" w:space="0" w:color="auto"/>
            <w:left w:val="none" w:sz="0" w:space="0" w:color="auto"/>
            <w:bottom w:val="none" w:sz="0" w:space="0" w:color="auto"/>
            <w:right w:val="none" w:sz="0" w:space="0" w:color="auto"/>
          </w:divBdr>
        </w:div>
        <w:div w:id="557284368">
          <w:marLeft w:val="0"/>
          <w:marRight w:val="0"/>
          <w:marTop w:val="0"/>
          <w:marBottom w:val="0"/>
          <w:divBdr>
            <w:top w:val="none" w:sz="0" w:space="0" w:color="auto"/>
            <w:left w:val="none" w:sz="0" w:space="0" w:color="auto"/>
            <w:bottom w:val="none" w:sz="0" w:space="0" w:color="auto"/>
            <w:right w:val="none" w:sz="0" w:space="0" w:color="auto"/>
          </w:divBdr>
        </w:div>
        <w:div w:id="616107168">
          <w:marLeft w:val="0"/>
          <w:marRight w:val="0"/>
          <w:marTop w:val="0"/>
          <w:marBottom w:val="0"/>
          <w:divBdr>
            <w:top w:val="none" w:sz="0" w:space="0" w:color="auto"/>
            <w:left w:val="none" w:sz="0" w:space="0" w:color="auto"/>
            <w:bottom w:val="none" w:sz="0" w:space="0" w:color="auto"/>
            <w:right w:val="none" w:sz="0" w:space="0" w:color="auto"/>
          </w:divBdr>
        </w:div>
        <w:div w:id="720979175">
          <w:marLeft w:val="0"/>
          <w:marRight w:val="0"/>
          <w:marTop w:val="0"/>
          <w:marBottom w:val="0"/>
          <w:divBdr>
            <w:top w:val="none" w:sz="0" w:space="0" w:color="auto"/>
            <w:left w:val="none" w:sz="0" w:space="0" w:color="auto"/>
            <w:bottom w:val="none" w:sz="0" w:space="0" w:color="auto"/>
            <w:right w:val="none" w:sz="0" w:space="0" w:color="auto"/>
          </w:divBdr>
        </w:div>
        <w:div w:id="820076730">
          <w:marLeft w:val="0"/>
          <w:marRight w:val="0"/>
          <w:marTop w:val="0"/>
          <w:marBottom w:val="0"/>
          <w:divBdr>
            <w:top w:val="none" w:sz="0" w:space="0" w:color="auto"/>
            <w:left w:val="none" w:sz="0" w:space="0" w:color="auto"/>
            <w:bottom w:val="none" w:sz="0" w:space="0" w:color="auto"/>
            <w:right w:val="none" w:sz="0" w:space="0" w:color="auto"/>
          </w:divBdr>
        </w:div>
        <w:div w:id="1307466863">
          <w:marLeft w:val="0"/>
          <w:marRight w:val="0"/>
          <w:marTop w:val="0"/>
          <w:marBottom w:val="0"/>
          <w:divBdr>
            <w:top w:val="none" w:sz="0" w:space="0" w:color="auto"/>
            <w:left w:val="none" w:sz="0" w:space="0" w:color="auto"/>
            <w:bottom w:val="none" w:sz="0" w:space="0" w:color="auto"/>
            <w:right w:val="none" w:sz="0" w:space="0" w:color="auto"/>
          </w:divBdr>
        </w:div>
        <w:div w:id="1784231503">
          <w:marLeft w:val="0"/>
          <w:marRight w:val="0"/>
          <w:marTop w:val="0"/>
          <w:marBottom w:val="0"/>
          <w:divBdr>
            <w:top w:val="none" w:sz="0" w:space="0" w:color="auto"/>
            <w:left w:val="none" w:sz="0" w:space="0" w:color="auto"/>
            <w:bottom w:val="none" w:sz="0" w:space="0" w:color="auto"/>
            <w:right w:val="none" w:sz="0" w:space="0" w:color="auto"/>
          </w:divBdr>
        </w:div>
        <w:div w:id="1883052511">
          <w:marLeft w:val="0"/>
          <w:marRight w:val="0"/>
          <w:marTop w:val="0"/>
          <w:marBottom w:val="0"/>
          <w:divBdr>
            <w:top w:val="none" w:sz="0" w:space="0" w:color="auto"/>
            <w:left w:val="none" w:sz="0" w:space="0" w:color="auto"/>
            <w:bottom w:val="none" w:sz="0" w:space="0" w:color="auto"/>
            <w:right w:val="none" w:sz="0" w:space="0" w:color="auto"/>
          </w:divBdr>
        </w:div>
      </w:divsChild>
    </w:div>
    <w:div w:id="1609236882">
      <w:bodyDiv w:val="1"/>
      <w:marLeft w:val="0"/>
      <w:marRight w:val="0"/>
      <w:marTop w:val="0"/>
      <w:marBottom w:val="0"/>
      <w:divBdr>
        <w:top w:val="none" w:sz="0" w:space="0" w:color="auto"/>
        <w:left w:val="none" w:sz="0" w:space="0" w:color="auto"/>
        <w:bottom w:val="none" w:sz="0" w:space="0" w:color="auto"/>
        <w:right w:val="none" w:sz="0" w:space="0" w:color="auto"/>
      </w:divBdr>
      <w:divsChild>
        <w:div w:id="449249629">
          <w:marLeft w:val="0"/>
          <w:marRight w:val="0"/>
          <w:marTop w:val="0"/>
          <w:marBottom w:val="0"/>
          <w:divBdr>
            <w:top w:val="none" w:sz="0" w:space="0" w:color="auto"/>
            <w:left w:val="none" w:sz="0" w:space="0" w:color="auto"/>
            <w:bottom w:val="none" w:sz="0" w:space="0" w:color="auto"/>
            <w:right w:val="none" w:sz="0" w:space="0" w:color="auto"/>
          </w:divBdr>
        </w:div>
        <w:div w:id="1626887254">
          <w:marLeft w:val="0"/>
          <w:marRight w:val="0"/>
          <w:marTop w:val="0"/>
          <w:marBottom w:val="0"/>
          <w:divBdr>
            <w:top w:val="none" w:sz="0" w:space="0" w:color="auto"/>
            <w:left w:val="none" w:sz="0" w:space="0" w:color="auto"/>
            <w:bottom w:val="none" w:sz="0" w:space="0" w:color="auto"/>
            <w:right w:val="none" w:sz="0" w:space="0" w:color="auto"/>
          </w:divBdr>
        </w:div>
      </w:divsChild>
    </w:div>
    <w:div w:id="1625233150">
      <w:bodyDiv w:val="1"/>
      <w:marLeft w:val="0"/>
      <w:marRight w:val="0"/>
      <w:marTop w:val="0"/>
      <w:marBottom w:val="0"/>
      <w:divBdr>
        <w:top w:val="none" w:sz="0" w:space="0" w:color="auto"/>
        <w:left w:val="none" w:sz="0" w:space="0" w:color="auto"/>
        <w:bottom w:val="none" w:sz="0" w:space="0" w:color="auto"/>
        <w:right w:val="none" w:sz="0" w:space="0" w:color="auto"/>
      </w:divBdr>
    </w:div>
    <w:div w:id="1627159736">
      <w:bodyDiv w:val="1"/>
      <w:marLeft w:val="0"/>
      <w:marRight w:val="0"/>
      <w:marTop w:val="0"/>
      <w:marBottom w:val="0"/>
      <w:divBdr>
        <w:top w:val="none" w:sz="0" w:space="0" w:color="auto"/>
        <w:left w:val="none" w:sz="0" w:space="0" w:color="auto"/>
        <w:bottom w:val="none" w:sz="0" w:space="0" w:color="auto"/>
        <w:right w:val="none" w:sz="0" w:space="0" w:color="auto"/>
      </w:divBdr>
    </w:div>
    <w:div w:id="1666086389">
      <w:bodyDiv w:val="1"/>
      <w:marLeft w:val="0"/>
      <w:marRight w:val="0"/>
      <w:marTop w:val="0"/>
      <w:marBottom w:val="0"/>
      <w:divBdr>
        <w:top w:val="none" w:sz="0" w:space="0" w:color="auto"/>
        <w:left w:val="none" w:sz="0" w:space="0" w:color="auto"/>
        <w:bottom w:val="none" w:sz="0" w:space="0" w:color="auto"/>
        <w:right w:val="none" w:sz="0" w:space="0" w:color="auto"/>
      </w:divBdr>
    </w:div>
    <w:div w:id="1667660880">
      <w:bodyDiv w:val="1"/>
      <w:marLeft w:val="0"/>
      <w:marRight w:val="0"/>
      <w:marTop w:val="0"/>
      <w:marBottom w:val="0"/>
      <w:divBdr>
        <w:top w:val="none" w:sz="0" w:space="0" w:color="auto"/>
        <w:left w:val="none" w:sz="0" w:space="0" w:color="auto"/>
        <w:bottom w:val="none" w:sz="0" w:space="0" w:color="auto"/>
        <w:right w:val="none" w:sz="0" w:space="0" w:color="auto"/>
      </w:divBdr>
    </w:div>
    <w:div w:id="1704938580">
      <w:bodyDiv w:val="1"/>
      <w:marLeft w:val="0"/>
      <w:marRight w:val="0"/>
      <w:marTop w:val="0"/>
      <w:marBottom w:val="0"/>
      <w:divBdr>
        <w:top w:val="none" w:sz="0" w:space="0" w:color="auto"/>
        <w:left w:val="none" w:sz="0" w:space="0" w:color="auto"/>
        <w:bottom w:val="none" w:sz="0" w:space="0" w:color="auto"/>
        <w:right w:val="none" w:sz="0" w:space="0" w:color="auto"/>
      </w:divBdr>
    </w:div>
    <w:div w:id="1717658891">
      <w:bodyDiv w:val="1"/>
      <w:marLeft w:val="0"/>
      <w:marRight w:val="0"/>
      <w:marTop w:val="0"/>
      <w:marBottom w:val="0"/>
      <w:divBdr>
        <w:top w:val="none" w:sz="0" w:space="0" w:color="auto"/>
        <w:left w:val="none" w:sz="0" w:space="0" w:color="auto"/>
        <w:bottom w:val="none" w:sz="0" w:space="0" w:color="auto"/>
        <w:right w:val="none" w:sz="0" w:space="0" w:color="auto"/>
      </w:divBdr>
    </w:div>
    <w:div w:id="1717898475">
      <w:bodyDiv w:val="1"/>
      <w:marLeft w:val="0"/>
      <w:marRight w:val="0"/>
      <w:marTop w:val="0"/>
      <w:marBottom w:val="0"/>
      <w:divBdr>
        <w:top w:val="none" w:sz="0" w:space="0" w:color="auto"/>
        <w:left w:val="none" w:sz="0" w:space="0" w:color="auto"/>
        <w:bottom w:val="none" w:sz="0" w:space="0" w:color="auto"/>
        <w:right w:val="none" w:sz="0" w:space="0" w:color="auto"/>
      </w:divBdr>
    </w:div>
    <w:div w:id="1721322743">
      <w:bodyDiv w:val="1"/>
      <w:marLeft w:val="0"/>
      <w:marRight w:val="0"/>
      <w:marTop w:val="0"/>
      <w:marBottom w:val="0"/>
      <w:divBdr>
        <w:top w:val="none" w:sz="0" w:space="0" w:color="auto"/>
        <w:left w:val="none" w:sz="0" w:space="0" w:color="auto"/>
        <w:bottom w:val="none" w:sz="0" w:space="0" w:color="auto"/>
        <w:right w:val="none" w:sz="0" w:space="0" w:color="auto"/>
      </w:divBdr>
    </w:div>
    <w:div w:id="1731078955">
      <w:bodyDiv w:val="1"/>
      <w:marLeft w:val="0"/>
      <w:marRight w:val="0"/>
      <w:marTop w:val="0"/>
      <w:marBottom w:val="0"/>
      <w:divBdr>
        <w:top w:val="none" w:sz="0" w:space="0" w:color="auto"/>
        <w:left w:val="none" w:sz="0" w:space="0" w:color="auto"/>
        <w:bottom w:val="none" w:sz="0" w:space="0" w:color="auto"/>
        <w:right w:val="none" w:sz="0" w:space="0" w:color="auto"/>
      </w:divBdr>
      <w:divsChild>
        <w:div w:id="650865839">
          <w:marLeft w:val="0"/>
          <w:marRight w:val="0"/>
          <w:marTop w:val="0"/>
          <w:marBottom w:val="0"/>
          <w:divBdr>
            <w:top w:val="none" w:sz="0" w:space="0" w:color="auto"/>
            <w:left w:val="none" w:sz="0" w:space="0" w:color="auto"/>
            <w:bottom w:val="none" w:sz="0" w:space="0" w:color="auto"/>
            <w:right w:val="none" w:sz="0" w:space="0" w:color="auto"/>
          </w:divBdr>
        </w:div>
        <w:div w:id="821315995">
          <w:marLeft w:val="0"/>
          <w:marRight w:val="0"/>
          <w:marTop w:val="0"/>
          <w:marBottom w:val="0"/>
          <w:divBdr>
            <w:top w:val="none" w:sz="0" w:space="0" w:color="auto"/>
            <w:left w:val="none" w:sz="0" w:space="0" w:color="auto"/>
            <w:bottom w:val="none" w:sz="0" w:space="0" w:color="auto"/>
            <w:right w:val="none" w:sz="0" w:space="0" w:color="auto"/>
          </w:divBdr>
        </w:div>
        <w:div w:id="1120687763">
          <w:marLeft w:val="0"/>
          <w:marRight w:val="0"/>
          <w:marTop w:val="0"/>
          <w:marBottom w:val="0"/>
          <w:divBdr>
            <w:top w:val="none" w:sz="0" w:space="0" w:color="auto"/>
            <w:left w:val="none" w:sz="0" w:space="0" w:color="auto"/>
            <w:bottom w:val="none" w:sz="0" w:space="0" w:color="auto"/>
            <w:right w:val="none" w:sz="0" w:space="0" w:color="auto"/>
          </w:divBdr>
        </w:div>
        <w:div w:id="1627933572">
          <w:marLeft w:val="0"/>
          <w:marRight w:val="0"/>
          <w:marTop w:val="0"/>
          <w:marBottom w:val="0"/>
          <w:divBdr>
            <w:top w:val="none" w:sz="0" w:space="0" w:color="auto"/>
            <w:left w:val="none" w:sz="0" w:space="0" w:color="auto"/>
            <w:bottom w:val="none" w:sz="0" w:space="0" w:color="auto"/>
            <w:right w:val="none" w:sz="0" w:space="0" w:color="auto"/>
          </w:divBdr>
        </w:div>
        <w:div w:id="1731809637">
          <w:marLeft w:val="0"/>
          <w:marRight w:val="0"/>
          <w:marTop w:val="0"/>
          <w:marBottom w:val="0"/>
          <w:divBdr>
            <w:top w:val="none" w:sz="0" w:space="0" w:color="auto"/>
            <w:left w:val="none" w:sz="0" w:space="0" w:color="auto"/>
            <w:bottom w:val="none" w:sz="0" w:space="0" w:color="auto"/>
            <w:right w:val="none" w:sz="0" w:space="0" w:color="auto"/>
          </w:divBdr>
        </w:div>
      </w:divsChild>
    </w:div>
    <w:div w:id="1739667777">
      <w:bodyDiv w:val="1"/>
      <w:marLeft w:val="0"/>
      <w:marRight w:val="0"/>
      <w:marTop w:val="0"/>
      <w:marBottom w:val="0"/>
      <w:divBdr>
        <w:top w:val="none" w:sz="0" w:space="0" w:color="auto"/>
        <w:left w:val="none" w:sz="0" w:space="0" w:color="auto"/>
        <w:bottom w:val="none" w:sz="0" w:space="0" w:color="auto"/>
        <w:right w:val="none" w:sz="0" w:space="0" w:color="auto"/>
      </w:divBdr>
    </w:div>
    <w:div w:id="1741947960">
      <w:bodyDiv w:val="1"/>
      <w:marLeft w:val="0"/>
      <w:marRight w:val="0"/>
      <w:marTop w:val="0"/>
      <w:marBottom w:val="0"/>
      <w:divBdr>
        <w:top w:val="none" w:sz="0" w:space="0" w:color="auto"/>
        <w:left w:val="none" w:sz="0" w:space="0" w:color="auto"/>
        <w:bottom w:val="none" w:sz="0" w:space="0" w:color="auto"/>
        <w:right w:val="none" w:sz="0" w:space="0" w:color="auto"/>
      </w:divBdr>
      <w:divsChild>
        <w:div w:id="330565752">
          <w:marLeft w:val="0"/>
          <w:marRight w:val="0"/>
          <w:marTop w:val="0"/>
          <w:marBottom w:val="0"/>
          <w:divBdr>
            <w:top w:val="none" w:sz="0" w:space="0" w:color="auto"/>
            <w:left w:val="none" w:sz="0" w:space="0" w:color="auto"/>
            <w:bottom w:val="none" w:sz="0" w:space="0" w:color="auto"/>
            <w:right w:val="none" w:sz="0" w:space="0" w:color="auto"/>
          </w:divBdr>
        </w:div>
        <w:div w:id="499348092">
          <w:marLeft w:val="0"/>
          <w:marRight w:val="0"/>
          <w:marTop w:val="0"/>
          <w:marBottom w:val="0"/>
          <w:divBdr>
            <w:top w:val="none" w:sz="0" w:space="0" w:color="auto"/>
            <w:left w:val="none" w:sz="0" w:space="0" w:color="auto"/>
            <w:bottom w:val="none" w:sz="0" w:space="0" w:color="auto"/>
            <w:right w:val="none" w:sz="0" w:space="0" w:color="auto"/>
          </w:divBdr>
        </w:div>
        <w:div w:id="586809458">
          <w:marLeft w:val="0"/>
          <w:marRight w:val="0"/>
          <w:marTop w:val="0"/>
          <w:marBottom w:val="0"/>
          <w:divBdr>
            <w:top w:val="none" w:sz="0" w:space="0" w:color="auto"/>
            <w:left w:val="none" w:sz="0" w:space="0" w:color="auto"/>
            <w:bottom w:val="none" w:sz="0" w:space="0" w:color="auto"/>
            <w:right w:val="none" w:sz="0" w:space="0" w:color="auto"/>
          </w:divBdr>
        </w:div>
        <w:div w:id="1902204958">
          <w:marLeft w:val="0"/>
          <w:marRight w:val="0"/>
          <w:marTop w:val="0"/>
          <w:marBottom w:val="0"/>
          <w:divBdr>
            <w:top w:val="none" w:sz="0" w:space="0" w:color="auto"/>
            <w:left w:val="none" w:sz="0" w:space="0" w:color="auto"/>
            <w:bottom w:val="none" w:sz="0" w:space="0" w:color="auto"/>
            <w:right w:val="none" w:sz="0" w:space="0" w:color="auto"/>
          </w:divBdr>
        </w:div>
      </w:divsChild>
    </w:div>
    <w:div w:id="1754159203">
      <w:bodyDiv w:val="1"/>
      <w:marLeft w:val="0"/>
      <w:marRight w:val="0"/>
      <w:marTop w:val="0"/>
      <w:marBottom w:val="0"/>
      <w:divBdr>
        <w:top w:val="none" w:sz="0" w:space="0" w:color="auto"/>
        <w:left w:val="none" w:sz="0" w:space="0" w:color="auto"/>
        <w:bottom w:val="none" w:sz="0" w:space="0" w:color="auto"/>
        <w:right w:val="none" w:sz="0" w:space="0" w:color="auto"/>
      </w:divBdr>
    </w:div>
    <w:div w:id="1768117510">
      <w:bodyDiv w:val="1"/>
      <w:marLeft w:val="0"/>
      <w:marRight w:val="0"/>
      <w:marTop w:val="0"/>
      <w:marBottom w:val="0"/>
      <w:divBdr>
        <w:top w:val="none" w:sz="0" w:space="0" w:color="auto"/>
        <w:left w:val="none" w:sz="0" w:space="0" w:color="auto"/>
        <w:bottom w:val="none" w:sz="0" w:space="0" w:color="auto"/>
        <w:right w:val="none" w:sz="0" w:space="0" w:color="auto"/>
      </w:divBdr>
    </w:div>
    <w:div w:id="1772898347">
      <w:bodyDiv w:val="1"/>
      <w:marLeft w:val="0"/>
      <w:marRight w:val="0"/>
      <w:marTop w:val="0"/>
      <w:marBottom w:val="0"/>
      <w:divBdr>
        <w:top w:val="none" w:sz="0" w:space="0" w:color="auto"/>
        <w:left w:val="none" w:sz="0" w:space="0" w:color="auto"/>
        <w:bottom w:val="none" w:sz="0" w:space="0" w:color="auto"/>
        <w:right w:val="none" w:sz="0" w:space="0" w:color="auto"/>
      </w:divBdr>
    </w:div>
    <w:div w:id="1774353379">
      <w:bodyDiv w:val="1"/>
      <w:marLeft w:val="0"/>
      <w:marRight w:val="0"/>
      <w:marTop w:val="0"/>
      <w:marBottom w:val="0"/>
      <w:divBdr>
        <w:top w:val="none" w:sz="0" w:space="0" w:color="auto"/>
        <w:left w:val="none" w:sz="0" w:space="0" w:color="auto"/>
        <w:bottom w:val="none" w:sz="0" w:space="0" w:color="auto"/>
        <w:right w:val="none" w:sz="0" w:space="0" w:color="auto"/>
      </w:divBdr>
    </w:div>
    <w:div w:id="1781293585">
      <w:bodyDiv w:val="1"/>
      <w:marLeft w:val="0"/>
      <w:marRight w:val="0"/>
      <w:marTop w:val="0"/>
      <w:marBottom w:val="0"/>
      <w:divBdr>
        <w:top w:val="none" w:sz="0" w:space="0" w:color="auto"/>
        <w:left w:val="none" w:sz="0" w:space="0" w:color="auto"/>
        <w:bottom w:val="none" w:sz="0" w:space="0" w:color="auto"/>
        <w:right w:val="none" w:sz="0" w:space="0" w:color="auto"/>
      </w:divBdr>
    </w:div>
    <w:div w:id="1797985537">
      <w:bodyDiv w:val="1"/>
      <w:marLeft w:val="0"/>
      <w:marRight w:val="0"/>
      <w:marTop w:val="0"/>
      <w:marBottom w:val="0"/>
      <w:divBdr>
        <w:top w:val="none" w:sz="0" w:space="0" w:color="auto"/>
        <w:left w:val="none" w:sz="0" w:space="0" w:color="auto"/>
        <w:bottom w:val="none" w:sz="0" w:space="0" w:color="auto"/>
        <w:right w:val="none" w:sz="0" w:space="0" w:color="auto"/>
      </w:divBdr>
      <w:divsChild>
        <w:div w:id="141703745">
          <w:marLeft w:val="0"/>
          <w:marRight w:val="0"/>
          <w:marTop w:val="0"/>
          <w:marBottom w:val="0"/>
          <w:divBdr>
            <w:top w:val="none" w:sz="0" w:space="0" w:color="auto"/>
            <w:left w:val="none" w:sz="0" w:space="0" w:color="auto"/>
            <w:bottom w:val="none" w:sz="0" w:space="0" w:color="auto"/>
            <w:right w:val="none" w:sz="0" w:space="0" w:color="auto"/>
          </w:divBdr>
        </w:div>
        <w:div w:id="269824974">
          <w:marLeft w:val="0"/>
          <w:marRight w:val="0"/>
          <w:marTop w:val="0"/>
          <w:marBottom w:val="0"/>
          <w:divBdr>
            <w:top w:val="none" w:sz="0" w:space="0" w:color="auto"/>
            <w:left w:val="none" w:sz="0" w:space="0" w:color="auto"/>
            <w:bottom w:val="none" w:sz="0" w:space="0" w:color="auto"/>
            <w:right w:val="none" w:sz="0" w:space="0" w:color="auto"/>
          </w:divBdr>
        </w:div>
        <w:div w:id="276256714">
          <w:marLeft w:val="0"/>
          <w:marRight w:val="0"/>
          <w:marTop w:val="0"/>
          <w:marBottom w:val="0"/>
          <w:divBdr>
            <w:top w:val="none" w:sz="0" w:space="0" w:color="auto"/>
            <w:left w:val="none" w:sz="0" w:space="0" w:color="auto"/>
            <w:bottom w:val="none" w:sz="0" w:space="0" w:color="auto"/>
            <w:right w:val="none" w:sz="0" w:space="0" w:color="auto"/>
          </w:divBdr>
        </w:div>
        <w:div w:id="279185405">
          <w:marLeft w:val="0"/>
          <w:marRight w:val="0"/>
          <w:marTop w:val="0"/>
          <w:marBottom w:val="0"/>
          <w:divBdr>
            <w:top w:val="none" w:sz="0" w:space="0" w:color="auto"/>
            <w:left w:val="none" w:sz="0" w:space="0" w:color="auto"/>
            <w:bottom w:val="none" w:sz="0" w:space="0" w:color="auto"/>
            <w:right w:val="none" w:sz="0" w:space="0" w:color="auto"/>
          </w:divBdr>
        </w:div>
        <w:div w:id="350884719">
          <w:marLeft w:val="0"/>
          <w:marRight w:val="0"/>
          <w:marTop w:val="0"/>
          <w:marBottom w:val="0"/>
          <w:divBdr>
            <w:top w:val="none" w:sz="0" w:space="0" w:color="auto"/>
            <w:left w:val="none" w:sz="0" w:space="0" w:color="auto"/>
            <w:bottom w:val="none" w:sz="0" w:space="0" w:color="auto"/>
            <w:right w:val="none" w:sz="0" w:space="0" w:color="auto"/>
          </w:divBdr>
        </w:div>
        <w:div w:id="351611524">
          <w:marLeft w:val="0"/>
          <w:marRight w:val="0"/>
          <w:marTop w:val="0"/>
          <w:marBottom w:val="0"/>
          <w:divBdr>
            <w:top w:val="none" w:sz="0" w:space="0" w:color="auto"/>
            <w:left w:val="none" w:sz="0" w:space="0" w:color="auto"/>
            <w:bottom w:val="none" w:sz="0" w:space="0" w:color="auto"/>
            <w:right w:val="none" w:sz="0" w:space="0" w:color="auto"/>
          </w:divBdr>
        </w:div>
        <w:div w:id="390352233">
          <w:marLeft w:val="0"/>
          <w:marRight w:val="0"/>
          <w:marTop w:val="0"/>
          <w:marBottom w:val="0"/>
          <w:divBdr>
            <w:top w:val="none" w:sz="0" w:space="0" w:color="auto"/>
            <w:left w:val="none" w:sz="0" w:space="0" w:color="auto"/>
            <w:bottom w:val="none" w:sz="0" w:space="0" w:color="auto"/>
            <w:right w:val="none" w:sz="0" w:space="0" w:color="auto"/>
          </w:divBdr>
        </w:div>
        <w:div w:id="393893926">
          <w:marLeft w:val="0"/>
          <w:marRight w:val="0"/>
          <w:marTop w:val="0"/>
          <w:marBottom w:val="0"/>
          <w:divBdr>
            <w:top w:val="none" w:sz="0" w:space="0" w:color="auto"/>
            <w:left w:val="none" w:sz="0" w:space="0" w:color="auto"/>
            <w:bottom w:val="none" w:sz="0" w:space="0" w:color="auto"/>
            <w:right w:val="none" w:sz="0" w:space="0" w:color="auto"/>
          </w:divBdr>
        </w:div>
        <w:div w:id="466507566">
          <w:marLeft w:val="0"/>
          <w:marRight w:val="0"/>
          <w:marTop w:val="0"/>
          <w:marBottom w:val="0"/>
          <w:divBdr>
            <w:top w:val="none" w:sz="0" w:space="0" w:color="auto"/>
            <w:left w:val="none" w:sz="0" w:space="0" w:color="auto"/>
            <w:bottom w:val="none" w:sz="0" w:space="0" w:color="auto"/>
            <w:right w:val="none" w:sz="0" w:space="0" w:color="auto"/>
          </w:divBdr>
        </w:div>
        <w:div w:id="517936774">
          <w:marLeft w:val="0"/>
          <w:marRight w:val="0"/>
          <w:marTop w:val="0"/>
          <w:marBottom w:val="0"/>
          <w:divBdr>
            <w:top w:val="none" w:sz="0" w:space="0" w:color="auto"/>
            <w:left w:val="none" w:sz="0" w:space="0" w:color="auto"/>
            <w:bottom w:val="none" w:sz="0" w:space="0" w:color="auto"/>
            <w:right w:val="none" w:sz="0" w:space="0" w:color="auto"/>
          </w:divBdr>
        </w:div>
        <w:div w:id="714545455">
          <w:marLeft w:val="0"/>
          <w:marRight w:val="0"/>
          <w:marTop w:val="0"/>
          <w:marBottom w:val="0"/>
          <w:divBdr>
            <w:top w:val="none" w:sz="0" w:space="0" w:color="auto"/>
            <w:left w:val="none" w:sz="0" w:space="0" w:color="auto"/>
            <w:bottom w:val="none" w:sz="0" w:space="0" w:color="auto"/>
            <w:right w:val="none" w:sz="0" w:space="0" w:color="auto"/>
          </w:divBdr>
        </w:div>
        <w:div w:id="728378991">
          <w:marLeft w:val="0"/>
          <w:marRight w:val="0"/>
          <w:marTop w:val="0"/>
          <w:marBottom w:val="0"/>
          <w:divBdr>
            <w:top w:val="none" w:sz="0" w:space="0" w:color="auto"/>
            <w:left w:val="none" w:sz="0" w:space="0" w:color="auto"/>
            <w:bottom w:val="none" w:sz="0" w:space="0" w:color="auto"/>
            <w:right w:val="none" w:sz="0" w:space="0" w:color="auto"/>
          </w:divBdr>
        </w:div>
        <w:div w:id="781455179">
          <w:marLeft w:val="0"/>
          <w:marRight w:val="0"/>
          <w:marTop w:val="0"/>
          <w:marBottom w:val="0"/>
          <w:divBdr>
            <w:top w:val="none" w:sz="0" w:space="0" w:color="auto"/>
            <w:left w:val="none" w:sz="0" w:space="0" w:color="auto"/>
            <w:bottom w:val="none" w:sz="0" w:space="0" w:color="auto"/>
            <w:right w:val="none" w:sz="0" w:space="0" w:color="auto"/>
          </w:divBdr>
        </w:div>
        <w:div w:id="1084842687">
          <w:marLeft w:val="0"/>
          <w:marRight w:val="0"/>
          <w:marTop w:val="0"/>
          <w:marBottom w:val="0"/>
          <w:divBdr>
            <w:top w:val="none" w:sz="0" w:space="0" w:color="auto"/>
            <w:left w:val="none" w:sz="0" w:space="0" w:color="auto"/>
            <w:bottom w:val="none" w:sz="0" w:space="0" w:color="auto"/>
            <w:right w:val="none" w:sz="0" w:space="0" w:color="auto"/>
          </w:divBdr>
        </w:div>
        <w:div w:id="1110975607">
          <w:marLeft w:val="0"/>
          <w:marRight w:val="0"/>
          <w:marTop w:val="0"/>
          <w:marBottom w:val="0"/>
          <w:divBdr>
            <w:top w:val="none" w:sz="0" w:space="0" w:color="auto"/>
            <w:left w:val="none" w:sz="0" w:space="0" w:color="auto"/>
            <w:bottom w:val="none" w:sz="0" w:space="0" w:color="auto"/>
            <w:right w:val="none" w:sz="0" w:space="0" w:color="auto"/>
          </w:divBdr>
        </w:div>
        <w:div w:id="1206135364">
          <w:marLeft w:val="0"/>
          <w:marRight w:val="0"/>
          <w:marTop w:val="0"/>
          <w:marBottom w:val="0"/>
          <w:divBdr>
            <w:top w:val="none" w:sz="0" w:space="0" w:color="auto"/>
            <w:left w:val="none" w:sz="0" w:space="0" w:color="auto"/>
            <w:bottom w:val="none" w:sz="0" w:space="0" w:color="auto"/>
            <w:right w:val="none" w:sz="0" w:space="0" w:color="auto"/>
          </w:divBdr>
        </w:div>
        <w:div w:id="1503624705">
          <w:marLeft w:val="0"/>
          <w:marRight w:val="0"/>
          <w:marTop w:val="0"/>
          <w:marBottom w:val="0"/>
          <w:divBdr>
            <w:top w:val="none" w:sz="0" w:space="0" w:color="auto"/>
            <w:left w:val="none" w:sz="0" w:space="0" w:color="auto"/>
            <w:bottom w:val="none" w:sz="0" w:space="0" w:color="auto"/>
            <w:right w:val="none" w:sz="0" w:space="0" w:color="auto"/>
          </w:divBdr>
        </w:div>
        <w:div w:id="1539783228">
          <w:marLeft w:val="0"/>
          <w:marRight w:val="0"/>
          <w:marTop w:val="0"/>
          <w:marBottom w:val="0"/>
          <w:divBdr>
            <w:top w:val="none" w:sz="0" w:space="0" w:color="auto"/>
            <w:left w:val="none" w:sz="0" w:space="0" w:color="auto"/>
            <w:bottom w:val="none" w:sz="0" w:space="0" w:color="auto"/>
            <w:right w:val="none" w:sz="0" w:space="0" w:color="auto"/>
          </w:divBdr>
        </w:div>
        <w:div w:id="1545747457">
          <w:marLeft w:val="0"/>
          <w:marRight w:val="0"/>
          <w:marTop w:val="0"/>
          <w:marBottom w:val="0"/>
          <w:divBdr>
            <w:top w:val="none" w:sz="0" w:space="0" w:color="auto"/>
            <w:left w:val="none" w:sz="0" w:space="0" w:color="auto"/>
            <w:bottom w:val="none" w:sz="0" w:space="0" w:color="auto"/>
            <w:right w:val="none" w:sz="0" w:space="0" w:color="auto"/>
          </w:divBdr>
        </w:div>
        <w:div w:id="1593199368">
          <w:marLeft w:val="0"/>
          <w:marRight w:val="0"/>
          <w:marTop w:val="0"/>
          <w:marBottom w:val="0"/>
          <w:divBdr>
            <w:top w:val="none" w:sz="0" w:space="0" w:color="auto"/>
            <w:left w:val="none" w:sz="0" w:space="0" w:color="auto"/>
            <w:bottom w:val="none" w:sz="0" w:space="0" w:color="auto"/>
            <w:right w:val="none" w:sz="0" w:space="0" w:color="auto"/>
          </w:divBdr>
        </w:div>
        <w:div w:id="1602302325">
          <w:marLeft w:val="0"/>
          <w:marRight w:val="0"/>
          <w:marTop w:val="0"/>
          <w:marBottom w:val="0"/>
          <w:divBdr>
            <w:top w:val="none" w:sz="0" w:space="0" w:color="auto"/>
            <w:left w:val="none" w:sz="0" w:space="0" w:color="auto"/>
            <w:bottom w:val="none" w:sz="0" w:space="0" w:color="auto"/>
            <w:right w:val="none" w:sz="0" w:space="0" w:color="auto"/>
          </w:divBdr>
        </w:div>
        <w:div w:id="1785615740">
          <w:marLeft w:val="0"/>
          <w:marRight w:val="0"/>
          <w:marTop w:val="0"/>
          <w:marBottom w:val="0"/>
          <w:divBdr>
            <w:top w:val="none" w:sz="0" w:space="0" w:color="auto"/>
            <w:left w:val="none" w:sz="0" w:space="0" w:color="auto"/>
            <w:bottom w:val="none" w:sz="0" w:space="0" w:color="auto"/>
            <w:right w:val="none" w:sz="0" w:space="0" w:color="auto"/>
          </w:divBdr>
        </w:div>
        <w:div w:id="1798833874">
          <w:marLeft w:val="0"/>
          <w:marRight w:val="0"/>
          <w:marTop w:val="0"/>
          <w:marBottom w:val="0"/>
          <w:divBdr>
            <w:top w:val="none" w:sz="0" w:space="0" w:color="auto"/>
            <w:left w:val="none" w:sz="0" w:space="0" w:color="auto"/>
            <w:bottom w:val="none" w:sz="0" w:space="0" w:color="auto"/>
            <w:right w:val="none" w:sz="0" w:space="0" w:color="auto"/>
          </w:divBdr>
        </w:div>
        <w:div w:id="1977879854">
          <w:marLeft w:val="0"/>
          <w:marRight w:val="0"/>
          <w:marTop w:val="0"/>
          <w:marBottom w:val="0"/>
          <w:divBdr>
            <w:top w:val="none" w:sz="0" w:space="0" w:color="auto"/>
            <w:left w:val="none" w:sz="0" w:space="0" w:color="auto"/>
            <w:bottom w:val="none" w:sz="0" w:space="0" w:color="auto"/>
            <w:right w:val="none" w:sz="0" w:space="0" w:color="auto"/>
          </w:divBdr>
        </w:div>
        <w:div w:id="1990474932">
          <w:marLeft w:val="0"/>
          <w:marRight w:val="0"/>
          <w:marTop w:val="0"/>
          <w:marBottom w:val="0"/>
          <w:divBdr>
            <w:top w:val="none" w:sz="0" w:space="0" w:color="auto"/>
            <w:left w:val="none" w:sz="0" w:space="0" w:color="auto"/>
            <w:bottom w:val="none" w:sz="0" w:space="0" w:color="auto"/>
            <w:right w:val="none" w:sz="0" w:space="0" w:color="auto"/>
          </w:divBdr>
        </w:div>
        <w:div w:id="2101946393">
          <w:marLeft w:val="0"/>
          <w:marRight w:val="0"/>
          <w:marTop w:val="0"/>
          <w:marBottom w:val="0"/>
          <w:divBdr>
            <w:top w:val="none" w:sz="0" w:space="0" w:color="auto"/>
            <w:left w:val="none" w:sz="0" w:space="0" w:color="auto"/>
            <w:bottom w:val="none" w:sz="0" w:space="0" w:color="auto"/>
            <w:right w:val="none" w:sz="0" w:space="0" w:color="auto"/>
          </w:divBdr>
        </w:div>
      </w:divsChild>
    </w:div>
    <w:div w:id="1798447186">
      <w:bodyDiv w:val="1"/>
      <w:marLeft w:val="0"/>
      <w:marRight w:val="0"/>
      <w:marTop w:val="0"/>
      <w:marBottom w:val="0"/>
      <w:divBdr>
        <w:top w:val="none" w:sz="0" w:space="0" w:color="auto"/>
        <w:left w:val="none" w:sz="0" w:space="0" w:color="auto"/>
        <w:bottom w:val="none" w:sz="0" w:space="0" w:color="auto"/>
        <w:right w:val="none" w:sz="0" w:space="0" w:color="auto"/>
      </w:divBdr>
    </w:div>
    <w:div w:id="1818649329">
      <w:bodyDiv w:val="1"/>
      <w:marLeft w:val="0"/>
      <w:marRight w:val="0"/>
      <w:marTop w:val="0"/>
      <w:marBottom w:val="0"/>
      <w:divBdr>
        <w:top w:val="none" w:sz="0" w:space="0" w:color="auto"/>
        <w:left w:val="none" w:sz="0" w:space="0" w:color="auto"/>
        <w:bottom w:val="none" w:sz="0" w:space="0" w:color="auto"/>
        <w:right w:val="none" w:sz="0" w:space="0" w:color="auto"/>
      </w:divBdr>
    </w:div>
    <w:div w:id="1841041591">
      <w:bodyDiv w:val="1"/>
      <w:marLeft w:val="0"/>
      <w:marRight w:val="0"/>
      <w:marTop w:val="0"/>
      <w:marBottom w:val="0"/>
      <w:divBdr>
        <w:top w:val="none" w:sz="0" w:space="0" w:color="auto"/>
        <w:left w:val="none" w:sz="0" w:space="0" w:color="auto"/>
        <w:bottom w:val="none" w:sz="0" w:space="0" w:color="auto"/>
        <w:right w:val="none" w:sz="0" w:space="0" w:color="auto"/>
      </w:divBdr>
      <w:divsChild>
        <w:div w:id="36128755">
          <w:marLeft w:val="0"/>
          <w:marRight w:val="0"/>
          <w:marTop w:val="0"/>
          <w:marBottom w:val="0"/>
          <w:divBdr>
            <w:top w:val="none" w:sz="0" w:space="0" w:color="auto"/>
            <w:left w:val="none" w:sz="0" w:space="0" w:color="auto"/>
            <w:bottom w:val="none" w:sz="0" w:space="0" w:color="auto"/>
            <w:right w:val="none" w:sz="0" w:space="0" w:color="auto"/>
          </w:divBdr>
        </w:div>
        <w:div w:id="55204806">
          <w:marLeft w:val="0"/>
          <w:marRight w:val="0"/>
          <w:marTop w:val="0"/>
          <w:marBottom w:val="0"/>
          <w:divBdr>
            <w:top w:val="none" w:sz="0" w:space="0" w:color="auto"/>
            <w:left w:val="none" w:sz="0" w:space="0" w:color="auto"/>
            <w:bottom w:val="none" w:sz="0" w:space="0" w:color="auto"/>
            <w:right w:val="none" w:sz="0" w:space="0" w:color="auto"/>
          </w:divBdr>
        </w:div>
        <w:div w:id="75782866">
          <w:marLeft w:val="0"/>
          <w:marRight w:val="0"/>
          <w:marTop w:val="0"/>
          <w:marBottom w:val="0"/>
          <w:divBdr>
            <w:top w:val="none" w:sz="0" w:space="0" w:color="auto"/>
            <w:left w:val="none" w:sz="0" w:space="0" w:color="auto"/>
            <w:bottom w:val="none" w:sz="0" w:space="0" w:color="auto"/>
            <w:right w:val="none" w:sz="0" w:space="0" w:color="auto"/>
          </w:divBdr>
        </w:div>
        <w:div w:id="103426352">
          <w:marLeft w:val="0"/>
          <w:marRight w:val="0"/>
          <w:marTop w:val="0"/>
          <w:marBottom w:val="0"/>
          <w:divBdr>
            <w:top w:val="none" w:sz="0" w:space="0" w:color="auto"/>
            <w:left w:val="none" w:sz="0" w:space="0" w:color="auto"/>
            <w:bottom w:val="none" w:sz="0" w:space="0" w:color="auto"/>
            <w:right w:val="none" w:sz="0" w:space="0" w:color="auto"/>
          </w:divBdr>
        </w:div>
        <w:div w:id="283972249">
          <w:marLeft w:val="0"/>
          <w:marRight w:val="0"/>
          <w:marTop w:val="0"/>
          <w:marBottom w:val="0"/>
          <w:divBdr>
            <w:top w:val="none" w:sz="0" w:space="0" w:color="auto"/>
            <w:left w:val="none" w:sz="0" w:space="0" w:color="auto"/>
            <w:bottom w:val="none" w:sz="0" w:space="0" w:color="auto"/>
            <w:right w:val="none" w:sz="0" w:space="0" w:color="auto"/>
          </w:divBdr>
        </w:div>
        <w:div w:id="476530736">
          <w:marLeft w:val="0"/>
          <w:marRight w:val="0"/>
          <w:marTop w:val="0"/>
          <w:marBottom w:val="0"/>
          <w:divBdr>
            <w:top w:val="none" w:sz="0" w:space="0" w:color="auto"/>
            <w:left w:val="none" w:sz="0" w:space="0" w:color="auto"/>
            <w:bottom w:val="none" w:sz="0" w:space="0" w:color="auto"/>
            <w:right w:val="none" w:sz="0" w:space="0" w:color="auto"/>
          </w:divBdr>
        </w:div>
        <w:div w:id="535771553">
          <w:marLeft w:val="0"/>
          <w:marRight w:val="0"/>
          <w:marTop w:val="0"/>
          <w:marBottom w:val="0"/>
          <w:divBdr>
            <w:top w:val="none" w:sz="0" w:space="0" w:color="auto"/>
            <w:left w:val="none" w:sz="0" w:space="0" w:color="auto"/>
            <w:bottom w:val="none" w:sz="0" w:space="0" w:color="auto"/>
            <w:right w:val="none" w:sz="0" w:space="0" w:color="auto"/>
          </w:divBdr>
        </w:div>
        <w:div w:id="892960442">
          <w:marLeft w:val="0"/>
          <w:marRight w:val="0"/>
          <w:marTop w:val="0"/>
          <w:marBottom w:val="0"/>
          <w:divBdr>
            <w:top w:val="none" w:sz="0" w:space="0" w:color="auto"/>
            <w:left w:val="none" w:sz="0" w:space="0" w:color="auto"/>
            <w:bottom w:val="none" w:sz="0" w:space="0" w:color="auto"/>
            <w:right w:val="none" w:sz="0" w:space="0" w:color="auto"/>
          </w:divBdr>
        </w:div>
        <w:div w:id="971911025">
          <w:marLeft w:val="0"/>
          <w:marRight w:val="0"/>
          <w:marTop w:val="0"/>
          <w:marBottom w:val="0"/>
          <w:divBdr>
            <w:top w:val="none" w:sz="0" w:space="0" w:color="auto"/>
            <w:left w:val="none" w:sz="0" w:space="0" w:color="auto"/>
            <w:bottom w:val="none" w:sz="0" w:space="0" w:color="auto"/>
            <w:right w:val="none" w:sz="0" w:space="0" w:color="auto"/>
          </w:divBdr>
        </w:div>
        <w:div w:id="1157457723">
          <w:marLeft w:val="0"/>
          <w:marRight w:val="0"/>
          <w:marTop w:val="0"/>
          <w:marBottom w:val="0"/>
          <w:divBdr>
            <w:top w:val="none" w:sz="0" w:space="0" w:color="auto"/>
            <w:left w:val="none" w:sz="0" w:space="0" w:color="auto"/>
            <w:bottom w:val="none" w:sz="0" w:space="0" w:color="auto"/>
            <w:right w:val="none" w:sz="0" w:space="0" w:color="auto"/>
          </w:divBdr>
        </w:div>
        <w:div w:id="1192845385">
          <w:marLeft w:val="0"/>
          <w:marRight w:val="0"/>
          <w:marTop w:val="0"/>
          <w:marBottom w:val="0"/>
          <w:divBdr>
            <w:top w:val="none" w:sz="0" w:space="0" w:color="auto"/>
            <w:left w:val="none" w:sz="0" w:space="0" w:color="auto"/>
            <w:bottom w:val="none" w:sz="0" w:space="0" w:color="auto"/>
            <w:right w:val="none" w:sz="0" w:space="0" w:color="auto"/>
          </w:divBdr>
        </w:div>
        <w:div w:id="1234045272">
          <w:marLeft w:val="0"/>
          <w:marRight w:val="0"/>
          <w:marTop w:val="0"/>
          <w:marBottom w:val="0"/>
          <w:divBdr>
            <w:top w:val="none" w:sz="0" w:space="0" w:color="auto"/>
            <w:left w:val="none" w:sz="0" w:space="0" w:color="auto"/>
            <w:bottom w:val="none" w:sz="0" w:space="0" w:color="auto"/>
            <w:right w:val="none" w:sz="0" w:space="0" w:color="auto"/>
          </w:divBdr>
        </w:div>
        <w:div w:id="1324771405">
          <w:marLeft w:val="0"/>
          <w:marRight w:val="0"/>
          <w:marTop w:val="0"/>
          <w:marBottom w:val="0"/>
          <w:divBdr>
            <w:top w:val="none" w:sz="0" w:space="0" w:color="auto"/>
            <w:left w:val="none" w:sz="0" w:space="0" w:color="auto"/>
            <w:bottom w:val="none" w:sz="0" w:space="0" w:color="auto"/>
            <w:right w:val="none" w:sz="0" w:space="0" w:color="auto"/>
          </w:divBdr>
        </w:div>
        <w:div w:id="1485197279">
          <w:marLeft w:val="0"/>
          <w:marRight w:val="0"/>
          <w:marTop w:val="0"/>
          <w:marBottom w:val="0"/>
          <w:divBdr>
            <w:top w:val="none" w:sz="0" w:space="0" w:color="auto"/>
            <w:left w:val="none" w:sz="0" w:space="0" w:color="auto"/>
            <w:bottom w:val="none" w:sz="0" w:space="0" w:color="auto"/>
            <w:right w:val="none" w:sz="0" w:space="0" w:color="auto"/>
          </w:divBdr>
        </w:div>
        <w:div w:id="1670407605">
          <w:marLeft w:val="0"/>
          <w:marRight w:val="0"/>
          <w:marTop w:val="0"/>
          <w:marBottom w:val="0"/>
          <w:divBdr>
            <w:top w:val="none" w:sz="0" w:space="0" w:color="auto"/>
            <w:left w:val="none" w:sz="0" w:space="0" w:color="auto"/>
            <w:bottom w:val="none" w:sz="0" w:space="0" w:color="auto"/>
            <w:right w:val="none" w:sz="0" w:space="0" w:color="auto"/>
          </w:divBdr>
        </w:div>
        <w:div w:id="1690914519">
          <w:marLeft w:val="0"/>
          <w:marRight w:val="0"/>
          <w:marTop w:val="0"/>
          <w:marBottom w:val="0"/>
          <w:divBdr>
            <w:top w:val="none" w:sz="0" w:space="0" w:color="auto"/>
            <w:left w:val="none" w:sz="0" w:space="0" w:color="auto"/>
            <w:bottom w:val="none" w:sz="0" w:space="0" w:color="auto"/>
            <w:right w:val="none" w:sz="0" w:space="0" w:color="auto"/>
          </w:divBdr>
        </w:div>
        <w:div w:id="1930577541">
          <w:marLeft w:val="0"/>
          <w:marRight w:val="0"/>
          <w:marTop w:val="0"/>
          <w:marBottom w:val="0"/>
          <w:divBdr>
            <w:top w:val="none" w:sz="0" w:space="0" w:color="auto"/>
            <w:left w:val="none" w:sz="0" w:space="0" w:color="auto"/>
            <w:bottom w:val="none" w:sz="0" w:space="0" w:color="auto"/>
            <w:right w:val="none" w:sz="0" w:space="0" w:color="auto"/>
          </w:divBdr>
        </w:div>
        <w:div w:id="1933393377">
          <w:marLeft w:val="0"/>
          <w:marRight w:val="0"/>
          <w:marTop w:val="0"/>
          <w:marBottom w:val="0"/>
          <w:divBdr>
            <w:top w:val="none" w:sz="0" w:space="0" w:color="auto"/>
            <w:left w:val="none" w:sz="0" w:space="0" w:color="auto"/>
            <w:bottom w:val="none" w:sz="0" w:space="0" w:color="auto"/>
            <w:right w:val="none" w:sz="0" w:space="0" w:color="auto"/>
          </w:divBdr>
        </w:div>
        <w:div w:id="1997685348">
          <w:marLeft w:val="0"/>
          <w:marRight w:val="0"/>
          <w:marTop w:val="0"/>
          <w:marBottom w:val="0"/>
          <w:divBdr>
            <w:top w:val="none" w:sz="0" w:space="0" w:color="auto"/>
            <w:left w:val="none" w:sz="0" w:space="0" w:color="auto"/>
            <w:bottom w:val="none" w:sz="0" w:space="0" w:color="auto"/>
            <w:right w:val="none" w:sz="0" w:space="0" w:color="auto"/>
          </w:divBdr>
        </w:div>
      </w:divsChild>
    </w:div>
    <w:div w:id="1844123719">
      <w:bodyDiv w:val="1"/>
      <w:marLeft w:val="0"/>
      <w:marRight w:val="0"/>
      <w:marTop w:val="0"/>
      <w:marBottom w:val="0"/>
      <w:divBdr>
        <w:top w:val="none" w:sz="0" w:space="0" w:color="auto"/>
        <w:left w:val="none" w:sz="0" w:space="0" w:color="auto"/>
        <w:bottom w:val="none" w:sz="0" w:space="0" w:color="auto"/>
        <w:right w:val="none" w:sz="0" w:space="0" w:color="auto"/>
      </w:divBdr>
    </w:div>
    <w:div w:id="1853909369">
      <w:bodyDiv w:val="1"/>
      <w:marLeft w:val="0"/>
      <w:marRight w:val="0"/>
      <w:marTop w:val="0"/>
      <w:marBottom w:val="0"/>
      <w:divBdr>
        <w:top w:val="none" w:sz="0" w:space="0" w:color="auto"/>
        <w:left w:val="none" w:sz="0" w:space="0" w:color="auto"/>
        <w:bottom w:val="none" w:sz="0" w:space="0" w:color="auto"/>
        <w:right w:val="none" w:sz="0" w:space="0" w:color="auto"/>
      </w:divBdr>
    </w:div>
    <w:div w:id="1856379368">
      <w:bodyDiv w:val="1"/>
      <w:marLeft w:val="0"/>
      <w:marRight w:val="0"/>
      <w:marTop w:val="0"/>
      <w:marBottom w:val="0"/>
      <w:divBdr>
        <w:top w:val="none" w:sz="0" w:space="0" w:color="auto"/>
        <w:left w:val="none" w:sz="0" w:space="0" w:color="auto"/>
        <w:bottom w:val="none" w:sz="0" w:space="0" w:color="auto"/>
        <w:right w:val="none" w:sz="0" w:space="0" w:color="auto"/>
      </w:divBdr>
    </w:div>
    <w:div w:id="1856462586">
      <w:bodyDiv w:val="1"/>
      <w:marLeft w:val="0"/>
      <w:marRight w:val="0"/>
      <w:marTop w:val="0"/>
      <w:marBottom w:val="0"/>
      <w:divBdr>
        <w:top w:val="none" w:sz="0" w:space="0" w:color="auto"/>
        <w:left w:val="none" w:sz="0" w:space="0" w:color="auto"/>
        <w:bottom w:val="none" w:sz="0" w:space="0" w:color="auto"/>
        <w:right w:val="none" w:sz="0" w:space="0" w:color="auto"/>
      </w:divBdr>
    </w:div>
    <w:div w:id="1876847223">
      <w:bodyDiv w:val="1"/>
      <w:marLeft w:val="0"/>
      <w:marRight w:val="0"/>
      <w:marTop w:val="0"/>
      <w:marBottom w:val="0"/>
      <w:divBdr>
        <w:top w:val="none" w:sz="0" w:space="0" w:color="auto"/>
        <w:left w:val="none" w:sz="0" w:space="0" w:color="auto"/>
        <w:bottom w:val="none" w:sz="0" w:space="0" w:color="auto"/>
        <w:right w:val="none" w:sz="0" w:space="0" w:color="auto"/>
      </w:divBdr>
    </w:div>
    <w:div w:id="1887327181">
      <w:bodyDiv w:val="1"/>
      <w:marLeft w:val="0"/>
      <w:marRight w:val="0"/>
      <w:marTop w:val="0"/>
      <w:marBottom w:val="0"/>
      <w:divBdr>
        <w:top w:val="none" w:sz="0" w:space="0" w:color="auto"/>
        <w:left w:val="none" w:sz="0" w:space="0" w:color="auto"/>
        <w:bottom w:val="none" w:sz="0" w:space="0" w:color="auto"/>
        <w:right w:val="none" w:sz="0" w:space="0" w:color="auto"/>
      </w:divBdr>
      <w:divsChild>
        <w:div w:id="426312537">
          <w:marLeft w:val="0"/>
          <w:marRight w:val="0"/>
          <w:marTop w:val="0"/>
          <w:marBottom w:val="0"/>
          <w:divBdr>
            <w:top w:val="none" w:sz="0" w:space="0" w:color="auto"/>
            <w:left w:val="none" w:sz="0" w:space="0" w:color="auto"/>
            <w:bottom w:val="none" w:sz="0" w:space="0" w:color="auto"/>
            <w:right w:val="none" w:sz="0" w:space="0" w:color="auto"/>
          </w:divBdr>
        </w:div>
        <w:div w:id="1115438744">
          <w:marLeft w:val="0"/>
          <w:marRight w:val="0"/>
          <w:marTop w:val="0"/>
          <w:marBottom w:val="0"/>
          <w:divBdr>
            <w:top w:val="none" w:sz="0" w:space="0" w:color="auto"/>
            <w:left w:val="none" w:sz="0" w:space="0" w:color="auto"/>
            <w:bottom w:val="none" w:sz="0" w:space="0" w:color="auto"/>
            <w:right w:val="none" w:sz="0" w:space="0" w:color="auto"/>
          </w:divBdr>
        </w:div>
        <w:div w:id="1519927580">
          <w:marLeft w:val="0"/>
          <w:marRight w:val="0"/>
          <w:marTop w:val="0"/>
          <w:marBottom w:val="0"/>
          <w:divBdr>
            <w:top w:val="none" w:sz="0" w:space="0" w:color="auto"/>
            <w:left w:val="none" w:sz="0" w:space="0" w:color="auto"/>
            <w:bottom w:val="none" w:sz="0" w:space="0" w:color="auto"/>
            <w:right w:val="none" w:sz="0" w:space="0" w:color="auto"/>
          </w:divBdr>
        </w:div>
        <w:div w:id="1609895571">
          <w:marLeft w:val="0"/>
          <w:marRight w:val="0"/>
          <w:marTop w:val="0"/>
          <w:marBottom w:val="0"/>
          <w:divBdr>
            <w:top w:val="none" w:sz="0" w:space="0" w:color="auto"/>
            <w:left w:val="none" w:sz="0" w:space="0" w:color="auto"/>
            <w:bottom w:val="none" w:sz="0" w:space="0" w:color="auto"/>
            <w:right w:val="none" w:sz="0" w:space="0" w:color="auto"/>
          </w:divBdr>
        </w:div>
        <w:div w:id="1613397697">
          <w:marLeft w:val="0"/>
          <w:marRight w:val="0"/>
          <w:marTop w:val="0"/>
          <w:marBottom w:val="0"/>
          <w:divBdr>
            <w:top w:val="none" w:sz="0" w:space="0" w:color="auto"/>
            <w:left w:val="none" w:sz="0" w:space="0" w:color="auto"/>
            <w:bottom w:val="none" w:sz="0" w:space="0" w:color="auto"/>
            <w:right w:val="none" w:sz="0" w:space="0" w:color="auto"/>
          </w:divBdr>
        </w:div>
        <w:div w:id="1680615752">
          <w:marLeft w:val="0"/>
          <w:marRight w:val="0"/>
          <w:marTop w:val="0"/>
          <w:marBottom w:val="0"/>
          <w:divBdr>
            <w:top w:val="none" w:sz="0" w:space="0" w:color="auto"/>
            <w:left w:val="none" w:sz="0" w:space="0" w:color="auto"/>
            <w:bottom w:val="none" w:sz="0" w:space="0" w:color="auto"/>
            <w:right w:val="none" w:sz="0" w:space="0" w:color="auto"/>
          </w:divBdr>
        </w:div>
        <w:div w:id="2060398558">
          <w:marLeft w:val="0"/>
          <w:marRight w:val="0"/>
          <w:marTop w:val="0"/>
          <w:marBottom w:val="0"/>
          <w:divBdr>
            <w:top w:val="none" w:sz="0" w:space="0" w:color="auto"/>
            <w:left w:val="none" w:sz="0" w:space="0" w:color="auto"/>
            <w:bottom w:val="none" w:sz="0" w:space="0" w:color="auto"/>
            <w:right w:val="none" w:sz="0" w:space="0" w:color="auto"/>
          </w:divBdr>
        </w:div>
      </w:divsChild>
    </w:div>
    <w:div w:id="1890844793">
      <w:bodyDiv w:val="1"/>
      <w:marLeft w:val="0"/>
      <w:marRight w:val="0"/>
      <w:marTop w:val="0"/>
      <w:marBottom w:val="0"/>
      <w:divBdr>
        <w:top w:val="none" w:sz="0" w:space="0" w:color="auto"/>
        <w:left w:val="none" w:sz="0" w:space="0" w:color="auto"/>
        <w:bottom w:val="none" w:sz="0" w:space="0" w:color="auto"/>
        <w:right w:val="none" w:sz="0" w:space="0" w:color="auto"/>
      </w:divBdr>
    </w:div>
    <w:div w:id="1894079997">
      <w:bodyDiv w:val="1"/>
      <w:marLeft w:val="0"/>
      <w:marRight w:val="0"/>
      <w:marTop w:val="0"/>
      <w:marBottom w:val="0"/>
      <w:divBdr>
        <w:top w:val="none" w:sz="0" w:space="0" w:color="auto"/>
        <w:left w:val="none" w:sz="0" w:space="0" w:color="auto"/>
        <w:bottom w:val="none" w:sz="0" w:space="0" w:color="auto"/>
        <w:right w:val="none" w:sz="0" w:space="0" w:color="auto"/>
      </w:divBdr>
    </w:div>
    <w:div w:id="1908371129">
      <w:bodyDiv w:val="1"/>
      <w:marLeft w:val="0"/>
      <w:marRight w:val="0"/>
      <w:marTop w:val="0"/>
      <w:marBottom w:val="0"/>
      <w:divBdr>
        <w:top w:val="none" w:sz="0" w:space="0" w:color="auto"/>
        <w:left w:val="none" w:sz="0" w:space="0" w:color="auto"/>
        <w:bottom w:val="none" w:sz="0" w:space="0" w:color="auto"/>
        <w:right w:val="none" w:sz="0" w:space="0" w:color="auto"/>
      </w:divBdr>
    </w:div>
    <w:div w:id="1909918957">
      <w:bodyDiv w:val="1"/>
      <w:marLeft w:val="0"/>
      <w:marRight w:val="0"/>
      <w:marTop w:val="0"/>
      <w:marBottom w:val="0"/>
      <w:divBdr>
        <w:top w:val="none" w:sz="0" w:space="0" w:color="auto"/>
        <w:left w:val="none" w:sz="0" w:space="0" w:color="auto"/>
        <w:bottom w:val="none" w:sz="0" w:space="0" w:color="auto"/>
        <w:right w:val="none" w:sz="0" w:space="0" w:color="auto"/>
      </w:divBdr>
      <w:divsChild>
        <w:div w:id="145708910">
          <w:marLeft w:val="0"/>
          <w:marRight w:val="0"/>
          <w:marTop w:val="0"/>
          <w:marBottom w:val="0"/>
          <w:divBdr>
            <w:top w:val="none" w:sz="0" w:space="0" w:color="auto"/>
            <w:left w:val="none" w:sz="0" w:space="0" w:color="auto"/>
            <w:bottom w:val="none" w:sz="0" w:space="0" w:color="auto"/>
            <w:right w:val="none" w:sz="0" w:space="0" w:color="auto"/>
          </w:divBdr>
        </w:div>
        <w:div w:id="162742227">
          <w:marLeft w:val="0"/>
          <w:marRight w:val="0"/>
          <w:marTop w:val="0"/>
          <w:marBottom w:val="0"/>
          <w:divBdr>
            <w:top w:val="none" w:sz="0" w:space="0" w:color="auto"/>
            <w:left w:val="none" w:sz="0" w:space="0" w:color="auto"/>
            <w:bottom w:val="none" w:sz="0" w:space="0" w:color="auto"/>
            <w:right w:val="none" w:sz="0" w:space="0" w:color="auto"/>
          </w:divBdr>
        </w:div>
        <w:div w:id="297498447">
          <w:marLeft w:val="0"/>
          <w:marRight w:val="0"/>
          <w:marTop w:val="0"/>
          <w:marBottom w:val="0"/>
          <w:divBdr>
            <w:top w:val="none" w:sz="0" w:space="0" w:color="auto"/>
            <w:left w:val="none" w:sz="0" w:space="0" w:color="auto"/>
            <w:bottom w:val="none" w:sz="0" w:space="0" w:color="auto"/>
            <w:right w:val="none" w:sz="0" w:space="0" w:color="auto"/>
          </w:divBdr>
        </w:div>
        <w:div w:id="338042220">
          <w:marLeft w:val="0"/>
          <w:marRight w:val="0"/>
          <w:marTop w:val="0"/>
          <w:marBottom w:val="0"/>
          <w:divBdr>
            <w:top w:val="none" w:sz="0" w:space="0" w:color="auto"/>
            <w:left w:val="none" w:sz="0" w:space="0" w:color="auto"/>
            <w:bottom w:val="none" w:sz="0" w:space="0" w:color="auto"/>
            <w:right w:val="none" w:sz="0" w:space="0" w:color="auto"/>
          </w:divBdr>
        </w:div>
        <w:div w:id="486635793">
          <w:marLeft w:val="0"/>
          <w:marRight w:val="0"/>
          <w:marTop w:val="0"/>
          <w:marBottom w:val="0"/>
          <w:divBdr>
            <w:top w:val="none" w:sz="0" w:space="0" w:color="auto"/>
            <w:left w:val="none" w:sz="0" w:space="0" w:color="auto"/>
            <w:bottom w:val="none" w:sz="0" w:space="0" w:color="auto"/>
            <w:right w:val="none" w:sz="0" w:space="0" w:color="auto"/>
          </w:divBdr>
        </w:div>
        <w:div w:id="540361767">
          <w:marLeft w:val="0"/>
          <w:marRight w:val="0"/>
          <w:marTop w:val="0"/>
          <w:marBottom w:val="0"/>
          <w:divBdr>
            <w:top w:val="none" w:sz="0" w:space="0" w:color="auto"/>
            <w:left w:val="none" w:sz="0" w:space="0" w:color="auto"/>
            <w:bottom w:val="none" w:sz="0" w:space="0" w:color="auto"/>
            <w:right w:val="none" w:sz="0" w:space="0" w:color="auto"/>
          </w:divBdr>
        </w:div>
        <w:div w:id="554390995">
          <w:marLeft w:val="0"/>
          <w:marRight w:val="0"/>
          <w:marTop w:val="0"/>
          <w:marBottom w:val="0"/>
          <w:divBdr>
            <w:top w:val="none" w:sz="0" w:space="0" w:color="auto"/>
            <w:left w:val="none" w:sz="0" w:space="0" w:color="auto"/>
            <w:bottom w:val="none" w:sz="0" w:space="0" w:color="auto"/>
            <w:right w:val="none" w:sz="0" w:space="0" w:color="auto"/>
          </w:divBdr>
        </w:div>
        <w:div w:id="584612203">
          <w:marLeft w:val="0"/>
          <w:marRight w:val="0"/>
          <w:marTop w:val="0"/>
          <w:marBottom w:val="0"/>
          <w:divBdr>
            <w:top w:val="none" w:sz="0" w:space="0" w:color="auto"/>
            <w:left w:val="none" w:sz="0" w:space="0" w:color="auto"/>
            <w:bottom w:val="none" w:sz="0" w:space="0" w:color="auto"/>
            <w:right w:val="none" w:sz="0" w:space="0" w:color="auto"/>
          </w:divBdr>
        </w:div>
        <w:div w:id="586302617">
          <w:marLeft w:val="0"/>
          <w:marRight w:val="0"/>
          <w:marTop w:val="0"/>
          <w:marBottom w:val="0"/>
          <w:divBdr>
            <w:top w:val="none" w:sz="0" w:space="0" w:color="auto"/>
            <w:left w:val="none" w:sz="0" w:space="0" w:color="auto"/>
            <w:bottom w:val="none" w:sz="0" w:space="0" w:color="auto"/>
            <w:right w:val="none" w:sz="0" w:space="0" w:color="auto"/>
          </w:divBdr>
        </w:div>
        <w:div w:id="738865492">
          <w:marLeft w:val="0"/>
          <w:marRight w:val="0"/>
          <w:marTop w:val="0"/>
          <w:marBottom w:val="0"/>
          <w:divBdr>
            <w:top w:val="none" w:sz="0" w:space="0" w:color="auto"/>
            <w:left w:val="none" w:sz="0" w:space="0" w:color="auto"/>
            <w:bottom w:val="none" w:sz="0" w:space="0" w:color="auto"/>
            <w:right w:val="none" w:sz="0" w:space="0" w:color="auto"/>
          </w:divBdr>
        </w:div>
        <w:div w:id="927034002">
          <w:marLeft w:val="0"/>
          <w:marRight w:val="0"/>
          <w:marTop w:val="0"/>
          <w:marBottom w:val="0"/>
          <w:divBdr>
            <w:top w:val="none" w:sz="0" w:space="0" w:color="auto"/>
            <w:left w:val="none" w:sz="0" w:space="0" w:color="auto"/>
            <w:bottom w:val="none" w:sz="0" w:space="0" w:color="auto"/>
            <w:right w:val="none" w:sz="0" w:space="0" w:color="auto"/>
          </w:divBdr>
        </w:div>
        <w:div w:id="946892064">
          <w:marLeft w:val="0"/>
          <w:marRight w:val="0"/>
          <w:marTop w:val="0"/>
          <w:marBottom w:val="0"/>
          <w:divBdr>
            <w:top w:val="none" w:sz="0" w:space="0" w:color="auto"/>
            <w:left w:val="none" w:sz="0" w:space="0" w:color="auto"/>
            <w:bottom w:val="none" w:sz="0" w:space="0" w:color="auto"/>
            <w:right w:val="none" w:sz="0" w:space="0" w:color="auto"/>
          </w:divBdr>
        </w:div>
        <w:div w:id="977105301">
          <w:marLeft w:val="0"/>
          <w:marRight w:val="0"/>
          <w:marTop w:val="0"/>
          <w:marBottom w:val="0"/>
          <w:divBdr>
            <w:top w:val="none" w:sz="0" w:space="0" w:color="auto"/>
            <w:left w:val="none" w:sz="0" w:space="0" w:color="auto"/>
            <w:bottom w:val="none" w:sz="0" w:space="0" w:color="auto"/>
            <w:right w:val="none" w:sz="0" w:space="0" w:color="auto"/>
          </w:divBdr>
        </w:div>
        <w:div w:id="1011906717">
          <w:marLeft w:val="0"/>
          <w:marRight w:val="0"/>
          <w:marTop w:val="0"/>
          <w:marBottom w:val="0"/>
          <w:divBdr>
            <w:top w:val="none" w:sz="0" w:space="0" w:color="auto"/>
            <w:left w:val="none" w:sz="0" w:space="0" w:color="auto"/>
            <w:bottom w:val="none" w:sz="0" w:space="0" w:color="auto"/>
            <w:right w:val="none" w:sz="0" w:space="0" w:color="auto"/>
          </w:divBdr>
        </w:div>
        <w:div w:id="1018850755">
          <w:marLeft w:val="0"/>
          <w:marRight w:val="0"/>
          <w:marTop w:val="0"/>
          <w:marBottom w:val="0"/>
          <w:divBdr>
            <w:top w:val="none" w:sz="0" w:space="0" w:color="auto"/>
            <w:left w:val="none" w:sz="0" w:space="0" w:color="auto"/>
            <w:bottom w:val="none" w:sz="0" w:space="0" w:color="auto"/>
            <w:right w:val="none" w:sz="0" w:space="0" w:color="auto"/>
          </w:divBdr>
        </w:div>
        <w:div w:id="1226840968">
          <w:marLeft w:val="0"/>
          <w:marRight w:val="0"/>
          <w:marTop w:val="0"/>
          <w:marBottom w:val="0"/>
          <w:divBdr>
            <w:top w:val="none" w:sz="0" w:space="0" w:color="auto"/>
            <w:left w:val="none" w:sz="0" w:space="0" w:color="auto"/>
            <w:bottom w:val="none" w:sz="0" w:space="0" w:color="auto"/>
            <w:right w:val="none" w:sz="0" w:space="0" w:color="auto"/>
          </w:divBdr>
        </w:div>
        <w:div w:id="1250970019">
          <w:marLeft w:val="0"/>
          <w:marRight w:val="0"/>
          <w:marTop w:val="0"/>
          <w:marBottom w:val="0"/>
          <w:divBdr>
            <w:top w:val="none" w:sz="0" w:space="0" w:color="auto"/>
            <w:left w:val="none" w:sz="0" w:space="0" w:color="auto"/>
            <w:bottom w:val="none" w:sz="0" w:space="0" w:color="auto"/>
            <w:right w:val="none" w:sz="0" w:space="0" w:color="auto"/>
          </w:divBdr>
        </w:div>
        <w:div w:id="1313290434">
          <w:marLeft w:val="0"/>
          <w:marRight w:val="0"/>
          <w:marTop w:val="0"/>
          <w:marBottom w:val="0"/>
          <w:divBdr>
            <w:top w:val="none" w:sz="0" w:space="0" w:color="auto"/>
            <w:left w:val="none" w:sz="0" w:space="0" w:color="auto"/>
            <w:bottom w:val="none" w:sz="0" w:space="0" w:color="auto"/>
            <w:right w:val="none" w:sz="0" w:space="0" w:color="auto"/>
          </w:divBdr>
        </w:div>
        <w:div w:id="1347246471">
          <w:marLeft w:val="0"/>
          <w:marRight w:val="0"/>
          <w:marTop w:val="0"/>
          <w:marBottom w:val="0"/>
          <w:divBdr>
            <w:top w:val="none" w:sz="0" w:space="0" w:color="auto"/>
            <w:left w:val="none" w:sz="0" w:space="0" w:color="auto"/>
            <w:bottom w:val="none" w:sz="0" w:space="0" w:color="auto"/>
            <w:right w:val="none" w:sz="0" w:space="0" w:color="auto"/>
          </w:divBdr>
        </w:div>
        <w:div w:id="1425802507">
          <w:marLeft w:val="0"/>
          <w:marRight w:val="0"/>
          <w:marTop w:val="0"/>
          <w:marBottom w:val="0"/>
          <w:divBdr>
            <w:top w:val="none" w:sz="0" w:space="0" w:color="auto"/>
            <w:left w:val="none" w:sz="0" w:space="0" w:color="auto"/>
            <w:bottom w:val="none" w:sz="0" w:space="0" w:color="auto"/>
            <w:right w:val="none" w:sz="0" w:space="0" w:color="auto"/>
          </w:divBdr>
        </w:div>
        <w:div w:id="1529222274">
          <w:marLeft w:val="0"/>
          <w:marRight w:val="0"/>
          <w:marTop w:val="0"/>
          <w:marBottom w:val="0"/>
          <w:divBdr>
            <w:top w:val="none" w:sz="0" w:space="0" w:color="auto"/>
            <w:left w:val="none" w:sz="0" w:space="0" w:color="auto"/>
            <w:bottom w:val="none" w:sz="0" w:space="0" w:color="auto"/>
            <w:right w:val="none" w:sz="0" w:space="0" w:color="auto"/>
          </w:divBdr>
        </w:div>
        <w:div w:id="1901088555">
          <w:marLeft w:val="0"/>
          <w:marRight w:val="0"/>
          <w:marTop w:val="0"/>
          <w:marBottom w:val="0"/>
          <w:divBdr>
            <w:top w:val="none" w:sz="0" w:space="0" w:color="auto"/>
            <w:left w:val="none" w:sz="0" w:space="0" w:color="auto"/>
            <w:bottom w:val="none" w:sz="0" w:space="0" w:color="auto"/>
            <w:right w:val="none" w:sz="0" w:space="0" w:color="auto"/>
          </w:divBdr>
        </w:div>
        <w:div w:id="1905141415">
          <w:marLeft w:val="0"/>
          <w:marRight w:val="0"/>
          <w:marTop w:val="0"/>
          <w:marBottom w:val="0"/>
          <w:divBdr>
            <w:top w:val="none" w:sz="0" w:space="0" w:color="auto"/>
            <w:left w:val="none" w:sz="0" w:space="0" w:color="auto"/>
            <w:bottom w:val="none" w:sz="0" w:space="0" w:color="auto"/>
            <w:right w:val="none" w:sz="0" w:space="0" w:color="auto"/>
          </w:divBdr>
        </w:div>
        <w:div w:id="1983728075">
          <w:marLeft w:val="0"/>
          <w:marRight w:val="0"/>
          <w:marTop w:val="0"/>
          <w:marBottom w:val="0"/>
          <w:divBdr>
            <w:top w:val="none" w:sz="0" w:space="0" w:color="auto"/>
            <w:left w:val="none" w:sz="0" w:space="0" w:color="auto"/>
            <w:bottom w:val="none" w:sz="0" w:space="0" w:color="auto"/>
            <w:right w:val="none" w:sz="0" w:space="0" w:color="auto"/>
          </w:divBdr>
        </w:div>
        <w:div w:id="2064939447">
          <w:marLeft w:val="0"/>
          <w:marRight w:val="0"/>
          <w:marTop w:val="0"/>
          <w:marBottom w:val="0"/>
          <w:divBdr>
            <w:top w:val="none" w:sz="0" w:space="0" w:color="auto"/>
            <w:left w:val="none" w:sz="0" w:space="0" w:color="auto"/>
            <w:bottom w:val="none" w:sz="0" w:space="0" w:color="auto"/>
            <w:right w:val="none" w:sz="0" w:space="0" w:color="auto"/>
          </w:divBdr>
        </w:div>
        <w:div w:id="2143691682">
          <w:marLeft w:val="0"/>
          <w:marRight w:val="0"/>
          <w:marTop w:val="0"/>
          <w:marBottom w:val="0"/>
          <w:divBdr>
            <w:top w:val="none" w:sz="0" w:space="0" w:color="auto"/>
            <w:left w:val="none" w:sz="0" w:space="0" w:color="auto"/>
            <w:bottom w:val="none" w:sz="0" w:space="0" w:color="auto"/>
            <w:right w:val="none" w:sz="0" w:space="0" w:color="auto"/>
          </w:divBdr>
        </w:div>
      </w:divsChild>
    </w:div>
    <w:div w:id="1913661687">
      <w:bodyDiv w:val="1"/>
      <w:marLeft w:val="0"/>
      <w:marRight w:val="0"/>
      <w:marTop w:val="0"/>
      <w:marBottom w:val="0"/>
      <w:divBdr>
        <w:top w:val="none" w:sz="0" w:space="0" w:color="auto"/>
        <w:left w:val="none" w:sz="0" w:space="0" w:color="auto"/>
        <w:bottom w:val="none" w:sz="0" w:space="0" w:color="auto"/>
        <w:right w:val="none" w:sz="0" w:space="0" w:color="auto"/>
      </w:divBdr>
    </w:div>
    <w:div w:id="1916893834">
      <w:bodyDiv w:val="1"/>
      <w:marLeft w:val="0"/>
      <w:marRight w:val="0"/>
      <w:marTop w:val="0"/>
      <w:marBottom w:val="0"/>
      <w:divBdr>
        <w:top w:val="none" w:sz="0" w:space="0" w:color="auto"/>
        <w:left w:val="none" w:sz="0" w:space="0" w:color="auto"/>
        <w:bottom w:val="none" w:sz="0" w:space="0" w:color="auto"/>
        <w:right w:val="none" w:sz="0" w:space="0" w:color="auto"/>
      </w:divBdr>
    </w:div>
    <w:div w:id="1923752518">
      <w:bodyDiv w:val="1"/>
      <w:marLeft w:val="0"/>
      <w:marRight w:val="0"/>
      <w:marTop w:val="0"/>
      <w:marBottom w:val="0"/>
      <w:divBdr>
        <w:top w:val="none" w:sz="0" w:space="0" w:color="auto"/>
        <w:left w:val="none" w:sz="0" w:space="0" w:color="auto"/>
        <w:bottom w:val="none" w:sz="0" w:space="0" w:color="auto"/>
        <w:right w:val="none" w:sz="0" w:space="0" w:color="auto"/>
      </w:divBdr>
    </w:div>
    <w:div w:id="1929149658">
      <w:bodyDiv w:val="1"/>
      <w:marLeft w:val="0"/>
      <w:marRight w:val="0"/>
      <w:marTop w:val="0"/>
      <w:marBottom w:val="0"/>
      <w:divBdr>
        <w:top w:val="none" w:sz="0" w:space="0" w:color="auto"/>
        <w:left w:val="none" w:sz="0" w:space="0" w:color="auto"/>
        <w:bottom w:val="none" w:sz="0" w:space="0" w:color="auto"/>
        <w:right w:val="none" w:sz="0" w:space="0" w:color="auto"/>
      </w:divBdr>
    </w:div>
    <w:div w:id="1976257613">
      <w:bodyDiv w:val="1"/>
      <w:marLeft w:val="0"/>
      <w:marRight w:val="0"/>
      <w:marTop w:val="0"/>
      <w:marBottom w:val="0"/>
      <w:divBdr>
        <w:top w:val="none" w:sz="0" w:space="0" w:color="auto"/>
        <w:left w:val="none" w:sz="0" w:space="0" w:color="auto"/>
        <w:bottom w:val="none" w:sz="0" w:space="0" w:color="auto"/>
        <w:right w:val="none" w:sz="0" w:space="0" w:color="auto"/>
      </w:divBdr>
    </w:div>
    <w:div w:id="1986541414">
      <w:bodyDiv w:val="1"/>
      <w:marLeft w:val="0"/>
      <w:marRight w:val="0"/>
      <w:marTop w:val="0"/>
      <w:marBottom w:val="0"/>
      <w:divBdr>
        <w:top w:val="none" w:sz="0" w:space="0" w:color="auto"/>
        <w:left w:val="none" w:sz="0" w:space="0" w:color="auto"/>
        <w:bottom w:val="none" w:sz="0" w:space="0" w:color="auto"/>
        <w:right w:val="none" w:sz="0" w:space="0" w:color="auto"/>
      </w:divBdr>
    </w:div>
    <w:div w:id="2004117634">
      <w:bodyDiv w:val="1"/>
      <w:marLeft w:val="0"/>
      <w:marRight w:val="0"/>
      <w:marTop w:val="0"/>
      <w:marBottom w:val="0"/>
      <w:divBdr>
        <w:top w:val="none" w:sz="0" w:space="0" w:color="auto"/>
        <w:left w:val="none" w:sz="0" w:space="0" w:color="auto"/>
        <w:bottom w:val="none" w:sz="0" w:space="0" w:color="auto"/>
        <w:right w:val="none" w:sz="0" w:space="0" w:color="auto"/>
      </w:divBdr>
      <w:divsChild>
        <w:div w:id="32772627">
          <w:marLeft w:val="0"/>
          <w:marRight w:val="0"/>
          <w:marTop w:val="0"/>
          <w:marBottom w:val="0"/>
          <w:divBdr>
            <w:top w:val="none" w:sz="0" w:space="0" w:color="auto"/>
            <w:left w:val="none" w:sz="0" w:space="0" w:color="auto"/>
            <w:bottom w:val="none" w:sz="0" w:space="0" w:color="auto"/>
            <w:right w:val="none" w:sz="0" w:space="0" w:color="auto"/>
          </w:divBdr>
        </w:div>
        <w:div w:id="67383310">
          <w:marLeft w:val="0"/>
          <w:marRight w:val="0"/>
          <w:marTop w:val="0"/>
          <w:marBottom w:val="0"/>
          <w:divBdr>
            <w:top w:val="none" w:sz="0" w:space="0" w:color="auto"/>
            <w:left w:val="none" w:sz="0" w:space="0" w:color="auto"/>
            <w:bottom w:val="none" w:sz="0" w:space="0" w:color="auto"/>
            <w:right w:val="none" w:sz="0" w:space="0" w:color="auto"/>
          </w:divBdr>
        </w:div>
        <w:div w:id="122577593">
          <w:marLeft w:val="0"/>
          <w:marRight w:val="0"/>
          <w:marTop w:val="0"/>
          <w:marBottom w:val="0"/>
          <w:divBdr>
            <w:top w:val="none" w:sz="0" w:space="0" w:color="auto"/>
            <w:left w:val="none" w:sz="0" w:space="0" w:color="auto"/>
            <w:bottom w:val="none" w:sz="0" w:space="0" w:color="auto"/>
            <w:right w:val="none" w:sz="0" w:space="0" w:color="auto"/>
          </w:divBdr>
        </w:div>
        <w:div w:id="160314684">
          <w:marLeft w:val="0"/>
          <w:marRight w:val="0"/>
          <w:marTop w:val="0"/>
          <w:marBottom w:val="0"/>
          <w:divBdr>
            <w:top w:val="none" w:sz="0" w:space="0" w:color="auto"/>
            <w:left w:val="none" w:sz="0" w:space="0" w:color="auto"/>
            <w:bottom w:val="none" w:sz="0" w:space="0" w:color="auto"/>
            <w:right w:val="none" w:sz="0" w:space="0" w:color="auto"/>
          </w:divBdr>
        </w:div>
        <w:div w:id="197939060">
          <w:marLeft w:val="0"/>
          <w:marRight w:val="0"/>
          <w:marTop w:val="0"/>
          <w:marBottom w:val="0"/>
          <w:divBdr>
            <w:top w:val="none" w:sz="0" w:space="0" w:color="auto"/>
            <w:left w:val="none" w:sz="0" w:space="0" w:color="auto"/>
            <w:bottom w:val="none" w:sz="0" w:space="0" w:color="auto"/>
            <w:right w:val="none" w:sz="0" w:space="0" w:color="auto"/>
          </w:divBdr>
        </w:div>
        <w:div w:id="213590321">
          <w:marLeft w:val="0"/>
          <w:marRight w:val="0"/>
          <w:marTop w:val="0"/>
          <w:marBottom w:val="0"/>
          <w:divBdr>
            <w:top w:val="none" w:sz="0" w:space="0" w:color="auto"/>
            <w:left w:val="none" w:sz="0" w:space="0" w:color="auto"/>
            <w:bottom w:val="none" w:sz="0" w:space="0" w:color="auto"/>
            <w:right w:val="none" w:sz="0" w:space="0" w:color="auto"/>
          </w:divBdr>
        </w:div>
        <w:div w:id="218714273">
          <w:marLeft w:val="0"/>
          <w:marRight w:val="0"/>
          <w:marTop w:val="0"/>
          <w:marBottom w:val="0"/>
          <w:divBdr>
            <w:top w:val="none" w:sz="0" w:space="0" w:color="auto"/>
            <w:left w:val="none" w:sz="0" w:space="0" w:color="auto"/>
            <w:bottom w:val="none" w:sz="0" w:space="0" w:color="auto"/>
            <w:right w:val="none" w:sz="0" w:space="0" w:color="auto"/>
          </w:divBdr>
        </w:div>
        <w:div w:id="241303973">
          <w:marLeft w:val="0"/>
          <w:marRight w:val="0"/>
          <w:marTop w:val="0"/>
          <w:marBottom w:val="0"/>
          <w:divBdr>
            <w:top w:val="none" w:sz="0" w:space="0" w:color="auto"/>
            <w:left w:val="none" w:sz="0" w:space="0" w:color="auto"/>
            <w:bottom w:val="none" w:sz="0" w:space="0" w:color="auto"/>
            <w:right w:val="none" w:sz="0" w:space="0" w:color="auto"/>
          </w:divBdr>
        </w:div>
        <w:div w:id="251356629">
          <w:marLeft w:val="0"/>
          <w:marRight w:val="0"/>
          <w:marTop w:val="0"/>
          <w:marBottom w:val="0"/>
          <w:divBdr>
            <w:top w:val="none" w:sz="0" w:space="0" w:color="auto"/>
            <w:left w:val="none" w:sz="0" w:space="0" w:color="auto"/>
            <w:bottom w:val="none" w:sz="0" w:space="0" w:color="auto"/>
            <w:right w:val="none" w:sz="0" w:space="0" w:color="auto"/>
          </w:divBdr>
        </w:div>
        <w:div w:id="300186014">
          <w:marLeft w:val="0"/>
          <w:marRight w:val="0"/>
          <w:marTop w:val="0"/>
          <w:marBottom w:val="0"/>
          <w:divBdr>
            <w:top w:val="none" w:sz="0" w:space="0" w:color="auto"/>
            <w:left w:val="none" w:sz="0" w:space="0" w:color="auto"/>
            <w:bottom w:val="none" w:sz="0" w:space="0" w:color="auto"/>
            <w:right w:val="none" w:sz="0" w:space="0" w:color="auto"/>
          </w:divBdr>
        </w:div>
        <w:div w:id="341512331">
          <w:marLeft w:val="0"/>
          <w:marRight w:val="0"/>
          <w:marTop w:val="0"/>
          <w:marBottom w:val="0"/>
          <w:divBdr>
            <w:top w:val="none" w:sz="0" w:space="0" w:color="auto"/>
            <w:left w:val="none" w:sz="0" w:space="0" w:color="auto"/>
            <w:bottom w:val="none" w:sz="0" w:space="0" w:color="auto"/>
            <w:right w:val="none" w:sz="0" w:space="0" w:color="auto"/>
          </w:divBdr>
        </w:div>
        <w:div w:id="343870900">
          <w:marLeft w:val="0"/>
          <w:marRight w:val="0"/>
          <w:marTop w:val="0"/>
          <w:marBottom w:val="0"/>
          <w:divBdr>
            <w:top w:val="none" w:sz="0" w:space="0" w:color="auto"/>
            <w:left w:val="none" w:sz="0" w:space="0" w:color="auto"/>
            <w:bottom w:val="none" w:sz="0" w:space="0" w:color="auto"/>
            <w:right w:val="none" w:sz="0" w:space="0" w:color="auto"/>
          </w:divBdr>
        </w:div>
        <w:div w:id="348989893">
          <w:marLeft w:val="0"/>
          <w:marRight w:val="0"/>
          <w:marTop w:val="0"/>
          <w:marBottom w:val="0"/>
          <w:divBdr>
            <w:top w:val="none" w:sz="0" w:space="0" w:color="auto"/>
            <w:left w:val="none" w:sz="0" w:space="0" w:color="auto"/>
            <w:bottom w:val="none" w:sz="0" w:space="0" w:color="auto"/>
            <w:right w:val="none" w:sz="0" w:space="0" w:color="auto"/>
          </w:divBdr>
        </w:div>
        <w:div w:id="361518052">
          <w:marLeft w:val="0"/>
          <w:marRight w:val="0"/>
          <w:marTop w:val="0"/>
          <w:marBottom w:val="0"/>
          <w:divBdr>
            <w:top w:val="none" w:sz="0" w:space="0" w:color="auto"/>
            <w:left w:val="none" w:sz="0" w:space="0" w:color="auto"/>
            <w:bottom w:val="none" w:sz="0" w:space="0" w:color="auto"/>
            <w:right w:val="none" w:sz="0" w:space="0" w:color="auto"/>
          </w:divBdr>
        </w:div>
        <w:div w:id="379478276">
          <w:marLeft w:val="0"/>
          <w:marRight w:val="0"/>
          <w:marTop w:val="0"/>
          <w:marBottom w:val="0"/>
          <w:divBdr>
            <w:top w:val="none" w:sz="0" w:space="0" w:color="auto"/>
            <w:left w:val="none" w:sz="0" w:space="0" w:color="auto"/>
            <w:bottom w:val="none" w:sz="0" w:space="0" w:color="auto"/>
            <w:right w:val="none" w:sz="0" w:space="0" w:color="auto"/>
          </w:divBdr>
        </w:div>
        <w:div w:id="399987498">
          <w:marLeft w:val="0"/>
          <w:marRight w:val="0"/>
          <w:marTop w:val="0"/>
          <w:marBottom w:val="0"/>
          <w:divBdr>
            <w:top w:val="none" w:sz="0" w:space="0" w:color="auto"/>
            <w:left w:val="none" w:sz="0" w:space="0" w:color="auto"/>
            <w:bottom w:val="none" w:sz="0" w:space="0" w:color="auto"/>
            <w:right w:val="none" w:sz="0" w:space="0" w:color="auto"/>
          </w:divBdr>
        </w:div>
        <w:div w:id="402602037">
          <w:marLeft w:val="0"/>
          <w:marRight w:val="0"/>
          <w:marTop w:val="0"/>
          <w:marBottom w:val="0"/>
          <w:divBdr>
            <w:top w:val="none" w:sz="0" w:space="0" w:color="auto"/>
            <w:left w:val="none" w:sz="0" w:space="0" w:color="auto"/>
            <w:bottom w:val="none" w:sz="0" w:space="0" w:color="auto"/>
            <w:right w:val="none" w:sz="0" w:space="0" w:color="auto"/>
          </w:divBdr>
        </w:div>
        <w:div w:id="415442330">
          <w:marLeft w:val="0"/>
          <w:marRight w:val="0"/>
          <w:marTop w:val="0"/>
          <w:marBottom w:val="0"/>
          <w:divBdr>
            <w:top w:val="none" w:sz="0" w:space="0" w:color="auto"/>
            <w:left w:val="none" w:sz="0" w:space="0" w:color="auto"/>
            <w:bottom w:val="none" w:sz="0" w:space="0" w:color="auto"/>
            <w:right w:val="none" w:sz="0" w:space="0" w:color="auto"/>
          </w:divBdr>
        </w:div>
        <w:div w:id="419522065">
          <w:marLeft w:val="0"/>
          <w:marRight w:val="0"/>
          <w:marTop w:val="0"/>
          <w:marBottom w:val="0"/>
          <w:divBdr>
            <w:top w:val="none" w:sz="0" w:space="0" w:color="auto"/>
            <w:left w:val="none" w:sz="0" w:space="0" w:color="auto"/>
            <w:bottom w:val="none" w:sz="0" w:space="0" w:color="auto"/>
            <w:right w:val="none" w:sz="0" w:space="0" w:color="auto"/>
          </w:divBdr>
        </w:div>
        <w:div w:id="450318883">
          <w:marLeft w:val="0"/>
          <w:marRight w:val="0"/>
          <w:marTop w:val="0"/>
          <w:marBottom w:val="0"/>
          <w:divBdr>
            <w:top w:val="none" w:sz="0" w:space="0" w:color="auto"/>
            <w:left w:val="none" w:sz="0" w:space="0" w:color="auto"/>
            <w:bottom w:val="none" w:sz="0" w:space="0" w:color="auto"/>
            <w:right w:val="none" w:sz="0" w:space="0" w:color="auto"/>
          </w:divBdr>
        </w:div>
        <w:div w:id="458836921">
          <w:marLeft w:val="0"/>
          <w:marRight w:val="0"/>
          <w:marTop w:val="0"/>
          <w:marBottom w:val="0"/>
          <w:divBdr>
            <w:top w:val="none" w:sz="0" w:space="0" w:color="auto"/>
            <w:left w:val="none" w:sz="0" w:space="0" w:color="auto"/>
            <w:bottom w:val="none" w:sz="0" w:space="0" w:color="auto"/>
            <w:right w:val="none" w:sz="0" w:space="0" w:color="auto"/>
          </w:divBdr>
        </w:div>
        <w:div w:id="465048700">
          <w:marLeft w:val="0"/>
          <w:marRight w:val="0"/>
          <w:marTop w:val="0"/>
          <w:marBottom w:val="0"/>
          <w:divBdr>
            <w:top w:val="none" w:sz="0" w:space="0" w:color="auto"/>
            <w:left w:val="none" w:sz="0" w:space="0" w:color="auto"/>
            <w:bottom w:val="none" w:sz="0" w:space="0" w:color="auto"/>
            <w:right w:val="none" w:sz="0" w:space="0" w:color="auto"/>
          </w:divBdr>
        </w:div>
        <w:div w:id="471561450">
          <w:marLeft w:val="0"/>
          <w:marRight w:val="0"/>
          <w:marTop w:val="0"/>
          <w:marBottom w:val="0"/>
          <w:divBdr>
            <w:top w:val="none" w:sz="0" w:space="0" w:color="auto"/>
            <w:left w:val="none" w:sz="0" w:space="0" w:color="auto"/>
            <w:bottom w:val="none" w:sz="0" w:space="0" w:color="auto"/>
            <w:right w:val="none" w:sz="0" w:space="0" w:color="auto"/>
          </w:divBdr>
        </w:div>
        <w:div w:id="517548762">
          <w:marLeft w:val="0"/>
          <w:marRight w:val="0"/>
          <w:marTop w:val="0"/>
          <w:marBottom w:val="0"/>
          <w:divBdr>
            <w:top w:val="none" w:sz="0" w:space="0" w:color="auto"/>
            <w:left w:val="none" w:sz="0" w:space="0" w:color="auto"/>
            <w:bottom w:val="none" w:sz="0" w:space="0" w:color="auto"/>
            <w:right w:val="none" w:sz="0" w:space="0" w:color="auto"/>
          </w:divBdr>
        </w:div>
        <w:div w:id="549607600">
          <w:marLeft w:val="0"/>
          <w:marRight w:val="0"/>
          <w:marTop w:val="0"/>
          <w:marBottom w:val="0"/>
          <w:divBdr>
            <w:top w:val="none" w:sz="0" w:space="0" w:color="auto"/>
            <w:left w:val="none" w:sz="0" w:space="0" w:color="auto"/>
            <w:bottom w:val="none" w:sz="0" w:space="0" w:color="auto"/>
            <w:right w:val="none" w:sz="0" w:space="0" w:color="auto"/>
          </w:divBdr>
        </w:div>
        <w:div w:id="575475749">
          <w:marLeft w:val="0"/>
          <w:marRight w:val="0"/>
          <w:marTop w:val="0"/>
          <w:marBottom w:val="0"/>
          <w:divBdr>
            <w:top w:val="none" w:sz="0" w:space="0" w:color="auto"/>
            <w:left w:val="none" w:sz="0" w:space="0" w:color="auto"/>
            <w:bottom w:val="none" w:sz="0" w:space="0" w:color="auto"/>
            <w:right w:val="none" w:sz="0" w:space="0" w:color="auto"/>
          </w:divBdr>
        </w:div>
        <w:div w:id="630600019">
          <w:marLeft w:val="0"/>
          <w:marRight w:val="0"/>
          <w:marTop w:val="0"/>
          <w:marBottom w:val="0"/>
          <w:divBdr>
            <w:top w:val="none" w:sz="0" w:space="0" w:color="auto"/>
            <w:left w:val="none" w:sz="0" w:space="0" w:color="auto"/>
            <w:bottom w:val="none" w:sz="0" w:space="0" w:color="auto"/>
            <w:right w:val="none" w:sz="0" w:space="0" w:color="auto"/>
          </w:divBdr>
        </w:div>
        <w:div w:id="650987924">
          <w:marLeft w:val="0"/>
          <w:marRight w:val="0"/>
          <w:marTop w:val="0"/>
          <w:marBottom w:val="0"/>
          <w:divBdr>
            <w:top w:val="none" w:sz="0" w:space="0" w:color="auto"/>
            <w:left w:val="none" w:sz="0" w:space="0" w:color="auto"/>
            <w:bottom w:val="none" w:sz="0" w:space="0" w:color="auto"/>
            <w:right w:val="none" w:sz="0" w:space="0" w:color="auto"/>
          </w:divBdr>
        </w:div>
        <w:div w:id="662666139">
          <w:marLeft w:val="0"/>
          <w:marRight w:val="0"/>
          <w:marTop w:val="0"/>
          <w:marBottom w:val="0"/>
          <w:divBdr>
            <w:top w:val="none" w:sz="0" w:space="0" w:color="auto"/>
            <w:left w:val="none" w:sz="0" w:space="0" w:color="auto"/>
            <w:bottom w:val="none" w:sz="0" w:space="0" w:color="auto"/>
            <w:right w:val="none" w:sz="0" w:space="0" w:color="auto"/>
          </w:divBdr>
        </w:div>
        <w:div w:id="697699855">
          <w:marLeft w:val="0"/>
          <w:marRight w:val="0"/>
          <w:marTop w:val="0"/>
          <w:marBottom w:val="0"/>
          <w:divBdr>
            <w:top w:val="none" w:sz="0" w:space="0" w:color="auto"/>
            <w:left w:val="none" w:sz="0" w:space="0" w:color="auto"/>
            <w:bottom w:val="none" w:sz="0" w:space="0" w:color="auto"/>
            <w:right w:val="none" w:sz="0" w:space="0" w:color="auto"/>
          </w:divBdr>
        </w:div>
        <w:div w:id="701788485">
          <w:marLeft w:val="0"/>
          <w:marRight w:val="0"/>
          <w:marTop w:val="0"/>
          <w:marBottom w:val="0"/>
          <w:divBdr>
            <w:top w:val="none" w:sz="0" w:space="0" w:color="auto"/>
            <w:left w:val="none" w:sz="0" w:space="0" w:color="auto"/>
            <w:bottom w:val="none" w:sz="0" w:space="0" w:color="auto"/>
            <w:right w:val="none" w:sz="0" w:space="0" w:color="auto"/>
          </w:divBdr>
        </w:div>
        <w:div w:id="725108827">
          <w:marLeft w:val="0"/>
          <w:marRight w:val="0"/>
          <w:marTop w:val="0"/>
          <w:marBottom w:val="0"/>
          <w:divBdr>
            <w:top w:val="none" w:sz="0" w:space="0" w:color="auto"/>
            <w:left w:val="none" w:sz="0" w:space="0" w:color="auto"/>
            <w:bottom w:val="none" w:sz="0" w:space="0" w:color="auto"/>
            <w:right w:val="none" w:sz="0" w:space="0" w:color="auto"/>
          </w:divBdr>
        </w:div>
        <w:div w:id="732890977">
          <w:marLeft w:val="0"/>
          <w:marRight w:val="0"/>
          <w:marTop w:val="0"/>
          <w:marBottom w:val="0"/>
          <w:divBdr>
            <w:top w:val="none" w:sz="0" w:space="0" w:color="auto"/>
            <w:left w:val="none" w:sz="0" w:space="0" w:color="auto"/>
            <w:bottom w:val="none" w:sz="0" w:space="0" w:color="auto"/>
            <w:right w:val="none" w:sz="0" w:space="0" w:color="auto"/>
          </w:divBdr>
        </w:div>
        <w:div w:id="766968008">
          <w:marLeft w:val="0"/>
          <w:marRight w:val="0"/>
          <w:marTop w:val="0"/>
          <w:marBottom w:val="0"/>
          <w:divBdr>
            <w:top w:val="none" w:sz="0" w:space="0" w:color="auto"/>
            <w:left w:val="none" w:sz="0" w:space="0" w:color="auto"/>
            <w:bottom w:val="none" w:sz="0" w:space="0" w:color="auto"/>
            <w:right w:val="none" w:sz="0" w:space="0" w:color="auto"/>
          </w:divBdr>
        </w:div>
        <w:div w:id="778573509">
          <w:marLeft w:val="0"/>
          <w:marRight w:val="0"/>
          <w:marTop w:val="0"/>
          <w:marBottom w:val="0"/>
          <w:divBdr>
            <w:top w:val="none" w:sz="0" w:space="0" w:color="auto"/>
            <w:left w:val="none" w:sz="0" w:space="0" w:color="auto"/>
            <w:bottom w:val="none" w:sz="0" w:space="0" w:color="auto"/>
            <w:right w:val="none" w:sz="0" w:space="0" w:color="auto"/>
          </w:divBdr>
        </w:div>
        <w:div w:id="866331673">
          <w:marLeft w:val="0"/>
          <w:marRight w:val="0"/>
          <w:marTop w:val="0"/>
          <w:marBottom w:val="0"/>
          <w:divBdr>
            <w:top w:val="none" w:sz="0" w:space="0" w:color="auto"/>
            <w:left w:val="none" w:sz="0" w:space="0" w:color="auto"/>
            <w:bottom w:val="none" w:sz="0" w:space="0" w:color="auto"/>
            <w:right w:val="none" w:sz="0" w:space="0" w:color="auto"/>
          </w:divBdr>
        </w:div>
        <w:div w:id="895239711">
          <w:marLeft w:val="0"/>
          <w:marRight w:val="0"/>
          <w:marTop w:val="0"/>
          <w:marBottom w:val="0"/>
          <w:divBdr>
            <w:top w:val="none" w:sz="0" w:space="0" w:color="auto"/>
            <w:left w:val="none" w:sz="0" w:space="0" w:color="auto"/>
            <w:bottom w:val="none" w:sz="0" w:space="0" w:color="auto"/>
            <w:right w:val="none" w:sz="0" w:space="0" w:color="auto"/>
          </w:divBdr>
        </w:div>
        <w:div w:id="908735827">
          <w:marLeft w:val="0"/>
          <w:marRight w:val="0"/>
          <w:marTop w:val="0"/>
          <w:marBottom w:val="0"/>
          <w:divBdr>
            <w:top w:val="none" w:sz="0" w:space="0" w:color="auto"/>
            <w:left w:val="none" w:sz="0" w:space="0" w:color="auto"/>
            <w:bottom w:val="none" w:sz="0" w:space="0" w:color="auto"/>
            <w:right w:val="none" w:sz="0" w:space="0" w:color="auto"/>
          </w:divBdr>
        </w:div>
        <w:div w:id="921447950">
          <w:marLeft w:val="0"/>
          <w:marRight w:val="0"/>
          <w:marTop w:val="0"/>
          <w:marBottom w:val="0"/>
          <w:divBdr>
            <w:top w:val="none" w:sz="0" w:space="0" w:color="auto"/>
            <w:left w:val="none" w:sz="0" w:space="0" w:color="auto"/>
            <w:bottom w:val="none" w:sz="0" w:space="0" w:color="auto"/>
            <w:right w:val="none" w:sz="0" w:space="0" w:color="auto"/>
          </w:divBdr>
        </w:div>
        <w:div w:id="928388830">
          <w:marLeft w:val="0"/>
          <w:marRight w:val="0"/>
          <w:marTop w:val="0"/>
          <w:marBottom w:val="0"/>
          <w:divBdr>
            <w:top w:val="none" w:sz="0" w:space="0" w:color="auto"/>
            <w:left w:val="none" w:sz="0" w:space="0" w:color="auto"/>
            <w:bottom w:val="none" w:sz="0" w:space="0" w:color="auto"/>
            <w:right w:val="none" w:sz="0" w:space="0" w:color="auto"/>
          </w:divBdr>
        </w:div>
        <w:div w:id="982270514">
          <w:marLeft w:val="0"/>
          <w:marRight w:val="0"/>
          <w:marTop w:val="0"/>
          <w:marBottom w:val="0"/>
          <w:divBdr>
            <w:top w:val="none" w:sz="0" w:space="0" w:color="auto"/>
            <w:left w:val="none" w:sz="0" w:space="0" w:color="auto"/>
            <w:bottom w:val="none" w:sz="0" w:space="0" w:color="auto"/>
            <w:right w:val="none" w:sz="0" w:space="0" w:color="auto"/>
          </w:divBdr>
        </w:div>
        <w:div w:id="985669709">
          <w:marLeft w:val="0"/>
          <w:marRight w:val="0"/>
          <w:marTop w:val="0"/>
          <w:marBottom w:val="0"/>
          <w:divBdr>
            <w:top w:val="none" w:sz="0" w:space="0" w:color="auto"/>
            <w:left w:val="none" w:sz="0" w:space="0" w:color="auto"/>
            <w:bottom w:val="none" w:sz="0" w:space="0" w:color="auto"/>
            <w:right w:val="none" w:sz="0" w:space="0" w:color="auto"/>
          </w:divBdr>
        </w:div>
        <w:div w:id="989871111">
          <w:marLeft w:val="0"/>
          <w:marRight w:val="0"/>
          <w:marTop w:val="0"/>
          <w:marBottom w:val="0"/>
          <w:divBdr>
            <w:top w:val="none" w:sz="0" w:space="0" w:color="auto"/>
            <w:left w:val="none" w:sz="0" w:space="0" w:color="auto"/>
            <w:bottom w:val="none" w:sz="0" w:space="0" w:color="auto"/>
            <w:right w:val="none" w:sz="0" w:space="0" w:color="auto"/>
          </w:divBdr>
        </w:div>
        <w:div w:id="1017270380">
          <w:marLeft w:val="0"/>
          <w:marRight w:val="0"/>
          <w:marTop w:val="0"/>
          <w:marBottom w:val="0"/>
          <w:divBdr>
            <w:top w:val="none" w:sz="0" w:space="0" w:color="auto"/>
            <w:left w:val="none" w:sz="0" w:space="0" w:color="auto"/>
            <w:bottom w:val="none" w:sz="0" w:space="0" w:color="auto"/>
            <w:right w:val="none" w:sz="0" w:space="0" w:color="auto"/>
          </w:divBdr>
        </w:div>
        <w:div w:id="1032801861">
          <w:marLeft w:val="0"/>
          <w:marRight w:val="0"/>
          <w:marTop w:val="0"/>
          <w:marBottom w:val="0"/>
          <w:divBdr>
            <w:top w:val="none" w:sz="0" w:space="0" w:color="auto"/>
            <w:left w:val="none" w:sz="0" w:space="0" w:color="auto"/>
            <w:bottom w:val="none" w:sz="0" w:space="0" w:color="auto"/>
            <w:right w:val="none" w:sz="0" w:space="0" w:color="auto"/>
          </w:divBdr>
        </w:div>
        <w:div w:id="1041589506">
          <w:marLeft w:val="0"/>
          <w:marRight w:val="0"/>
          <w:marTop w:val="0"/>
          <w:marBottom w:val="0"/>
          <w:divBdr>
            <w:top w:val="none" w:sz="0" w:space="0" w:color="auto"/>
            <w:left w:val="none" w:sz="0" w:space="0" w:color="auto"/>
            <w:bottom w:val="none" w:sz="0" w:space="0" w:color="auto"/>
            <w:right w:val="none" w:sz="0" w:space="0" w:color="auto"/>
          </w:divBdr>
        </w:div>
        <w:div w:id="1049114965">
          <w:marLeft w:val="0"/>
          <w:marRight w:val="0"/>
          <w:marTop w:val="0"/>
          <w:marBottom w:val="0"/>
          <w:divBdr>
            <w:top w:val="none" w:sz="0" w:space="0" w:color="auto"/>
            <w:left w:val="none" w:sz="0" w:space="0" w:color="auto"/>
            <w:bottom w:val="none" w:sz="0" w:space="0" w:color="auto"/>
            <w:right w:val="none" w:sz="0" w:space="0" w:color="auto"/>
          </w:divBdr>
        </w:div>
        <w:div w:id="1081635873">
          <w:marLeft w:val="0"/>
          <w:marRight w:val="0"/>
          <w:marTop w:val="0"/>
          <w:marBottom w:val="0"/>
          <w:divBdr>
            <w:top w:val="none" w:sz="0" w:space="0" w:color="auto"/>
            <w:left w:val="none" w:sz="0" w:space="0" w:color="auto"/>
            <w:bottom w:val="none" w:sz="0" w:space="0" w:color="auto"/>
            <w:right w:val="none" w:sz="0" w:space="0" w:color="auto"/>
          </w:divBdr>
        </w:div>
        <w:div w:id="1084231109">
          <w:marLeft w:val="0"/>
          <w:marRight w:val="0"/>
          <w:marTop w:val="0"/>
          <w:marBottom w:val="0"/>
          <w:divBdr>
            <w:top w:val="none" w:sz="0" w:space="0" w:color="auto"/>
            <w:left w:val="none" w:sz="0" w:space="0" w:color="auto"/>
            <w:bottom w:val="none" w:sz="0" w:space="0" w:color="auto"/>
            <w:right w:val="none" w:sz="0" w:space="0" w:color="auto"/>
          </w:divBdr>
        </w:div>
        <w:div w:id="1112746152">
          <w:marLeft w:val="0"/>
          <w:marRight w:val="0"/>
          <w:marTop w:val="0"/>
          <w:marBottom w:val="0"/>
          <w:divBdr>
            <w:top w:val="none" w:sz="0" w:space="0" w:color="auto"/>
            <w:left w:val="none" w:sz="0" w:space="0" w:color="auto"/>
            <w:bottom w:val="none" w:sz="0" w:space="0" w:color="auto"/>
            <w:right w:val="none" w:sz="0" w:space="0" w:color="auto"/>
          </w:divBdr>
        </w:div>
        <w:div w:id="1130779868">
          <w:marLeft w:val="0"/>
          <w:marRight w:val="0"/>
          <w:marTop w:val="0"/>
          <w:marBottom w:val="0"/>
          <w:divBdr>
            <w:top w:val="none" w:sz="0" w:space="0" w:color="auto"/>
            <w:left w:val="none" w:sz="0" w:space="0" w:color="auto"/>
            <w:bottom w:val="none" w:sz="0" w:space="0" w:color="auto"/>
            <w:right w:val="none" w:sz="0" w:space="0" w:color="auto"/>
          </w:divBdr>
        </w:div>
        <w:div w:id="1136265722">
          <w:marLeft w:val="0"/>
          <w:marRight w:val="0"/>
          <w:marTop w:val="0"/>
          <w:marBottom w:val="0"/>
          <w:divBdr>
            <w:top w:val="none" w:sz="0" w:space="0" w:color="auto"/>
            <w:left w:val="none" w:sz="0" w:space="0" w:color="auto"/>
            <w:bottom w:val="none" w:sz="0" w:space="0" w:color="auto"/>
            <w:right w:val="none" w:sz="0" w:space="0" w:color="auto"/>
          </w:divBdr>
        </w:div>
        <w:div w:id="1183587306">
          <w:marLeft w:val="0"/>
          <w:marRight w:val="0"/>
          <w:marTop w:val="0"/>
          <w:marBottom w:val="0"/>
          <w:divBdr>
            <w:top w:val="none" w:sz="0" w:space="0" w:color="auto"/>
            <w:left w:val="none" w:sz="0" w:space="0" w:color="auto"/>
            <w:bottom w:val="none" w:sz="0" w:space="0" w:color="auto"/>
            <w:right w:val="none" w:sz="0" w:space="0" w:color="auto"/>
          </w:divBdr>
        </w:div>
        <w:div w:id="1208680724">
          <w:marLeft w:val="0"/>
          <w:marRight w:val="0"/>
          <w:marTop w:val="0"/>
          <w:marBottom w:val="0"/>
          <w:divBdr>
            <w:top w:val="none" w:sz="0" w:space="0" w:color="auto"/>
            <w:left w:val="none" w:sz="0" w:space="0" w:color="auto"/>
            <w:bottom w:val="none" w:sz="0" w:space="0" w:color="auto"/>
            <w:right w:val="none" w:sz="0" w:space="0" w:color="auto"/>
          </w:divBdr>
        </w:div>
        <w:div w:id="1214728703">
          <w:marLeft w:val="0"/>
          <w:marRight w:val="0"/>
          <w:marTop w:val="0"/>
          <w:marBottom w:val="0"/>
          <w:divBdr>
            <w:top w:val="none" w:sz="0" w:space="0" w:color="auto"/>
            <w:left w:val="none" w:sz="0" w:space="0" w:color="auto"/>
            <w:bottom w:val="none" w:sz="0" w:space="0" w:color="auto"/>
            <w:right w:val="none" w:sz="0" w:space="0" w:color="auto"/>
          </w:divBdr>
        </w:div>
        <w:div w:id="1262493537">
          <w:marLeft w:val="0"/>
          <w:marRight w:val="0"/>
          <w:marTop w:val="0"/>
          <w:marBottom w:val="0"/>
          <w:divBdr>
            <w:top w:val="none" w:sz="0" w:space="0" w:color="auto"/>
            <w:left w:val="none" w:sz="0" w:space="0" w:color="auto"/>
            <w:bottom w:val="none" w:sz="0" w:space="0" w:color="auto"/>
            <w:right w:val="none" w:sz="0" w:space="0" w:color="auto"/>
          </w:divBdr>
        </w:div>
        <w:div w:id="1285429881">
          <w:marLeft w:val="0"/>
          <w:marRight w:val="0"/>
          <w:marTop w:val="0"/>
          <w:marBottom w:val="0"/>
          <w:divBdr>
            <w:top w:val="none" w:sz="0" w:space="0" w:color="auto"/>
            <w:left w:val="none" w:sz="0" w:space="0" w:color="auto"/>
            <w:bottom w:val="none" w:sz="0" w:space="0" w:color="auto"/>
            <w:right w:val="none" w:sz="0" w:space="0" w:color="auto"/>
          </w:divBdr>
        </w:div>
        <w:div w:id="1308051165">
          <w:marLeft w:val="0"/>
          <w:marRight w:val="0"/>
          <w:marTop w:val="0"/>
          <w:marBottom w:val="0"/>
          <w:divBdr>
            <w:top w:val="none" w:sz="0" w:space="0" w:color="auto"/>
            <w:left w:val="none" w:sz="0" w:space="0" w:color="auto"/>
            <w:bottom w:val="none" w:sz="0" w:space="0" w:color="auto"/>
            <w:right w:val="none" w:sz="0" w:space="0" w:color="auto"/>
          </w:divBdr>
        </w:div>
        <w:div w:id="1330062033">
          <w:marLeft w:val="0"/>
          <w:marRight w:val="0"/>
          <w:marTop w:val="0"/>
          <w:marBottom w:val="0"/>
          <w:divBdr>
            <w:top w:val="none" w:sz="0" w:space="0" w:color="auto"/>
            <w:left w:val="none" w:sz="0" w:space="0" w:color="auto"/>
            <w:bottom w:val="none" w:sz="0" w:space="0" w:color="auto"/>
            <w:right w:val="none" w:sz="0" w:space="0" w:color="auto"/>
          </w:divBdr>
        </w:div>
        <w:div w:id="1357273940">
          <w:marLeft w:val="0"/>
          <w:marRight w:val="0"/>
          <w:marTop w:val="0"/>
          <w:marBottom w:val="0"/>
          <w:divBdr>
            <w:top w:val="none" w:sz="0" w:space="0" w:color="auto"/>
            <w:left w:val="none" w:sz="0" w:space="0" w:color="auto"/>
            <w:bottom w:val="none" w:sz="0" w:space="0" w:color="auto"/>
            <w:right w:val="none" w:sz="0" w:space="0" w:color="auto"/>
          </w:divBdr>
        </w:div>
        <w:div w:id="1362903257">
          <w:marLeft w:val="0"/>
          <w:marRight w:val="0"/>
          <w:marTop w:val="0"/>
          <w:marBottom w:val="0"/>
          <w:divBdr>
            <w:top w:val="none" w:sz="0" w:space="0" w:color="auto"/>
            <w:left w:val="none" w:sz="0" w:space="0" w:color="auto"/>
            <w:bottom w:val="none" w:sz="0" w:space="0" w:color="auto"/>
            <w:right w:val="none" w:sz="0" w:space="0" w:color="auto"/>
          </w:divBdr>
        </w:div>
        <w:div w:id="1370377630">
          <w:marLeft w:val="0"/>
          <w:marRight w:val="0"/>
          <w:marTop w:val="0"/>
          <w:marBottom w:val="0"/>
          <w:divBdr>
            <w:top w:val="none" w:sz="0" w:space="0" w:color="auto"/>
            <w:left w:val="none" w:sz="0" w:space="0" w:color="auto"/>
            <w:bottom w:val="none" w:sz="0" w:space="0" w:color="auto"/>
            <w:right w:val="none" w:sz="0" w:space="0" w:color="auto"/>
          </w:divBdr>
        </w:div>
        <w:div w:id="1377926604">
          <w:marLeft w:val="0"/>
          <w:marRight w:val="0"/>
          <w:marTop w:val="0"/>
          <w:marBottom w:val="0"/>
          <w:divBdr>
            <w:top w:val="none" w:sz="0" w:space="0" w:color="auto"/>
            <w:left w:val="none" w:sz="0" w:space="0" w:color="auto"/>
            <w:bottom w:val="none" w:sz="0" w:space="0" w:color="auto"/>
            <w:right w:val="none" w:sz="0" w:space="0" w:color="auto"/>
          </w:divBdr>
        </w:div>
        <w:div w:id="1379010258">
          <w:marLeft w:val="0"/>
          <w:marRight w:val="0"/>
          <w:marTop w:val="0"/>
          <w:marBottom w:val="0"/>
          <w:divBdr>
            <w:top w:val="none" w:sz="0" w:space="0" w:color="auto"/>
            <w:left w:val="none" w:sz="0" w:space="0" w:color="auto"/>
            <w:bottom w:val="none" w:sz="0" w:space="0" w:color="auto"/>
            <w:right w:val="none" w:sz="0" w:space="0" w:color="auto"/>
          </w:divBdr>
        </w:div>
        <w:div w:id="1403336188">
          <w:marLeft w:val="0"/>
          <w:marRight w:val="0"/>
          <w:marTop w:val="0"/>
          <w:marBottom w:val="0"/>
          <w:divBdr>
            <w:top w:val="none" w:sz="0" w:space="0" w:color="auto"/>
            <w:left w:val="none" w:sz="0" w:space="0" w:color="auto"/>
            <w:bottom w:val="none" w:sz="0" w:space="0" w:color="auto"/>
            <w:right w:val="none" w:sz="0" w:space="0" w:color="auto"/>
          </w:divBdr>
        </w:div>
        <w:div w:id="1428429939">
          <w:marLeft w:val="0"/>
          <w:marRight w:val="0"/>
          <w:marTop w:val="0"/>
          <w:marBottom w:val="0"/>
          <w:divBdr>
            <w:top w:val="none" w:sz="0" w:space="0" w:color="auto"/>
            <w:left w:val="none" w:sz="0" w:space="0" w:color="auto"/>
            <w:bottom w:val="none" w:sz="0" w:space="0" w:color="auto"/>
            <w:right w:val="none" w:sz="0" w:space="0" w:color="auto"/>
          </w:divBdr>
        </w:div>
        <w:div w:id="1488665206">
          <w:marLeft w:val="0"/>
          <w:marRight w:val="0"/>
          <w:marTop w:val="0"/>
          <w:marBottom w:val="0"/>
          <w:divBdr>
            <w:top w:val="none" w:sz="0" w:space="0" w:color="auto"/>
            <w:left w:val="none" w:sz="0" w:space="0" w:color="auto"/>
            <w:bottom w:val="none" w:sz="0" w:space="0" w:color="auto"/>
            <w:right w:val="none" w:sz="0" w:space="0" w:color="auto"/>
          </w:divBdr>
        </w:div>
        <w:div w:id="1498838685">
          <w:marLeft w:val="0"/>
          <w:marRight w:val="0"/>
          <w:marTop w:val="0"/>
          <w:marBottom w:val="0"/>
          <w:divBdr>
            <w:top w:val="none" w:sz="0" w:space="0" w:color="auto"/>
            <w:left w:val="none" w:sz="0" w:space="0" w:color="auto"/>
            <w:bottom w:val="none" w:sz="0" w:space="0" w:color="auto"/>
            <w:right w:val="none" w:sz="0" w:space="0" w:color="auto"/>
          </w:divBdr>
        </w:div>
        <w:div w:id="1500845665">
          <w:marLeft w:val="0"/>
          <w:marRight w:val="0"/>
          <w:marTop w:val="0"/>
          <w:marBottom w:val="0"/>
          <w:divBdr>
            <w:top w:val="none" w:sz="0" w:space="0" w:color="auto"/>
            <w:left w:val="none" w:sz="0" w:space="0" w:color="auto"/>
            <w:bottom w:val="none" w:sz="0" w:space="0" w:color="auto"/>
            <w:right w:val="none" w:sz="0" w:space="0" w:color="auto"/>
          </w:divBdr>
        </w:div>
        <w:div w:id="1506673581">
          <w:marLeft w:val="0"/>
          <w:marRight w:val="0"/>
          <w:marTop w:val="0"/>
          <w:marBottom w:val="0"/>
          <w:divBdr>
            <w:top w:val="none" w:sz="0" w:space="0" w:color="auto"/>
            <w:left w:val="none" w:sz="0" w:space="0" w:color="auto"/>
            <w:bottom w:val="none" w:sz="0" w:space="0" w:color="auto"/>
            <w:right w:val="none" w:sz="0" w:space="0" w:color="auto"/>
          </w:divBdr>
        </w:div>
        <w:div w:id="1506702655">
          <w:marLeft w:val="0"/>
          <w:marRight w:val="0"/>
          <w:marTop w:val="0"/>
          <w:marBottom w:val="0"/>
          <w:divBdr>
            <w:top w:val="none" w:sz="0" w:space="0" w:color="auto"/>
            <w:left w:val="none" w:sz="0" w:space="0" w:color="auto"/>
            <w:bottom w:val="none" w:sz="0" w:space="0" w:color="auto"/>
            <w:right w:val="none" w:sz="0" w:space="0" w:color="auto"/>
          </w:divBdr>
        </w:div>
        <w:div w:id="1530290984">
          <w:marLeft w:val="0"/>
          <w:marRight w:val="0"/>
          <w:marTop w:val="0"/>
          <w:marBottom w:val="0"/>
          <w:divBdr>
            <w:top w:val="none" w:sz="0" w:space="0" w:color="auto"/>
            <w:left w:val="none" w:sz="0" w:space="0" w:color="auto"/>
            <w:bottom w:val="none" w:sz="0" w:space="0" w:color="auto"/>
            <w:right w:val="none" w:sz="0" w:space="0" w:color="auto"/>
          </w:divBdr>
        </w:div>
        <w:div w:id="1534996149">
          <w:marLeft w:val="0"/>
          <w:marRight w:val="0"/>
          <w:marTop w:val="0"/>
          <w:marBottom w:val="0"/>
          <w:divBdr>
            <w:top w:val="none" w:sz="0" w:space="0" w:color="auto"/>
            <w:left w:val="none" w:sz="0" w:space="0" w:color="auto"/>
            <w:bottom w:val="none" w:sz="0" w:space="0" w:color="auto"/>
            <w:right w:val="none" w:sz="0" w:space="0" w:color="auto"/>
          </w:divBdr>
        </w:div>
        <w:div w:id="1623803333">
          <w:marLeft w:val="0"/>
          <w:marRight w:val="0"/>
          <w:marTop w:val="0"/>
          <w:marBottom w:val="0"/>
          <w:divBdr>
            <w:top w:val="none" w:sz="0" w:space="0" w:color="auto"/>
            <w:left w:val="none" w:sz="0" w:space="0" w:color="auto"/>
            <w:bottom w:val="none" w:sz="0" w:space="0" w:color="auto"/>
            <w:right w:val="none" w:sz="0" w:space="0" w:color="auto"/>
          </w:divBdr>
        </w:div>
        <w:div w:id="1638413054">
          <w:marLeft w:val="0"/>
          <w:marRight w:val="0"/>
          <w:marTop w:val="0"/>
          <w:marBottom w:val="0"/>
          <w:divBdr>
            <w:top w:val="none" w:sz="0" w:space="0" w:color="auto"/>
            <w:left w:val="none" w:sz="0" w:space="0" w:color="auto"/>
            <w:bottom w:val="none" w:sz="0" w:space="0" w:color="auto"/>
            <w:right w:val="none" w:sz="0" w:space="0" w:color="auto"/>
          </w:divBdr>
        </w:div>
        <w:div w:id="1641113750">
          <w:marLeft w:val="0"/>
          <w:marRight w:val="0"/>
          <w:marTop w:val="0"/>
          <w:marBottom w:val="0"/>
          <w:divBdr>
            <w:top w:val="none" w:sz="0" w:space="0" w:color="auto"/>
            <w:left w:val="none" w:sz="0" w:space="0" w:color="auto"/>
            <w:bottom w:val="none" w:sz="0" w:space="0" w:color="auto"/>
            <w:right w:val="none" w:sz="0" w:space="0" w:color="auto"/>
          </w:divBdr>
        </w:div>
        <w:div w:id="1641304763">
          <w:marLeft w:val="0"/>
          <w:marRight w:val="0"/>
          <w:marTop w:val="0"/>
          <w:marBottom w:val="0"/>
          <w:divBdr>
            <w:top w:val="none" w:sz="0" w:space="0" w:color="auto"/>
            <w:left w:val="none" w:sz="0" w:space="0" w:color="auto"/>
            <w:bottom w:val="none" w:sz="0" w:space="0" w:color="auto"/>
            <w:right w:val="none" w:sz="0" w:space="0" w:color="auto"/>
          </w:divBdr>
        </w:div>
        <w:div w:id="1656839929">
          <w:marLeft w:val="0"/>
          <w:marRight w:val="0"/>
          <w:marTop w:val="0"/>
          <w:marBottom w:val="0"/>
          <w:divBdr>
            <w:top w:val="none" w:sz="0" w:space="0" w:color="auto"/>
            <w:left w:val="none" w:sz="0" w:space="0" w:color="auto"/>
            <w:bottom w:val="none" w:sz="0" w:space="0" w:color="auto"/>
            <w:right w:val="none" w:sz="0" w:space="0" w:color="auto"/>
          </w:divBdr>
        </w:div>
        <w:div w:id="1672635115">
          <w:marLeft w:val="0"/>
          <w:marRight w:val="0"/>
          <w:marTop w:val="0"/>
          <w:marBottom w:val="0"/>
          <w:divBdr>
            <w:top w:val="none" w:sz="0" w:space="0" w:color="auto"/>
            <w:left w:val="none" w:sz="0" w:space="0" w:color="auto"/>
            <w:bottom w:val="none" w:sz="0" w:space="0" w:color="auto"/>
            <w:right w:val="none" w:sz="0" w:space="0" w:color="auto"/>
          </w:divBdr>
        </w:div>
        <w:div w:id="1702390190">
          <w:marLeft w:val="0"/>
          <w:marRight w:val="0"/>
          <w:marTop w:val="0"/>
          <w:marBottom w:val="0"/>
          <w:divBdr>
            <w:top w:val="none" w:sz="0" w:space="0" w:color="auto"/>
            <w:left w:val="none" w:sz="0" w:space="0" w:color="auto"/>
            <w:bottom w:val="none" w:sz="0" w:space="0" w:color="auto"/>
            <w:right w:val="none" w:sz="0" w:space="0" w:color="auto"/>
          </w:divBdr>
        </w:div>
        <w:div w:id="1702437417">
          <w:marLeft w:val="0"/>
          <w:marRight w:val="0"/>
          <w:marTop w:val="0"/>
          <w:marBottom w:val="0"/>
          <w:divBdr>
            <w:top w:val="none" w:sz="0" w:space="0" w:color="auto"/>
            <w:left w:val="none" w:sz="0" w:space="0" w:color="auto"/>
            <w:bottom w:val="none" w:sz="0" w:space="0" w:color="auto"/>
            <w:right w:val="none" w:sz="0" w:space="0" w:color="auto"/>
          </w:divBdr>
        </w:div>
        <w:div w:id="1733387216">
          <w:marLeft w:val="0"/>
          <w:marRight w:val="0"/>
          <w:marTop w:val="0"/>
          <w:marBottom w:val="0"/>
          <w:divBdr>
            <w:top w:val="none" w:sz="0" w:space="0" w:color="auto"/>
            <w:left w:val="none" w:sz="0" w:space="0" w:color="auto"/>
            <w:bottom w:val="none" w:sz="0" w:space="0" w:color="auto"/>
            <w:right w:val="none" w:sz="0" w:space="0" w:color="auto"/>
          </w:divBdr>
        </w:div>
        <w:div w:id="1753697361">
          <w:marLeft w:val="0"/>
          <w:marRight w:val="0"/>
          <w:marTop w:val="0"/>
          <w:marBottom w:val="0"/>
          <w:divBdr>
            <w:top w:val="none" w:sz="0" w:space="0" w:color="auto"/>
            <w:left w:val="none" w:sz="0" w:space="0" w:color="auto"/>
            <w:bottom w:val="none" w:sz="0" w:space="0" w:color="auto"/>
            <w:right w:val="none" w:sz="0" w:space="0" w:color="auto"/>
          </w:divBdr>
        </w:div>
        <w:div w:id="1753963726">
          <w:marLeft w:val="0"/>
          <w:marRight w:val="0"/>
          <w:marTop w:val="0"/>
          <w:marBottom w:val="0"/>
          <w:divBdr>
            <w:top w:val="none" w:sz="0" w:space="0" w:color="auto"/>
            <w:left w:val="none" w:sz="0" w:space="0" w:color="auto"/>
            <w:bottom w:val="none" w:sz="0" w:space="0" w:color="auto"/>
            <w:right w:val="none" w:sz="0" w:space="0" w:color="auto"/>
          </w:divBdr>
        </w:div>
        <w:div w:id="1758480875">
          <w:marLeft w:val="0"/>
          <w:marRight w:val="0"/>
          <w:marTop w:val="0"/>
          <w:marBottom w:val="0"/>
          <w:divBdr>
            <w:top w:val="none" w:sz="0" w:space="0" w:color="auto"/>
            <w:left w:val="none" w:sz="0" w:space="0" w:color="auto"/>
            <w:bottom w:val="none" w:sz="0" w:space="0" w:color="auto"/>
            <w:right w:val="none" w:sz="0" w:space="0" w:color="auto"/>
          </w:divBdr>
        </w:div>
        <w:div w:id="1763377203">
          <w:marLeft w:val="0"/>
          <w:marRight w:val="0"/>
          <w:marTop w:val="0"/>
          <w:marBottom w:val="0"/>
          <w:divBdr>
            <w:top w:val="none" w:sz="0" w:space="0" w:color="auto"/>
            <w:left w:val="none" w:sz="0" w:space="0" w:color="auto"/>
            <w:bottom w:val="none" w:sz="0" w:space="0" w:color="auto"/>
            <w:right w:val="none" w:sz="0" w:space="0" w:color="auto"/>
          </w:divBdr>
        </w:div>
        <w:div w:id="1827744877">
          <w:marLeft w:val="0"/>
          <w:marRight w:val="0"/>
          <w:marTop w:val="0"/>
          <w:marBottom w:val="0"/>
          <w:divBdr>
            <w:top w:val="none" w:sz="0" w:space="0" w:color="auto"/>
            <w:left w:val="none" w:sz="0" w:space="0" w:color="auto"/>
            <w:bottom w:val="none" w:sz="0" w:space="0" w:color="auto"/>
            <w:right w:val="none" w:sz="0" w:space="0" w:color="auto"/>
          </w:divBdr>
        </w:div>
        <w:div w:id="1844588899">
          <w:marLeft w:val="0"/>
          <w:marRight w:val="0"/>
          <w:marTop w:val="0"/>
          <w:marBottom w:val="0"/>
          <w:divBdr>
            <w:top w:val="none" w:sz="0" w:space="0" w:color="auto"/>
            <w:left w:val="none" w:sz="0" w:space="0" w:color="auto"/>
            <w:bottom w:val="none" w:sz="0" w:space="0" w:color="auto"/>
            <w:right w:val="none" w:sz="0" w:space="0" w:color="auto"/>
          </w:divBdr>
        </w:div>
        <w:div w:id="1875534158">
          <w:marLeft w:val="0"/>
          <w:marRight w:val="0"/>
          <w:marTop w:val="0"/>
          <w:marBottom w:val="0"/>
          <w:divBdr>
            <w:top w:val="none" w:sz="0" w:space="0" w:color="auto"/>
            <w:left w:val="none" w:sz="0" w:space="0" w:color="auto"/>
            <w:bottom w:val="none" w:sz="0" w:space="0" w:color="auto"/>
            <w:right w:val="none" w:sz="0" w:space="0" w:color="auto"/>
          </w:divBdr>
        </w:div>
        <w:div w:id="1889485469">
          <w:marLeft w:val="0"/>
          <w:marRight w:val="0"/>
          <w:marTop w:val="0"/>
          <w:marBottom w:val="0"/>
          <w:divBdr>
            <w:top w:val="none" w:sz="0" w:space="0" w:color="auto"/>
            <w:left w:val="none" w:sz="0" w:space="0" w:color="auto"/>
            <w:bottom w:val="none" w:sz="0" w:space="0" w:color="auto"/>
            <w:right w:val="none" w:sz="0" w:space="0" w:color="auto"/>
          </w:divBdr>
        </w:div>
        <w:div w:id="1893035324">
          <w:marLeft w:val="0"/>
          <w:marRight w:val="0"/>
          <w:marTop w:val="0"/>
          <w:marBottom w:val="0"/>
          <w:divBdr>
            <w:top w:val="none" w:sz="0" w:space="0" w:color="auto"/>
            <w:left w:val="none" w:sz="0" w:space="0" w:color="auto"/>
            <w:bottom w:val="none" w:sz="0" w:space="0" w:color="auto"/>
            <w:right w:val="none" w:sz="0" w:space="0" w:color="auto"/>
          </w:divBdr>
        </w:div>
        <w:div w:id="1914271024">
          <w:marLeft w:val="0"/>
          <w:marRight w:val="0"/>
          <w:marTop w:val="0"/>
          <w:marBottom w:val="0"/>
          <w:divBdr>
            <w:top w:val="none" w:sz="0" w:space="0" w:color="auto"/>
            <w:left w:val="none" w:sz="0" w:space="0" w:color="auto"/>
            <w:bottom w:val="none" w:sz="0" w:space="0" w:color="auto"/>
            <w:right w:val="none" w:sz="0" w:space="0" w:color="auto"/>
          </w:divBdr>
        </w:div>
        <w:div w:id="1955164133">
          <w:marLeft w:val="0"/>
          <w:marRight w:val="0"/>
          <w:marTop w:val="0"/>
          <w:marBottom w:val="0"/>
          <w:divBdr>
            <w:top w:val="none" w:sz="0" w:space="0" w:color="auto"/>
            <w:left w:val="none" w:sz="0" w:space="0" w:color="auto"/>
            <w:bottom w:val="none" w:sz="0" w:space="0" w:color="auto"/>
            <w:right w:val="none" w:sz="0" w:space="0" w:color="auto"/>
          </w:divBdr>
        </w:div>
        <w:div w:id="1965889817">
          <w:marLeft w:val="0"/>
          <w:marRight w:val="0"/>
          <w:marTop w:val="0"/>
          <w:marBottom w:val="0"/>
          <w:divBdr>
            <w:top w:val="none" w:sz="0" w:space="0" w:color="auto"/>
            <w:left w:val="none" w:sz="0" w:space="0" w:color="auto"/>
            <w:bottom w:val="none" w:sz="0" w:space="0" w:color="auto"/>
            <w:right w:val="none" w:sz="0" w:space="0" w:color="auto"/>
          </w:divBdr>
        </w:div>
        <w:div w:id="1973707643">
          <w:marLeft w:val="0"/>
          <w:marRight w:val="0"/>
          <w:marTop w:val="0"/>
          <w:marBottom w:val="0"/>
          <w:divBdr>
            <w:top w:val="none" w:sz="0" w:space="0" w:color="auto"/>
            <w:left w:val="none" w:sz="0" w:space="0" w:color="auto"/>
            <w:bottom w:val="none" w:sz="0" w:space="0" w:color="auto"/>
            <w:right w:val="none" w:sz="0" w:space="0" w:color="auto"/>
          </w:divBdr>
        </w:div>
        <w:div w:id="1989239543">
          <w:marLeft w:val="0"/>
          <w:marRight w:val="0"/>
          <w:marTop w:val="0"/>
          <w:marBottom w:val="0"/>
          <w:divBdr>
            <w:top w:val="none" w:sz="0" w:space="0" w:color="auto"/>
            <w:left w:val="none" w:sz="0" w:space="0" w:color="auto"/>
            <w:bottom w:val="none" w:sz="0" w:space="0" w:color="auto"/>
            <w:right w:val="none" w:sz="0" w:space="0" w:color="auto"/>
          </w:divBdr>
        </w:div>
        <w:div w:id="1991329877">
          <w:marLeft w:val="0"/>
          <w:marRight w:val="0"/>
          <w:marTop w:val="0"/>
          <w:marBottom w:val="0"/>
          <w:divBdr>
            <w:top w:val="none" w:sz="0" w:space="0" w:color="auto"/>
            <w:left w:val="none" w:sz="0" w:space="0" w:color="auto"/>
            <w:bottom w:val="none" w:sz="0" w:space="0" w:color="auto"/>
            <w:right w:val="none" w:sz="0" w:space="0" w:color="auto"/>
          </w:divBdr>
        </w:div>
        <w:div w:id="2040621595">
          <w:marLeft w:val="0"/>
          <w:marRight w:val="0"/>
          <w:marTop w:val="0"/>
          <w:marBottom w:val="0"/>
          <w:divBdr>
            <w:top w:val="none" w:sz="0" w:space="0" w:color="auto"/>
            <w:left w:val="none" w:sz="0" w:space="0" w:color="auto"/>
            <w:bottom w:val="none" w:sz="0" w:space="0" w:color="auto"/>
            <w:right w:val="none" w:sz="0" w:space="0" w:color="auto"/>
          </w:divBdr>
        </w:div>
        <w:div w:id="2120828181">
          <w:marLeft w:val="0"/>
          <w:marRight w:val="0"/>
          <w:marTop w:val="0"/>
          <w:marBottom w:val="0"/>
          <w:divBdr>
            <w:top w:val="none" w:sz="0" w:space="0" w:color="auto"/>
            <w:left w:val="none" w:sz="0" w:space="0" w:color="auto"/>
            <w:bottom w:val="none" w:sz="0" w:space="0" w:color="auto"/>
            <w:right w:val="none" w:sz="0" w:space="0" w:color="auto"/>
          </w:divBdr>
        </w:div>
        <w:div w:id="2138334468">
          <w:marLeft w:val="0"/>
          <w:marRight w:val="0"/>
          <w:marTop w:val="0"/>
          <w:marBottom w:val="0"/>
          <w:divBdr>
            <w:top w:val="none" w:sz="0" w:space="0" w:color="auto"/>
            <w:left w:val="none" w:sz="0" w:space="0" w:color="auto"/>
            <w:bottom w:val="none" w:sz="0" w:space="0" w:color="auto"/>
            <w:right w:val="none" w:sz="0" w:space="0" w:color="auto"/>
          </w:divBdr>
        </w:div>
      </w:divsChild>
    </w:div>
    <w:div w:id="2021005809">
      <w:bodyDiv w:val="1"/>
      <w:marLeft w:val="0"/>
      <w:marRight w:val="0"/>
      <w:marTop w:val="0"/>
      <w:marBottom w:val="0"/>
      <w:divBdr>
        <w:top w:val="none" w:sz="0" w:space="0" w:color="auto"/>
        <w:left w:val="none" w:sz="0" w:space="0" w:color="auto"/>
        <w:bottom w:val="none" w:sz="0" w:space="0" w:color="auto"/>
        <w:right w:val="none" w:sz="0" w:space="0" w:color="auto"/>
      </w:divBdr>
    </w:div>
    <w:div w:id="2052069163">
      <w:bodyDiv w:val="1"/>
      <w:marLeft w:val="0"/>
      <w:marRight w:val="0"/>
      <w:marTop w:val="0"/>
      <w:marBottom w:val="0"/>
      <w:divBdr>
        <w:top w:val="none" w:sz="0" w:space="0" w:color="auto"/>
        <w:left w:val="none" w:sz="0" w:space="0" w:color="auto"/>
        <w:bottom w:val="none" w:sz="0" w:space="0" w:color="auto"/>
        <w:right w:val="none" w:sz="0" w:space="0" w:color="auto"/>
      </w:divBdr>
    </w:div>
    <w:div w:id="2066175954">
      <w:bodyDiv w:val="1"/>
      <w:marLeft w:val="0"/>
      <w:marRight w:val="0"/>
      <w:marTop w:val="0"/>
      <w:marBottom w:val="0"/>
      <w:divBdr>
        <w:top w:val="none" w:sz="0" w:space="0" w:color="auto"/>
        <w:left w:val="none" w:sz="0" w:space="0" w:color="auto"/>
        <w:bottom w:val="none" w:sz="0" w:space="0" w:color="auto"/>
        <w:right w:val="none" w:sz="0" w:space="0" w:color="auto"/>
      </w:divBdr>
    </w:div>
    <w:div w:id="2071076742">
      <w:bodyDiv w:val="1"/>
      <w:marLeft w:val="0"/>
      <w:marRight w:val="0"/>
      <w:marTop w:val="0"/>
      <w:marBottom w:val="0"/>
      <w:divBdr>
        <w:top w:val="none" w:sz="0" w:space="0" w:color="auto"/>
        <w:left w:val="none" w:sz="0" w:space="0" w:color="auto"/>
        <w:bottom w:val="none" w:sz="0" w:space="0" w:color="auto"/>
        <w:right w:val="none" w:sz="0" w:space="0" w:color="auto"/>
      </w:divBdr>
      <w:divsChild>
        <w:div w:id="16079855">
          <w:marLeft w:val="0"/>
          <w:marRight w:val="0"/>
          <w:marTop w:val="0"/>
          <w:marBottom w:val="0"/>
          <w:divBdr>
            <w:top w:val="none" w:sz="0" w:space="0" w:color="auto"/>
            <w:left w:val="none" w:sz="0" w:space="0" w:color="auto"/>
            <w:bottom w:val="none" w:sz="0" w:space="0" w:color="auto"/>
            <w:right w:val="none" w:sz="0" w:space="0" w:color="auto"/>
          </w:divBdr>
          <w:divsChild>
            <w:div w:id="574363639">
              <w:marLeft w:val="0"/>
              <w:marRight w:val="0"/>
              <w:marTop w:val="0"/>
              <w:marBottom w:val="0"/>
              <w:divBdr>
                <w:top w:val="none" w:sz="0" w:space="0" w:color="auto"/>
                <w:left w:val="none" w:sz="0" w:space="0" w:color="auto"/>
                <w:bottom w:val="none" w:sz="0" w:space="0" w:color="auto"/>
                <w:right w:val="none" w:sz="0" w:space="0" w:color="auto"/>
              </w:divBdr>
              <w:divsChild>
                <w:div w:id="1477139113">
                  <w:marLeft w:val="0"/>
                  <w:marRight w:val="0"/>
                  <w:marTop w:val="0"/>
                  <w:marBottom w:val="0"/>
                  <w:divBdr>
                    <w:top w:val="none" w:sz="0" w:space="0" w:color="auto"/>
                    <w:left w:val="none" w:sz="0" w:space="0" w:color="auto"/>
                    <w:bottom w:val="none" w:sz="0" w:space="0" w:color="auto"/>
                    <w:right w:val="none" w:sz="0" w:space="0" w:color="auto"/>
                  </w:divBdr>
                  <w:divsChild>
                    <w:div w:id="1139030012">
                      <w:marLeft w:val="0"/>
                      <w:marRight w:val="0"/>
                      <w:marTop w:val="0"/>
                      <w:marBottom w:val="0"/>
                      <w:divBdr>
                        <w:top w:val="none" w:sz="0" w:space="0" w:color="auto"/>
                        <w:left w:val="none" w:sz="0" w:space="0" w:color="auto"/>
                        <w:bottom w:val="none" w:sz="0" w:space="0" w:color="auto"/>
                        <w:right w:val="none" w:sz="0" w:space="0" w:color="auto"/>
                      </w:divBdr>
                      <w:divsChild>
                        <w:div w:id="2065517692">
                          <w:marLeft w:val="0"/>
                          <w:marRight w:val="0"/>
                          <w:marTop w:val="0"/>
                          <w:marBottom w:val="0"/>
                          <w:divBdr>
                            <w:top w:val="none" w:sz="0" w:space="0" w:color="auto"/>
                            <w:left w:val="none" w:sz="0" w:space="0" w:color="auto"/>
                            <w:bottom w:val="none" w:sz="0" w:space="0" w:color="auto"/>
                            <w:right w:val="none" w:sz="0" w:space="0" w:color="auto"/>
                          </w:divBdr>
                          <w:divsChild>
                            <w:div w:id="921764921">
                              <w:marLeft w:val="0"/>
                              <w:marRight w:val="0"/>
                              <w:marTop w:val="0"/>
                              <w:marBottom w:val="0"/>
                              <w:divBdr>
                                <w:top w:val="none" w:sz="0" w:space="0" w:color="auto"/>
                                <w:left w:val="none" w:sz="0" w:space="0" w:color="auto"/>
                                <w:bottom w:val="none" w:sz="0" w:space="0" w:color="auto"/>
                                <w:right w:val="none" w:sz="0" w:space="0" w:color="auto"/>
                              </w:divBdr>
                            </w:div>
                            <w:div w:id="1828746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4551733">
          <w:marLeft w:val="0"/>
          <w:marRight w:val="0"/>
          <w:marTop w:val="0"/>
          <w:marBottom w:val="0"/>
          <w:divBdr>
            <w:top w:val="none" w:sz="0" w:space="0" w:color="auto"/>
            <w:left w:val="none" w:sz="0" w:space="0" w:color="auto"/>
            <w:bottom w:val="none" w:sz="0" w:space="0" w:color="auto"/>
            <w:right w:val="none" w:sz="0" w:space="0" w:color="auto"/>
          </w:divBdr>
          <w:divsChild>
            <w:div w:id="422455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466174">
      <w:bodyDiv w:val="1"/>
      <w:marLeft w:val="0"/>
      <w:marRight w:val="0"/>
      <w:marTop w:val="0"/>
      <w:marBottom w:val="0"/>
      <w:divBdr>
        <w:top w:val="none" w:sz="0" w:space="0" w:color="auto"/>
        <w:left w:val="none" w:sz="0" w:space="0" w:color="auto"/>
        <w:bottom w:val="none" w:sz="0" w:space="0" w:color="auto"/>
        <w:right w:val="none" w:sz="0" w:space="0" w:color="auto"/>
      </w:divBdr>
    </w:div>
    <w:div w:id="2071489223">
      <w:bodyDiv w:val="1"/>
      <w:marLeft w:val="0"/>
      <w:marRight w:val="0"/>
      <w:marTop w:val="0"/>
      <w:marBottom w:val="0"/>
      <w:divBdr>
        <w:top w:val="none" w:sz="0" w:space="0" w:color="auto"/>
        <w:left w:val="none" w:sz="0" w:space="0" w:color="auto"/>
        <w:bottom w:val="none" w:sz="0" w:space="0" w:color="auto"/>
        <w:right w:val="none" w:sz="0" w:space="0" w:color="auto"/>
      </w:divBdr>
      <w:divsChild>
        <w:div w:id="20591160">
          <w:marLeft w:val="0"/>
          <w:marRight w:val="0"/>
          <w:marTop w:val="0"/>
          <w:marBottom w:val="0"/>
          <w:divBdr>
            <w:top w:val="none" w:sz="0" w:space="0" w:color="auto"/>
            <w:left w:val="none" w:sz="0" w:space="0" w:color="auto"/>
            <w:bottom w:val="none" w:sz="0" w:space="0" w:color="auto"/>
            <w:right w:val="none" w:sz="0" w:space="0" w:color="auto"/>
          </w:divBdr>
        </w:div>
        <w:div w:id="123935888">
          <w:marLeft w:val="0"/>
          <w:marRight w:val="0"/>
          <w:marTop w:val="0"/>
          <w:marBottom w:val="0"/>
          <w:divBdr>
            <w:top w:val="none" w:sz="0" w:space="0" w:color="auto"/>
            <w:left w:val="none" w:sz="0" w:space="0" w:color="auto"/>
            <w:bottom w:val="none" w:sz="0" w:space="0" w:color="auto"/>
            <w:right w:val="none" w:sz="0" w:space="0" w:color="auto"/>
          </w:divBdr>
        </w:div>
        <w:div w:id="374278108">
          <w:marLeft w:val="0"/>
          <w:marRight w:val="0"/>
          <w:marTop w:val="0"/>
          <w:marBottom w:val="0"/>
          <w:divBdr>
            <w:top w:val="none" w:sz="0" w:space="0" w:color="auto"/>
            <w:left w:val="none" w:sz="0" w:space="0" w:color="auto"/>
            <w:bottom w:val="none" w:sz="0" w:space="0" w:color="auto"/>
            <w:right w:val="none" w:sz="0" w:space="0" w:color="auto"/>
          </w:divBdr>
        </w:div>
        <w:div w:id="1076515495">
          <w:marLeft w:val="0"/>
          <w:marRight w:val="0"/>
          <w:marTop w:val="0"/>
          <w:marBottom w:val="0"/>
          <w:divBdr>
            <w:top w:val="none" w:sz="0" w:space="0" w:color="auto"/>
            <w:left w:val="none" w:sz="0" w:space="0" w:color="auto"/>
            <w:bottom w:val="none" w:sz="0" w:space="0" w:color="auto"/>
            <w:right w:val="none" w:sz="0" w:space="0" w:color="auto"/>
          </w:divBdr>
        </w:div>
      </w:divsChild>
    </w:div>
    <w:div w:id="2075426391">
      <w:bodyDiv w:val="1"/>
      <w:marLeft w:val="0"/>
      <w:marRight w:val="0"/>
      <w:marTop w:val="0"/>
      <w:marBottom w:val="0"/>
      <w:divBdr>
        <w:top w:val="none" w:sz="0" w:space="0" w:color="auto"/>
        <w:left w:val="none" w:sz="0" w:space="0" w:color="auto"/>
        <w:bottom w:val="none" w:sz="0" w:space="0" w:color="auto"/>
        <w:right w:val="none" w:sz="0" w:space="0" w:color="auto"/>
      </w:divBdr>
    </w:div>
    <w:div w:id="2079546590">
      <w:bodyDiv w:val="1"/>
      <w:marLeft w:val="0"/>
      <w:marRight w:val="0"/>
      <w:marTop w:val="0"/>
      <w:marBottom w:val="0"/>
      <w:divBdr>
        <w:top w:val="none" w:sz="0" w:space="0" w:color="auto"/>
        <w:left w:val="none" w:sz="0" w:space="0" w:color="auto"/>
        <w:bottom w:val="none" w:sz="0" w:space="0" w:color="auto"/>
        <w:right w:val="none" w:sz="0" w:space="0" w:color="auto"/>
      </w:divBdr>
      <w:divsChild>
        <w:div w:id="19013771">
          <w:marLeft w:val="0"/>
          <w:marRight w:val="0"/>
          <w:marTop w:val="0"/>
          <w:marBottom w:val="0"/>
          <w:divBdr>
            <w:top w:val="none" w:sz="0" w:space="0" w:color="auto"/>
            <w:left w:val="none" w:sz="0" w:space="0" w:color="auto"/>
            <w:bottom w:val="none" w:sz="0" w:space="0" w:color="auto"/>
            <w:right w:val="none" w:sz="0" w:space="0" w:color="auto"/>
          </w:divBdr>
        </w:div>
        <w:div w:id="48724263">
          <w:marLeft w:val="0"/>
          <w:marRight w:val="0"/>
          <w:marTop w:val="0"/>
          <w:marBottom w:val="0"/>
          <w:divBdr>
            <w:top w:val="none" w:sz="0" w:space="0" w:color="auto"/>
            <w:left w:val="none" w:sz="0" w:space="0" w:color="auto"/>
            <w:bottom w:val="none" w:sz="0" w:space="0" w:color="auto"/>
            <w:right w:val="none" w:sz="0" w:space="0" w:color="auto"/>
          </w:divBdr>
        </w:div>
        <w:div w:id="640233128">
          <w:marLeft w:val="0"/>
          <w:marRight w:val="0"/>
          <w:marTop w:val="0"/>
          <w:marBottom w:val="0"/>
          <w:divBdr>
            <w:top w:val="none" w:sz="0" w:space="0" w:color="auto"/>
            <w:left w:val="none" w:sz="0" w:space="0" w:color="auto"/>
            <w:bottom w:val="none" w:sz="0" w:space="0" w:color="auto"/>
            <w:right w:val="none" w:sz="0" w:space="0" w:color="auto"/>
          </w:divBdr>
        </w:div>
        <w:div w:id="936672357">
          <w:marLeft w:val="0"/>
          <w:marRight w:val="0"/>
          <w:marTop w:val="0"/>
          <w:marBottom w:val="0"/>
          <w:divBdr>
            <w:top w:val="none" w:sz="0" w:space="0" w:color="auto"/>
            <w:left w:val="none" w:sz="0" w:space="0" w:color="auto"/>
            <w:bottom w:val="none" w:sz="0" w:space="0" w:color="auto"/>
            <w:right w:val="none" w:sz="0" w:space="0" w:color="auto"/>
          </w:divBdr>
        </w:div>
        <w:div w:id="1106079269">
          <w:marLeft w:val="0"/>
          <w:marRight w:val="0"/>
          <w:marTop w:val="0"/>
          <w:marBottom w:val="0"/>
          <w:divBdr>
            <w:top w:val="none" w:sz="0" w:space="0" w:color="auto"/>
            <w:left w:val="none" w:sz="0" w:space="0" w:color="auto"/>
            <w:bottom w:val="none" w:sz="0" w:space="0" w:color="auto"/>
            <w:right w:val="none" w:sz="0" w:space="0" w:color="auto"/>
          </w:divBdr>
        </w:div>
        <w:div w:id="1231110334">
          <w:marLeft w:val="0"/>
          <w:marRight w:val="0"/>
          <w:marTop w:val="0"/>
          <w:marBottom w:val="0"/>
          <w:divBdr>
            <w:top w:val="none" w:sz="0" w:space="0" w:color="auto"/>
            <w:left w:val="none" w:sz="0" w:space="0" w:color="auto"/>
            <w:bottom w:val="none" w:sz="0" w:space="0" w:color="auto"/>
            <w:right w:val="none" w:sz="0" w:space="0" w:color="auto"/>
          </w:divBdr>
        </w:div>
        <w:div w:id="1702897537">
          <w:marLeft w:val="0"/>
          <w:marRight w:val="0"/>
          <w:marTop w:val="0"/>
          <w:marBottom w:val="0"/>
          <w:divBdr>
            <w:top w:val="none" w:sz="0" w:space="0" w:color="auto"/>
            <w:left w:val="none" w:sz="0" w:space="0" w:color="auto"/>
            <w:bottom w:val="none" w:sz="0" w:space="0" w:color="auto"/>
            <w:right w:val="none" w:sz="0" w:space="0" w:color="auto"/>
          </w:divBdr>
        </w:div>
        <w:div w:id="1961691093">
          <w:marLeft w:val="0"/>
          <w:marRight w:val="0"/>
          <w:marTop w:val="0"/>
          <w:marBottom w:val="0"/>
          <w:divBdr>
            <w:top w:val="none" w:sz="0" w:space="0" w:color="auto"/>
            <w:left w:val="none" w:sz="0" w:space="0" w:color="auto"/>
            <w:bottom w:val="none" w:sz="0" w:space="0" w:color="auto"/>
            <w:right w:val="none" w:sz="0" w:space="0" w:color="auto"/>
          </w:divBdr>
        </w:div>
      </w:divsChild>
    </w:div>
    <w:div w:id="2086487294">
      <w:bodyDiv w:val="1"/>
      <w:marLeft w:val="0"/>
      <w:marRight w:val="0"/>
      <w:marTop w:val="0"/>
      <w:marBottom w:val="0"/>
      <w:divBdr>
        <w:top w:val="none" w:sz="0" w:space="0" w:color="auto"/>
        <w:left w:val="none" w:sz="0" w:space="0" w:color="auto"/>
        <w:bottom w:val="none" w:sz="0" w:space="0" w:color="auto"/>
        <w:right w:val="none" w:sz="0" w:space="0" w:color="auto"/>
      </w:divBdr>
    </w:div>
    <w:div w:id="2098138642">
      <w:bodyDiv w:val="1"/>
      <w:marLeft w:val="0"/>
      <w:marRight w:val="0"/>
      <w:marTop w:val="0"/>
      <w:marBottom w:val="0"/>
      <w:divBdr>
        <w:top w:val="none" w:sz="0" w:space="0" w:color="auto"/>
        <w:left w:val="none" w:sz="0" w:space="0" w:color="auto"/>
        <w:bottom w:val="none" w:sz="0" w:space="0" w:color="auto"/>
        <w:right w:val="none" w:sz="0" w:space="0" w:color="auto"/>
      </w:divBdr>
    </w:div>
    <w:div w:id="2108230461">
      <w:bodyDiv w:val="1"/>
      <w:marLeft w:val="0"/>
      <w:marRight w:val="0"/>
      <w:marTop w:val="0"/>
      <w:marBottom w:val="0"/>
      <w:divBdr>
        <w:top w:val="none" w:sz="0" w:space="0" w:color="auto"/>
        <w:left w:val="none" w:sz="0" w:space="0" w:color="auto"/>
        <w:bottom w:val="none" w:sz="0" w:space="0" w:color="auto"/>
        <w:right w:val="none" w:sz="0" w:space="0" w:color="auto"/>
      </w:divBdr>
    </w:div>
    <w:div w:id="2118139672">
      <w:bodyDiv w:val="1"/>
      <w:marLeft w:val="0"/>
      <w:marRight w:val="0"/>
      <w:marTop w:val="0"/>
      <w:marBottom w:val="0"/>
      <w:divBdr>
        <w:top w:val="none" w:sz="0" w:space="0" w:color="auto"/>
        <w:left w:val="none" w:sz="0" w:space="0" w:color="auto"/>
        <w:bottom w:val="none" w:sz="0" w:space="0" w:color="auto"/>
        <w:right w:val="none" w:sz="0" w:space="0" w:color="auto"/>
      </w:divBdr>
    </w:div>
    <w:div w:id="2121489584">
      <w:bodyDiv w:val="1"/>
      <w:marLeft w:val="0"/>
      <w:marRight w:val="0"/>
      <w:marTop w:val="0"/>
      <w:marBottom w:val="0"/>
      <w:divBdr>
        <w:top w:val="none" w:sz="0" w:space="0" w:color="auto"/>
        <w:left w:val="none" w:sz="0" w:space="0" w:color="auto"/>
        <w:bottom w:val="none" w:sz="0" w:space="0" w:color="auto"/>
        <w:right w:val="none" w:sz="0" w:space="0" w:color="auto"/>
      </w:divBdr>
    </w:div>
    <w:div w:id="2125348043">
      <w:bodyDiv w:val="1"/>
      <w:marLeft w:val="0"/>
      <w:marRight w:val="0"/>
      <w:marTop w:val="0"/>
      <w:marBottom w:val="0"/>
      <w:divBdr>
        <w:top w:val="none" w:sz="0" w:space="0" w:color="auto"/>
        <w:left w:val="none" w:sz="0" w:space="0" w:color="auto"/>
        <w:bottom w:val="none" w:sz="0" w:space="0" w:color="auto"/>
        <w:right w:val="none" w:sz="0" w:space="0" w:color="auto"/>
      </w:divBdr>
    </w:div>
    <w:div w:id="2130590262">
      <w:bodyDiv w:val="1"/>
      <w:marLeft w:val="0"/>
      <w:marRight w:val="0"/>
      <w:marTop w:val="0"/>
      <w:marBottom w:val="0"/>
      <w:divBdr>
        <w:top w:val="none" w:sz="0" w:space="0" w:color="auto"/>
        <w:left w:val="none" w:sz="0" w:space="0" w:color="auto"/>
        <w:bottom w:val="none" w:sz="0" w:space="0" w:color="auto"/>
        <w:right w:val="none" w:sz="0" w:space="0" w:color="auto"/>
      </w:divBdr>
    </w:div>
    <w:div w:id="2137021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zaopatrzenie@szpital.radom.p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aopatrzenie@szpital.radom.pl"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mailto:finanse@szpital.radom.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galis.pl/document-view.seam?documentId=mfrxilrtg4zdcmbugi3tm" TargetMode="External"/><Relationship Id="rId5" Type="http://schemas.openxmlformats.org/officeDocument/2006/relationships/webSettings" Target="webSettings.xml"/><Relationship Id="rId15" Type="http://schemas.openxmlformats.org/officeDocument/2006/relationships/hyperlink" Target="mailto:zaopatrzenie@szpital.radom.pl" TargetMode="Externa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finanse@szpital.radom.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3C6844-AA34-476D-8F0B-46D3471CF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40</Pages>
  <Words>12948</Words>
  <Characters>85984</Characters>
  <Application>Microsoft Office Word</Application>
  <DocSecurity>0</DocSecurity>
  <Lines>716</Lines>
  <Paragraphs>197</Paragraphs>
  <ScaleCrop>false</ScaleCrop>
  <HeadingPairs>
    <vt:vector size="2" baseType="variant">
      <vt:variant>
        <vt:lpstr>Tytuł</vt:lpstr>
      </vt:variant>
      <vt:variant>
        <vt:i4>1</vt:i4>
      </vt:variant>
    </vt:vector>
  </HeadingPairs>
  <TitlesOfParts>
    <vt:vector size="1" baseType="lpstr">
      <vt:lpstr/>
    </vt:vector>
  </TitlesOfParts>
  <Company>RSzS radom</Company>
  <LinksUpToDate>false</LinksUpToDate>
  <CharactersWithSpaces>98735</CharactersWithSpaces>
  <SharedDoc>false</SharedDoc>
  <HLinks>
    <vt:vector size="6" baseType="variant">
      <vt:variant>
        <vt:i4>6946826</vt:i4>
      </vt:variant>
      <vt:variant>
        <vt:i4>0</vt:i4>
      </vt:variant>
      <vt:variant>
        <vt:i4>0</vt:i4>
      </vt:variant>
      <vt:variant>
        <vt:i4>5</vt:i4>
      </vt:variant>
      <vt:variant>
        <vt:lpwstr>mailto:zampubl@rszs.regiony.pl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ZAM_Rafał</dc:creator>
  <cp:keywords/>
  <dc:description/>
  <cp:lastModifiedBy>Kapusta Justyna</cp:lastModifiedBy>
  <cp:revision>3</cp:revision>
  <cp:lastPrinted>2026-04-16T05:45:00Z</cp:lastPrinted>
  <dcterms:created xsi:type="dcterms:W3CDTF">2026-04-16T05:46:00Z</dcterms:created>
  <dcterms:modified xsi:type="dcterms:W3CDTF">2026-04-16T05:47:00Z</dcterms:modified>
</cp:coreProperties>
</file>